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27264" w14:textId="6B4FC110" w:rsidR="2A3C00D3" w:rsidRDefault="2A3C00D3" w:rsidP="2A3C00D3">
      <w:pPr>
        <w:pStyle w:val="Normal0"/>
        <w:spacing w:line="360" w:lineRule="auto"/>
        <w:jc w:val="center"/>
      </w:pPr>
      <w:r>
        <w:rPr>
          <w:noProof/>
          <w:lang w:eastAsia="pt-BR"/>
        </w:rPr>
        <w:drawing>
          <wp:inline distT="0" distB="0" distL="0" distR="0" wp14:anchorId="3F2F4F74" wp14:editId="515D1418">
            <wp:extent cx="1133475" cy="1219619"/>
            <wp:effectExtent l="0" t="0" r="0" b="0"/>
            <wp:docPr id="328693967" name="Imagem 328693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133475" cy="1219619"/>
                    </a:xfrm>
                    <a:prstGeom prst="rect">
                      <a:avLst/>
                    </a:prstGeom>
                  </pic:spPr>
                </pic:pic>
              </a:graphicData>
            </a:graphic>
          </wp:inline>
        </w:drawing>
      </w:r>
    </w:p>
    <w:p w14:paraId="4584A9AF" w14:textId="7F7CAC66" w:rsidR="2A3C00D3" w:rsidRDefault="2A3C00D3" w:rsidP="2A3C00D3">
      <w:pPr>
        <w:spacing w:line="360" w:lineRule="auto"/>
        <w:ind w:right="-28"/>
        <w:jc w:val="center"/>
        <w:rPr>
          <w:rFonts w:ascii="Arial" w:eastAsia="Arial" w:hAnsi="Arial" w:cs="Arial"/>
          <w:b/>
          <w:bCs/>
        </w:rPr>
      </w:pPr>
      <w:r w:rsidRPr="2A3C00D3">
        <w:rPr>
          <w:rFonts w:ascii="Arial" w:eastAsia="Arial" w:hAnsi="Arial" w:cs="Arial"/>
          <w:b/>
          <w:bCs/>
        </w:rPr>
        <w:t>TRIBUNAL REGIONAL DO TRABALHO DA 7ª REGIÃO</w:t>
      </w:r>
    </w:p>
    <w:p w14:paraId="52E352A4" w14:textId="3B1CE0FF" w:rsidR="2A3C00D3" w:rsidRDefault="2A3C00D3" w:rsidP="2A3C00D3">
      <w:pPr>
        <w:pStyle w:val="Normal0"/>
        <w:spacing w:line="360" w:lineRule="auto"/>
        <w:jc w:val="center"/>
        <w:rPr>
          <w:rFonts w:ascii="Arial" w:eastAsia="Arial" w:hAnsi="Arial" w:cs="Arial"/>
          <w:b/>
          <w:bCs/>
          <w:color w:val="000000" w:themeColor="text1"/>
          <w:sz w:val="20"/>
          <w:szCs w:val="20"/>
        </w:rPr>
      </w:pPr>
    </w:p>
    <w:p w14:paraId="00000005" w14:textId="77777777" w:rsidR="008D4009"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 xml:space="preserve">ATA DE REGISTRO DE PREÇOS </w:t>
      </w:r>
    </w:p>
    <w:p w14:paraId="00000006" w14:textId="77777777" w:rsidR="008D4009"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N.º .........</w:t>
      </w:r>
    </w:p>
    <w:p w14:paraId="00000007" w14:textId="77777777" w:rsidR="008D4009" w:rsidRDefault="008D4009">
      <w:pPr>
        <w:pStyle w:val="Normal0"/>
        <w:widowControl w:val="0"/>
        <w:spacing w:line="360" w:lineRule="auto"/>
        <w:ind w:right="-30"/>
        <w:jc w:val="both"/>
        <w:rPr>
          <w:rFonts w:ascii="Arial" w:eastAsia="Arial" w:hAnsi="Arial" w:cs="Arial"/>
          <w:sz w:val="20"/>
          <w:szCs w:val="20"/>
        </w:rPr>
      </w:pPr>
    </w:p>
    <w:p w14:paraId="54A08770" w14:textId="27D87CD3" w:rsidR="2A3C00D3" w:rsidRDefault="2A3C00D3" w:rsidP="2A3C00D3">
      <w:pPr>
        <w:spacing w:before="119" w:after="119" w:line="276" w:lineRule="auto"/>
        <w:ind w:right="-28" w:firstLine="1417"/>
        <w:rPr>
          <w:rFonts w:ascii="Arial" w:eastAsia="Arial" w:hAnsi="Arial" w:cs="Arial"/>
        </w:rPr>
      </w:pPr>
      <w:r w:rsidRPr="2A3C00D3">
        <w:rPr>
          <w:rFonts w:ascii="Arial" w:eastAsia="Arial" w:hAnsi="Arial" w:cs="Arial"/>
        </w:rPr>
        <w:t>O Tribunal Regional do Trabalho da 7ª Região, com sede na Av. Santos Dumont, 3384, Aldeota, na cidade de Fortaleza inscrito(a) no CNPJ/MF sob o nº 03.235.270/0001-70, neste ato representado(a) pelo(a) ...... (</w:t>
      </w:r>
      <w:r w:rsidRPr="2A3C00D3">
        <w:rPr>
          <w:rFonts w:ascii="Arial" w:eastAsia="Arial" w:hAnsi="Arial" w:cs="Arial"/>
          <w:i/>
          <w:iCs/>
        </w:rPr>
        <w:t>cargo e nome</w:t>
      </w:r>
      <w:r w:rsidRPr="2A3C00D3">
        <w:rPr>
          <w:rFonts w:ascii="Arial" w:eastAsia="Arial" w:hAnsi="Arial" w:cs="Arial"/>
        </w:rPr>
        <w:t xml:space="preserve">), nomeado(a) pela Portaria nº ...... de </w:t>
      </w:r>
      <w:proofErr w:type="gramStart"/>
      <w:r w:rsidRPr="2A3C00D3">
        <w:rPr>
          <w:rFonts w:ascii="Arial" w:eastAsia="Arial" w:hAnsi="Arial" w:cs="Arial"/>
        </w:rPr>
        <w:t>.....</w:t>
      </w:r>
      <w:proofErr w:type="gramEnd"/>
      <w:r w:rsidRPr="2A3C00D3">
        <w:rPr>
          <w:rFonts w:ascii="Arial" w:eastAsia="Arial" w:hAnsi="Arial" w:cs="Arial"/>
        </w:rPr>
        <w:t xml:space="preserve"> de ...... de 202..., publicada no ....... de </w:t>
      </w:r>
      <w:proofErr w:type="gramStart"/>
      <w:r w:rsidRPr="2A3C00D3">
        <w:rPr>
          <w:rFonts w:ascii="Arial" w:eastAsia="Arial" w:hAnsi="Arial" w:cs="Arial"/>
        </w:rPr>
        <w:t>.....</w:t>
      </w:r>
      <w:proofErr w:type="gramEnd"/>
      <w:r w:rsidRPr="2A3C00D3">
        <w:rPr>
          <w:rFonts w:ascii="Arial" w:eastAsia="Arial" w:hAnsi="Arial" w:cs="Arial"/>
        </w:rPr>
        <w:t xml:space="preserve"> de ....... de ....., portador da matrícula funcional nº ...................,, considerando o julgamento da licitação na modalidade de pregão, na forma eletrônica, para REGISTRO DE PREÇOS nº ......./202..., publicada no ...... de ...../...../202....., processo administrativo n.º </w:t>
      </w:r>
      <w:r w:rsidR="005E7575">
        <w:rPr>
          <w:rFonts w:ascii="Arial" w:eastAsia="Arial" w:hAnsi="Arial" w:cs="Arial"/>
        </w:rPr>
        <w:t>6593</w:t>
      </w:r>
      <w:r w:rsidRPr="2A3C00D3">
        <w:rPr>
          <w:rFonts w:ascii="Arial" w:eastAsia="Arial" w:hAnsi="Arial" w:cs="Arial"/>
        </w:rPr>
        <w:t>/2024,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268EB641" w14:textId="0EF4EAA3" w:rsidR="2A3C00D3" w:rsidRDefault="2A3C00D3" w:rsidP="2A3C00D3">
      <w:pPr>
        <w:pStyle w:val="Normal0"/>
        <w:widowControl w:val="0"/>
        <w:spacing w:line="360" w:lineRule="auto"/>
        <w:ind w:right="-30"/>
        <w:jc w:val="both"/>
        <w:rPr>
          <w:rFonts w:ascii="Arial" w:eastAsia="Arial" w:hAnsi="Arial" w:cs="Arial"/>
          <w:sz w:val="20"/>
          <w:szCs w:val="20"/>
        </w:rPr>
      </w:pPr>
    </w:p>
    <w:p w14:paraId="086B6227" w14:textId="651E6F13" w:rsidR="2A3C00D3" w:rsidRDefault="2A3C00D3" w:rsidP="2A3C00D3">
      <w:pPr>
        <w:pStyle w:val="Normal0"/>
        <w:widowControl w:val="0"/>
        <w:spacing w:line="360" w:lineRule="auto"/>
        <w:ind w:right="-30"/>
        <w:jc w:val="both"/>
        <w:rPr>
          <w:rFonts w:ascii="Arial" w:eastAsia="Arial" w:hAnsi="Arial" w:cs="Arial"/>
          <w:sz w:val="20"/>
          <w:szCs w:val="20"/>
        </w:rPr>
      </w:pPr>
    </w:p>
    <w:p w14:paraId="00000009"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DO OBJETO</w:t>
      </w:r>
    </w:p>
    <w:p w14:paraId="6DA34D94" w14:textId="43AE3E30" w:rsidR="2A3C00D3" w:rsidRPr="001330B1" w:rsidRDefault="001330B1" w:rsidP="2A3C00D3">
      <w:pPr>
        <w:pStyle w:val="Normal0"/>
        <w:numPr>
          <w:ilvl w:val="1"/>
          <w:numId w:val="1"/>
        </w:numPr>
        <w:spacing w:before="120" w:after="120" w:line="276" w:lineRule="auto"/>
        <w:ind w:left="0" w:firstLine="0"/>
        <w:jc w:val="both"/>
        <w:rPr>
          <w:rFonts w:ascii="Arial" w:eastAsia="Arial" w:hAnsi="Arial" w:cs="Arial"/>
          <w:sz w:val="20"/>
          <w:szCs w:val="20"/>
        </w:rPr>
      </w:pPr>
      <w:r w:rsidRPr="001330B1">
        <w:rPr>
          <w:rFonts w:ascii="Arial" w:eastAsia="Arial" w:hAnsi="Arial" w:cs="Arial"/>
          <w:sz w:val="20"/>
          <w:szCs w:val="20"/>
        </w:rPr>
        <w:t xml:space="preserve">Contratação de serviços de confecção de banners, faixas e adesivos, incluindo impressão em cores, acabamentos, instalação/aplicação, e aluguel de estrutura metálica “box </w:t>
      </w:r>
      <w:proofErr w:type="spellStart"/>
      <w:r w:rsidRPr="001330B1">
        <w:rPr>
          <w:rFonts w:ascii="Arial" w:eastAsia="Arial" w:hAnsi="Arial" w:cs="Arial"/>
          <w:sz w:val="20"/>
          <w:szCs w:val="20"/>
        </w:rPr>
        <w:t>truss</w:t>
      </w:r>
      <w:proofErr w:type="spellEnd"/>
      <w:r w:rsidRPr="001330B1">
        <w:rPr>
          <w:rFonts w:ascii="Arial" w:eastAsia="Arial" w:hAnsi="Arial" w:cs="Arial"/>
          <w:sz w:val="20"/>
          <w:szCs w:val="20"/>
        </w:rPr>
        <w:t>”, para atender às necessidades do TRT-7, mediante Sistema de Registro de Preços, nos termos e condições estabelecidas no edital e seus anexos</w:t>
      </w:r>
      <w:r>
        <w:rPr>
          <w:rFonts w:ascii="Arial" w:eastAsia="Arial" w:hAnsi="Arial" w:cs="Arial"/>
          <w:sz w:val="20"/>
          <w:szCs w:val="20"/>
        </w:rPr>
        <w:t>.</w:t>
      </w:r>
    </w:p>
    <w:p w14:paraId="1743F1AB" w14:textId="0AA8241A" w:rsidR="2A3C00D3" w:rsidRDefault="2A3C00D3" w:rsidP="2A3C00D3">
      <w:pPr>
        <w:pStyle w:val="Normal0"/>
      </w:pPr>
    </w:p>
    <w:p w14:paraId="1FB6FD7E" w14:textId="60B77731" w:rsidR="2A3C00D3" w:rsidRDefault="2A3C00D3" w:rsidP="2A3C00D3">
      <w:pPr>
        <w:pStyle w:val="Normal0"/>
      </w:pPr>
    </w:p>
    <w:p w14:paraId="4740957E" w14:textId="74F2309C" w:rsidR="2A3C00D3" w:rsidRDefault="2A3C00D3" w:rsidP="2A3C00D3">
      <w:pPr>
        <w:pStyle w:val="Normal0"/>
      </w:pPr>
    </w:p>
    <w:p w14:paraId="735B6A5B" w14:textId="77777777" w:rsidR="00E34DEE" w:rsidRDefault="00E34DEE" w:rsidP="2A3C00D3">
      <w:pPr>
        <w:pStyle w:val="Normal0"/>
      </w:pPr>
    </w:p>
    <w:p w14:paraId="35DE959C" w14:textId="219CB0CC" w:rsidR="2A3C00D3" w:rsidRDefault="2A3C00D3" w:rsidP="2A3C00D3">
      <w:pPr>
        <w:pStyle w:val="Normal0"/>
      </w:pPr>
    </w:p>
    <w:p w14:paraId="0E9490E8" w14:textId="77777777" w:rsidR="001330B1" w:rsidRDefault="001330B1" w:rsidP="2A3C00D3">
      <w:pPr>
        <w:pStyle w:val="Normal0"/>
      </w:pPr>
    </w:p>
    <w:p w14:paraId="7487C31C" w14:textId="77777777" w:rsidR="001330B1" w:rsidRDefault="001330B1" w:rsidP="2A3C00D3">
      <w:pPr>
        <w:pStyle w:val="Normal0"/>
      </w:pPr>
    </w:p>
    <w:p w14:paraId="1ECC22C3" w14:textId="1CC198D8" w:rsidR="2A3C00D3" w:rsidRDefault="2A3C00D3" w:rsidP="2A3C00D3">
      <w:pPr>
        <w:pStyle w:val="Normal0"/>
      </w:pPr>
    </w:p>
    <w:p w14:paraId="0000000B"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lastRenderedPageBreak/>
        <w:t>DOS PREÇOS, ESPECIFICAÇÕES E QUANTITATIVOS</w:t>
      </w:r>
    </w:p>
    <w:p w14:paraId="0000000C" w14:textId="77777777" w:rsidR="008D4009" w:rsidRDefault="005E7575">
      <w:pPr>
        <w:pStyle w:val="Normal0"/>
        <w:numPr>
          <w:ilvl w:val="1"/>
          <w:numId w:val="1"/>
        </w:numPr>
        <w:pBdr>
          <w:top w:val="nil"/>
          <w:left w:val="nil"/>
          <w:bottom w:val="nil"/>
          <w:right w:val="nil"/>
          <w:between w:val="nil"/>
        </w:pBdr>
        <w:spacing w:before="120" w:after="120" w:line="276" w:lineRule="auto"/>
        <w:ind w:left="0" w:firstLine="0"/>
        <w:jc w:val="both"/>
      </w:pPr>
      <w:sdt>
        <w:sdtPr>
          <w:tag w:val="goog_rdk_0"/>
          <w:id w:val="1010102236"/>
        </w:sdtPr>
        <w:sdtEndPr/>
        <w:sdtContent/>
      </w:sdt>
      <w:r w:rsidR="00A15FFC">
        <w:rPr>
          <w:rFonts w:ascii="Arial" w:eastAsia="Arial" w:hAnsi="Arial" w:cs="Arial"/>
          <w:color w:val="000000"/>
          <w:sz w:val="20"/>
          <w:szCs w:val="20"/>
        </w:rPr>
        <w:t xml:space="preserve">O preço registrado, as especificações do objeto, </w:t>
      </w:r>
      <w:sdt>
        <w:sdtPr>
          <w:tag w:val="goog_rdk_1"/>
          <w:id w:val="1680288324"/>
        </w:sdtPr>
        <w:sdtEndPr/>
        <w:sdtContent/>
      </w:sdt>
      <w:r w:rsidR="00A15FFC">
        <w:rPr>
          <w:rFonts w:ascii="Arial" w:eastAsia="Arial" w:hAnsi="Arial" w:cs="Arial"/>
          <w:color w:val="000000"/>
          <w:sz w:val="20"/>
          <w:szCs w:val="20"/>
        </w:rPr>
        <w:t xml:space="preserve">as quantidades mínimas e máximas de cada item, fornecedor(es) e as demais condições ofertadas na(s) proposta(s) são as que seguem: </w:t>
      </w:r>
    </w:p>
    <w:p w14:paraId="0000002D" w14:textId="77777777" w:rsidR="008D4009" w:rsidRDefault="008D4009">
      <w:pPr>
        <w:pStyle w:val="Normal0"/>
        <w:spacing w:line="360" w:lineRule="auto"/>
        <w:rPr>
          <w:rFonts w:ascii="Arial" w:eastAsia="Arial" w:hAnsi="Arial" w:cs="Arial"/>
          <w:sz w:val="20"/>
          <w:szCs w:val="20"/>
        </w:rPr>
      </w:pPr>
    </w:p>
    <w:p w14:paraId="45603BD8" w14:textId="7B2DB0FB" w:rsidR="004B6E9D" w:rsidRDefault="00B94E86" w:rsidP="004B6E9D">
      <w:pPr>
        <w:spacing w:before="100" w:after="100"/>
        <w:jc w:val="cente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595" w:type="dxa"/>
        <w:tblInd w:w="39" w:type="dxa"/>
        <w:tblLayout w:type="fixed"/>
        <w:tblCellMar>
          <w:left w:w="10" w:type="dxa"/>
          <w:right w:w="10" w:type="dxa"/>
        </w:tblCellMar>
        <w:tblLook w:val="04A0" w:firstRow="1" w:lastRow="0" w:firstColumn="1" w:lastColumn="0" w:noHBand="0" w:noVBand="1"/>
      </w:tblPr>
      <w:tblGrid>
        <w:gridCol w:w="586"/>
        <w:gridCol w:w="3765"/>
        <w:gridCol w:w="1275"/>
        <w:gridCol w:w="1134"/>
        <w:gridCol w:w="851"/>
        <w:gridCol w:w="850"/>
        <w:gridCol w:w="1134"/>
      </w:tblGrid>
      <w:tr w:rsidR="0082158E" w14:paraId="252EEE2A" w14:textId="77777777" w:rsidTr="004B6E9D">
        <w:trPr>
          <w:trHeight w:val="576"/>
        </w:trPr>
        <w:tc>
          <w:tcPr>
            <w:tcW w:w="9595" w:type="dxa"/>
            <w:gridSpan w:val="7"/>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68CDE0A" w14:textId="73286F49" w:rsidR="0082158E" w:rsidRDefault="0082158E" w:rsidP="008E3EA9">
            <w:pPr>
              <w:pStyle w:val="TableParagraph"/>
              <w:widowControl w:val="0"/>
              <w:tabs>
                <w:tab w:val="left" w:pos="432"/>
              </w:tabs>
              <w:jc w:val="center"/>
              <w:rPr>
                <w:rFonts w:ascii="Arial" w:hAnsi="Arial"/>
                <w:b/>
                <w:spacing w:val="-6"/>
                <w:sz w:val="16"/>
              </w:rPr>
            </w:pPr>
            <w:r>
              <w:rPr>
                <w:rFonts w:ascii="Arial" w:hAnsi="Arial"/>
                <w:b/>
                <w:spacing w:val="-6"/>
                <w:sz w:val="16"/>
              </w:rPr>
              <w:t>GRUPO 1</w:t>
            </w:r>
          </w:p>
        </w:tc>
      </w:tr>
      <w:tr w:rsidR="0082158E" w14:paraId="3F30A223" w14:textId="77777777" w:rsidTr="004B6E9D">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4739482" w14:textId="77777777" w:rsidR="0082158E" w:rsidRDefault="0082158E" w:rsidP="008E3EA9">
            <w:pPr>
              <w:pStyle w:val="TableParagraph"/>
              <w:widowControl w:val="0"/>
              <w:jc w:val="center"/>
              <w:rPr>
                <w:rFonts w:ascii="Arial" w:hAnsi="Arial"/>
                <w:sz w:val="16"/>
              </w:rPr>
            </w:pPr>
          </w:p>
          <w:p w14:paraId="3114EB23" w14:textId="77777777" w:rsidR="0082158E" w:rsidRDefault="0082158E" w:rsidP="008E3EA9">
            <w:pPr>
              <w:pStyle w:val="TableParagraph"/>
              <w:widowControl w:val="0"/>
              <w:jc w:val="center"/>
            </w:pPr>
            <w:r>
              <w:rPr>
                <w:rFonts w:ascii="Arial" w:hAnsi="Arial"/>
                <w:b/>
                <w:spacing w:val="-4"/>
                <w:sz w:val="16"/>
              </w:rPr>
              <w:t>ITEM</w:t>
            </w:r>
          </w:p>
        </w:tc>
        <w:tc>
          <w:tcPr>
            <w:tcW w:w="376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A8D6221" w14:textId="77777777" w:rsidR="0082158E" w:rsidRDefault="0082158E" w:rsidP="008E3EA9">
            <w:pPr>
              <w:pStyle w:val="TableParagraph"/>
              <w:widowControl w:val="0"/>
              <w:jc w:val="center"/>
              <w:rPr>
                <w:rFonts w:ascii="Arial" w:hAnsi="Arial"/>
                <w:sz w:val="16"/>
              </w:rPr>
            </w:pPr>
          </w:p>
          <w:p w14:paraId="6CFA393E" w14:textId="77777777" w:rsidR="0082158E" w:rsidRDefault="0082158E" w:rsidP="008E3EA9">
            <w:pPr>
              <w:pStyle w:val="TableParagraph"/>
              <w:widowControl w:val="0"/>
              <w:jc w:val="center"/>
            </w:pPr>
            <w:r>
              <w:rPr>
                <w:rFonts w:ascii="Arial" w:hAnsi="Arial"/>
                <w:b/>
                <w:spacing w:val="-2"/>
                <w:sz w:val="16"/>
              </w:rPr>
              <w:t>ESPECIFICAÇÃO</w:t>
            </w:r>
          </w:p>
        </w:tc>
        <w:tc>
          <w:tcPr>
            <w:tcW w:w="127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672F4A3" w14:textId="77777777" w:rsidR="0082158E" w:rsidRDefault="0082158E" w:rsidP="008E3EA9">
            <w:pPr>
              <w:pStyle w:val="TableParagraph"/>
              <w:widowControl w:val="0"/>
              <w:jc w:val="center"/>
              <w:rPr>
                <w:rFonts w:ascii="Arial" w:hAnsi="Arial"/>
                <w:sz w:val="16"/>
              </w:rPr>
            </w:pPr>
          </w:p>
          <w:p w14:paraId="131FE776" w14:textId="77777777" w:rsidR="0082158E" w:rsidRDefault="0082158E" w:rsidP="008E3EA9">
            <w:pPr>
              <w:pStyle w:val="TableParagraph"/>
              <w:widowControl w:val="0"/>
              <w:jc w:val="center"/>
            </w:pPr>
            <w:r>
              <w:rPr>
                <w:rFonts w:ascii="Arial" w:hAnsi="Arial"/>
                <w:b/>
                <w:spacing w:val="-4"/>
                <w:sz w:val="16"/>
              </w:rPr>
              <w:t>UNID</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BAAB923" w14:textId="77777777" w:rsidR="0082158E" w:rsidRDefault="0082158E" w:rsidP="008E3EA9">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F8D756B" w14:textId="77777777" w:rsidR="0082158E" w:rsidRDefault="0082158E" w:rsidP="008E3EA9">
            <w:pPr>
              <w:pStyle w:val="TableParagraph"/>
              <w:widowControl w:val="0"/>
              <w:jc w:val="center"/>
            </w:pPr>
            <w:r>
              <w:rPr>
                <w:rFonts w:ascii="Arial" w:hAnsi="Arial"/>
                <w:b/>
                <w:spacing w:val="-2"/>
                <w:sz w:val="16"/>
              </w:rPr>
              <w:t>Pedido mínimo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0DE4D88" w14:textId="77777777" w:rsidR="0082158E" w:rsidRDefault="0082158E" w:rsidP="008E3EA9">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2B513512" w14:textId="77777777" w:rsidR="0082158E" w:rsidRDefault="0082158E" w:rsidP="008E3EA9">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656DC522" w14:textId="77777777" w:rsidR="0082158E" w:rsidRDefault="0082158E" w:rsidP="008E3EA9">
            <w:pPr>
              <w:pStyle w:val="TableParagraph"/>
              <w:widowControl w:val="0"/>
              <w:tabs>
                <w:tab w:val="left" w:pos="432"/>
              </w:tabs>
              <w:jc w:val="center"/>
            </w:pPr>
            <w:r>
              <w:rPr>
                <w:rFonts w:ascii="Arial" w:hAnsi="Arial"/>
                <w:b/>
                <w:spacing w:val="-4"/>
                <w:sz w:val="16"/>
              </w:rPr>
              <w:t>(R$)</w:t>
            </w:r>
          </w:p>
        </w:tc>
      </w:tr>
      <w:tr w:rsidR="0082158E" w14:paraId="56888F73" w14:textId="77777777" w:rsidTr="004B6E9D">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C8EB10" w14:textId="77777777" w:rsidR="0082158E" w:rsidRDefault="0082158E" w:rsidP="008E3EA9">
            <w:pPr>
              <w:pStyle w:val="TableParagraph"/>
              <w:widowControl w:val="0"/>
              <w:rPr>
                <w:rFonts w:ascii="Arial" w:hAnsi="Arial" w:cs="Arial"/>
                <w:sz w:val="18"/>
                <w:szCs w:val="18"/>
              </w:rPr>
            </w:pPr>
          </w:p>
          <w:p w14:paraId="01EE9032" w14:textId="77777777" w:rsidR="0082158E" w:rsidRDefault="0082158E" w:rsidP="008E3EA9">
            <w:pPr>
              <w:pStyle w:val="TableParagraph"/>
              <w:widowControl w:val="0"/>
              <w:jc w:val="center"/>
              <w:rPr>
                <w:rFonts w:ascii="Arial" w:hAnsi="Arial" w:cs="Arial"/>
                <w:sz w:val="18"/>
                <w:szCs w:val="18"/>
              </w:rPr>
            </w:pPr>
            <w:r>
              <w:rPr>
                <w:rFonts w:ascii="Arial" w:hAnsi="Arial" w:cs="Arial"/>
                <w:sz w:val="18"/>
                <w:szCs w:val="18"/>
              </w:rPr>
              <w:t>1</w:t>
            </w:r>
          </w:p>
          <w:p w14:paraId="381E774D" w14:textId="77777777" w:rsidR="0082158E" w:rsidRDefault="0082158E" w:rsidP="008E3EA9">
            <w:pPr>
              <w:pStyle w:val="TableParagraph"/>
              <w:widowControl w:val="0"/>
              <w:jc w:val="center"/>
              <w:rPr>
                <w:rFonts w:ascii="Arial" w:hAnsi="Arial" w:cs="Arial"/>
                <w:sz w:val="18"/>
                <w:szCs w:val="18"/>
              </w:rPr>
            </w:pP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BC3279E" w14:textId="77777777" w:rsidR="0082158E" w:rsidRDefault="0082158E" w:rsidP="008E3EA9">
            <w:pPr>
              <w:autoSpaceDE w:val="0"/>
              <w:autoSpaceDN w:val="0"/>
              <w:adjustRightInd w:val="0"/>
              <w:rPr>
                <w:rFonts w:ascii="TimesNewRomanPS-BoldMT" w:hAnsi="TimesNewRomanPS-BoldMT" w:cs="TimesNewRomanPS-BoldMT"/>
                <w:b/>
                <w:bCs/>
                <w:sz w:val="18"/>
                <w:szCs w:val="18"/>
              </w:rPr>
            </w:pPr>
            <w:r>
              <w:rPr>
                <w:rFonts w:ascii="TimesNewRomanPS-BoldMT" w:hAnsi="TimesNewRomanPS-BoldMT" w:cs="TimesNewRomanPS-BoldMT"/>
                <w:b/>
                <w:bCs/>
                <w:sz w:val="18"/>
                <w:szCs w:val="18"/>
              </w:rPr>
              <w:t>BANNER</w:t>
            </w:r>
          </w:p>
          <w:p w14:paraId="499B002A" w14:textId="71597ACF" w:rsidR="0082158E" w:rsidRDefault="0082158E" w:rsidP="008E3EA9">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Material: lona branca; impressão em cores, digital com qualidade fotográfica, em apenas um lado.</w:t>
            </w:r>
          </w:p>
          <w:p w14:paraId="01500C1B" w14:textId="14C0D7E6" w:rsidR="0082158E" w:rsidRDefault="0082158E" w:rsidP="008E3EA9">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Acabamento: perfil em plástico (PVC) ou alumínio, colocados nas partes superior e inferior com ponteiras</w:t>
            </w:r>
          </w:p>
          <w:p w14:paraId="5CBE6520" w14:textId="0511527B" w:rsidR="0082158E" w:rsidRDefault="0082158E" w:rsidP="008E3EA9">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em PVC; cordão de nylon, em metragem compatível e necessária para correta fixação de BANNER E/OU aplicação de ilhós.</w:t>
            </w:r>
          </w:p>
          <w:p w14:paraId="0F3A6CCC" w14:textId="77777777" w:rsidR="0082158E" w:rsidRDefault="0082158E" w:rsidP="008E3EA9">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Poderá ser exigida prova de cor.</w:t>
            </w:r>
          </w:p>
          <w:p w14:paraId="03D3941A" w14:textId="04C2E764" w:rsidR="0082158E" w:rsidRPr="00E34DEE" w:rsidRDefault="0082158E" w:rsidP="008E3EA9">
            <w:pPr>
              <w:autoSpaceDE w:val="0"/>
              <w:autoSpaceDN w:val="0"/>
              <w:adjustRightInd w:val="0"/>
              <w:rPr>
                <w:rFonts w:ascii="Arial" w:hAnsi="Arial" w:cs="Arial"/>
                <w:sz w:val="18"/>
                <w:szCs w:val="18"/>
              </w:rPr>
            </w:pPr>
            <w:r>
              <w:rPr>
                <w:rFonts w:ascii="TimesNewRomanPSMT" w:hAnsi="TimesNewRomanPSMT" w:cs="TimesNewRomanPSMT"/>
                <w:sz w:val="18"/>
                <w:szCs w:val="18"/>
              </w:rPr>
              <w:t>Dimensão mínima do BANNER: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A89201F" w14:textId="0C676FC2" w:rsidR="0082158E" w:rsidRDefault="0082158E" w:rsidP="00E34DEE">
            <w:pPr>
              <w:autoSpaceDE w:val="0"/>
              <w:jc w:val="center"/>
              <w:rPr>
                <w:rFonts w:ascii="Arial" w:hAnsi="Arial" w:cs="Arial"/>
                <w:color w:val="000000"/>
                <w:sz w:val="18"/>
                <w:szCs w:val="18"/>
              </w:rPr>
            </w:pPr>
            <w:r>
              <w:rPr>
                <w:rFonts w:ascii="Arial" w:hAnsi="Arial" w:cs="Arial"/>
                <w:color w:val="000000"/>
                <w:sz w:val="18"/>
                <w:szCs w:val="18"/>
              </w:rPr>
              <w:t>(M²)</w:t>
            </w:r>
          </w:p>
          <w:p w14:paraId="491DDF20" w14:textId="21F2EC28" w:rsidR="0082158E" w:rsidRPr="00E34DEE" w:rsidRDefault="0082158E" w:rsidP="00E34DEE">
            <w:pPr>
              <w:autoSpaceDE w:val="0"/>
              <w:jc w:val="center"/>
            </w:pPr>
            <w:r>
              <w:rPr>
                <w:rFonts w:ascii="Arial" w:hAnsi="Arial" w:cs="Arial"/>
                <w:color w:val="000000"/>
                <w:sz w:val="18"/>
                <w:szCs w:val="18"/>
              </w:rPr>
              <w:t>Metro quadrado</w:t>
            </w:r>
          </w:p>
          <w:p w14:paraId="49A2051A" w14:textId="77777777" w:rsidR="0082158E" w:rsidRDefault="0082158E" w:rsidP="008E3EA9">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409A23B" w14:textId="77777777" w:rsidR="0082158E" w:rsidRDefault="0082158E" w:rsidP="00E34DEE">
            <w:pPr>
              <w:autoSpaceDE w:val="0"/>
              <w:jc w:val="center"/>
              <w:rPr>
                <w:rFonts w:ascii="Arial" w:hAnsi="Arial" w:cs="Arial"/>
                <w:color w:val="000000"/>
                <w:sz w:val="18"/>
                <w:szCs w:val="18"/>
              </w:rPr>
            </w:pPr>
          </w:p>
          <w:p w14:paraId="3259278B" w14:textId="0D3038F1" w:rsidR="0082158E" w:rsidRDefault="0082158E" w:rsidP="00E34DEE">
            <w:pPr>
              <w:pStyle w:val="TableParagraph"/>
              <w:widowControl w:val="0"/>
              <w:jc w:val="center"/>
              <w:rPr>
                <w:rFonts w:ascii="Arial" w:hAnsi="Arial" w:cs="Arial"/>
                <w:sz w:val="18"/>
                <w:szCs w:val="18"/>
              </w:rPr>
            </w:pPr>
            <w:r>
              <w:rPr>
                <w:rFonts w:ascii="Arial" w:hAnsi="Arial" w:cs="Arial"/>
                <w:sz w:val="18"/>
                <w:szCs w:val="18"/>
              </w:rPr>
              <w:t>300</w:t>
            </w:r>
          </w:p>
          <w:p w14:paraId="214EBC31" w14:textId="77777777" w:rsidR="0082158E" w:rsidRDefault="0082158E" w:rsidP="00E34DEE">
            <w:pPr>
              <w:pStyle w:val="TableParagraph"/>
              <w:widowControl w:val="0"/>
              <w:jc w:val="center"/>
              <w:rPr>
                <w:rFonts w:ascii="Arial" w:hAnsi="Arial" w:cs="Arial"/>
                <w:sz w:val="18"/>
                <w:szCs w:val="18"/>
              </w:rPr>
            </w:pP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D6ECB67" w14:textId="737DE73D" w:rsidR="0082158E" w:rsidRDefault="0082158E" w:rsidP="00E34DEE">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E7E1571" w14:textId="77777777" w:rsidR="0082158E" w:rsidRDefault="0082158E" w:rsidP="008E3EA9">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60986E4" w14:textId="77777777" w:rsidR="0082158E" w:rsidRDefault="0082158E" w:rsidP="008E3EA9">
            <w:pPr>
              <w:pStyle w:val="TableParagraph"/>
              <w:widowControl w:val="0"/>
              <w:rPr>
                <w:rFonts w:ascii="Arial" w:hAnsi="Arial" w:cs="Arial"/>
                <w:sz w:val="18"/>
                <w:szCs w:val="18"/>
              </w:rPr>
            </w:pPr>
          </w:p>
        </w:tc>
      </w:tr>
      <w:tr w:rsidR="0082158E" w14:paraId="3437E675" w14:textId="77777777" w:rsidTr="004B6E9D">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FF41893" w14:textId="77777777" w:rsidR="0082158E" w:rsidRDefault="0082158E" w:rsidP="008E3EA9">
            <w:pPr>
              <w:pStyle w:val="TableParagraph"/>
              <w:widowControl w:val="0"/>
              <w:jc w:val="center"/>
              <w:rPr>
                <w:rFonts w:ascii="Arial" w:hAnsi="Arial" w:cs="Arial"/>
                <w:sz w:val="18"/>
                <w:szCs w:val="18"/>
              </w:rPr>
            </w:pPr>
            <w:r>
              <w:rPr>
                <w:rFonts w:ascii="Arial" w:hAnsi="Arial" w:cs="Arial"/>
                <w:sz w:val="18"/>
                <w:szCs w:val="18"/>
              </w:rPr>
              <w:t>2</w:t>
            </w:r>
          </w:p>
          <w:p w14:paraId="625FAB86" w14:textId="77777777" w:rsidR="0082158E" w:rsidRDefault="0082158E" w:rsidP="008E3EA9">
            <w:pPr>
              <w:pStyle w:val="TableParagraph"/>
              <w:widowControl w:val="0"/>
              <w:rPr>
                <w:rFonts w:ascii="Arial" w:hAnsi="Arial" w:cs="Arial"/>
                <w:sz w:val="18"/>
                <w:szCs w:val="18"/>
              </w:rPr>
            </w:pPr>
          </w:p>
          <w:p w14:paraId="0B4411A5" w14:textId="77777777" w:rsidR="0082158E" w:rsidRDefault="0082158E" w:rsidP="008E3EA9">
            <w:pPr>
              <w:pStyle w:val="TableParagraph"/>
              <w:widowControl w:val="0"/>
              <w:rPr>
                <w:rFonts w:ascii="Arial" w:hAnsi="Arial" w:cs="Arial"/>
                <w:sz w:val="18"/>
                <w:szCs w:val="18"/>
              </w:rPr>
            </w:pPr>
          </w:p>
          <w:p w14:paraId="4D6591E0" w14:textId="77777777" w:rsidR="0082158E" w:rsidRDefault="0082158E" w:rsidP="008E3EA9">
            <w:pPr>
              <w:pStyle w:val="TableParagraph"/>
              <w:widowControl w:val="0"/>
              <w:rPr>
                <w:rFonts w:ascii="Arial" w:hAnsi="Arial" w:cs="Arial"/>
                <w:sz w:val="18"/>
                <w:szCs w:val="18"/>
              </w:rPr>
            </w:pPr>
          </w:p>
          <w:p w14:paraId="4C9A1B49" w14:textId="77777777" w:rsidR="0082158E" w:rsidRDefault="0082158E" w:rsidP="008E3EA9">
            <w:pPr>
              <w:pStyle w:val="TableParagraph"/>
              <w:widowControl w:val="0"/>
              <w:jc w:val="center"/>
              <w:rPr>
                <w:rFonts w:ascii="Arial" w:hAnsi="Arial" w:cs="Arial"/>
                <w:sz w:val="18"/>
                <w:szCs w:val="18"/>
              </w:rPr>
            </w:pP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0AEF2D" w14:textId="77777777" w:rsidR="004072F1" w:rsidRPr="004072F1" w:rsidRDefault="004072F1" w:rsidP="008E3EA9">
            <w:pPr>
              <w:autoSpaceDE w:val="0"/>
              <w:jc w:val="both"/>
              <w:rPr>
                <w:rFonts w:ascii="Arial" w:hAnsi="Arial" w:cs="Arial"/>
                <w:b/>
                <w:bCs/>
                <w:sz w:val="18"/>
                <w:szCs w:val="18"/>
              </w:rPr>
            </w:pPr>
            <w:r w:rsidRPr="004072F1">
              <w:rPr>
                <w:rFonts w:ascii="Arial" w:hAnsi="Arial" w:cs="Arial"/>
                <w:b/>
                <w:bCs/>
                <w:sz w:val="18"/>
                <w:szCs w:val="18"/>
              </w:rPr>
              <w:t xml:space="preserve">FAIXA </w:t>
            </w:r>
          </w:p>
          <w:p w14:paraId="3C1F6F31" w14:textId="0544F22A" w:rsidR="0082158E" w:rsidRDefault="004072F1" w:rsidP="008E3EA9">
            <w:pPr>
              <w:autoSpaceDE w:val="0"/>
              <w:jc w:val="both"/>
              <w:rPr>
                <w:rFonts w:ascii="Arial" w:hAnsi="Arial" w:cs="Arial"/>
                <w:sz w:val="18"/>
                <w:szCs w:val="18"/>
              </w:rPr>
            </w:pPr>
            <w:r w:rsidRPr="004072F1">
              <w:rPr>
                <w:rFonts w:ascii="Arial" w:hAnsi="Arial" w:cs="Arial"/>
                <w:sz w:val="18"/>
                <w:szCs w:val="18"/>
              </w:rPr>
              <w:t>Material: lona branca; impressão em cores, digital com qualidade fotográfica, em apenas um lado. Acabamento: perfil em plástico (PVC) ou alumínio, colocados nas extremidades, com ponteiras em PVC; aplicação de ilhós e braçadeiras de nylon. Instalação: a empresa deverá instalar a faixa no local indicado pelo TRT-7, em Fortaleza. Poderá ser exigida prova de cor</w:t>
            </w:r>
          </w:p>
          <w:p w14:paraId="4F15A259" w14:textId="46CF483F" w:rsidR="004072F1" w:rsidRPr="00E34DEE" w:rsidRDefault="004072F1" w:rsidP="008E3EA9">
            <w:pPr>
              <w:autoSpaceDE w:val="0"/>
              <w:jc w:val="both"/>
              <w:rPr>
                <w:rFonts w:ascii="Arial" w:hAnsi="Arial" w:cs="Arial"/>
                <w:sz w:val="18"/>
                <w:szCs w:val="18"/>
              </w:rPr>
            </w:pPr>
            <w:r w:rsidRPr="004072F1">
              <w:rPr>
                <w:rFonts w:ascii="Arial" w:hAnsi="Arial" w:cs="Arial"/>
                <w:sz w:val="18"/>
                <w:szCs w:val="18"/>
              </w:rPr>
              <w:t>Dimensão mínima da FAIXA: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9F28080" w14:textId="77777777" w:rsidR="0082158E" w:rsidRDefault="0082158E" w:rsidP="008E3EA9">
            <w:pPr>
              <w:autoSpaceDE w:val="0"/>
              <w:jc w:val="center"/>
              <w:rPr>
                <w:rFonts w:ascii="Arial" w:hAnsi="Arial" w:cs="Arial"/>
                <w:color w:val="000000"/>
                <w:sz w:val="18"/>
                <w:szCs w:val="18"/>
              </w:rPr>
            </w:pPr>
            <w:r>
              <w:rPr>
                <w:rFonts w:ascii="Arial" w:hAnsi="Arial" w:cs="Arial"/>
                <w:color w:val="000000"/>
                <w:sz w:val="18"/>
                <w:szCs w:val="18"/>
              </w:rPr>
              <w:t>(M²)</w:t>
            </w:r>
          </w:p>
          <w:p w14:paraId="173899BA" w14:textId="77777777" w:rsidR="0082158E" w:rsidRPr="00E34DEE" w:rsidRDefault="0082158E" w:rsidP="008E3EA9">
            <w:pPr>
              <w:autoSpaceDE w:val="0"/>
              <w:jc w:val="center"/>
            </w:pPr>
            <w:r>
              <w:rPr>
                <w:rFonts w:ascii="Arial" w:hAnsi="Arial" w:cs="Arial"/>
                <w:color w:val="000000"/>
                <w:sz w:val="18"/>
                <w:szCs w:val="18"/>
              </w:rPr>
              <w:t>Metro quadrado</w:t>
            </w:r>
          </w:p>
          <w:p w14:paraId="211D42AD" w14:textId="5F0F5310" w:rsidR="0082158E" w:rsidRPr="00E34DEE" w:rsidRDefault="0082158E" w:rsidP="008E3EA9">
            <w:pPr>
              <w:autoSpaceDE w:val="0"/>
              <w:jc w:val="cente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C12A94E" w14:textId="75A7F2DC" w:rsidR="0082158E" w:rsidRPr="00E34DEE" w:rsidRDefault="0082158E" w:rsidP="008E3EA9">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3002231" w14:textId="326DDC5E" w:rsidR="0082158E" w:rsidRDefault="0082158E" w:rsidP="008E3EA9">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72C75D6" w14:textId="77777777" w:rsidR="0082158E" w:rsidRDefault="0082158E" w:rsidP="008E3EA9">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5FB169E2" w14:textId="77777777" w:rsidR="0082158E" w:rsidRDefault="0082158E" w:rsidP="008E3EA9">
            <w:pPr>
              <w:pStyle w:val="TableParagraph"/>
              <w:widowControl w:val="0"/>
              <w:rPr>
                <w:rFonts w:ascii="Arial" w:hAnsi="Arial" w:cs="Arial"/>
                <w:sz w:val="18"/>
                <w:szCs w:val="18"/>
              </w:rPr>
            </w:pPr>
          </w:p>
        </w:tc>
      </w:tr>
      <w:tr w:rsidR="0082158E" w14:paraId="6B3FADAA" w14:textId="77777777" w:rsidTr="004B6E9D">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3446D5" w14:textId="04F65177" w:rsidR="0082158E" w:rsidRDefault="0082158E" w:rsidP="008E3EA9">
            <w:pPr>
              <w:pStyle w:val="TableParagraph"/>
              <w:widowControl w:val="0"/>
              <w:jc w:val="center"/>
              <w:rPr>
                <w:rFonts w:ascii="Arial" w:hAnsi="Arial" w:cs="Arial"/>
                <w:sz w:val="18"/>
                <w:szCs w:val="18"/>
              </w:rPr>
            </w:pPr>
            <w:r>
              <w:rPr>
                <w:rFonts w:ascii="Arial" w:hAnsi="Arial" w:cs="Arial"/>
                <w:sz w:val="18"/>
                <w:szCs w:val="18"/>
              </w:rPr>
              <w:t>3</w:t>
            </w: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123A714" w14:textId="77777777" w:rsidR="004072F1" w:rsidRPr="004072F1" w:rsidRDefault="004072F1" w:rsidP="008E3EA9">
            <w:pPr>
              <w:autoSpaceDE w:val="0"/>
              <w:jc w:val="both"/>
              <w:rPr>
                <w:rFonts w:ascii="Arial" w:hAnsi="Arial" w:cs="Arial"/>
                <w:b/>
                <w:bCs/>
                <w:sz w:val="18"/>
                <w:szCs w:val="18"/>
              </w:rPr>
            </w:pPr>
            <w:r w:rsidRPr="004072F1">
              <w:rPr>
                <w:rFonts w:ascii="Arial" w:hAnsi="Arial" w:cs="Arial"/>
                <w:b/>
                <w:bCs/>
                <w:sz w:val="18"/>
                <w:szCs w:val="18"/>
              </w:rPr>
              <w:t>ADESIVO</w:t>
            </w:r>
          </w:p>
          <w:p w14:paraId="3B8E3E02" w14:textId="5FCD98B5" w:rsidR="0082158E" w:rsidRPr="00E34DEE" w:rsidRDefault="004072F1" w:rsidP="008E3EA9">
            <w:pPr>
              <w:autoSpaceDE w:val="0"/>
              <w:jc w:val="both"/>
              <w:rPr>
                <w:rFonts w:ascii="Arial" w:hAnsi="Arial" w:cs="Arial"/>
                <w:sz w:val="18"/>
                <w:szCs w:val="18"/>
              </w:rPr>
            </w:pPr>
            <w:r w:rsidRPr="004072F1">
              <w:rPr>
                <w:rFonts w:ascii="Arial" w:hAnsi="Arial" w:cs="Arial"/>
                <w:sz w:val="18"/>
                <w:szCs w:val="18"/>
              </w:rPr>
              <w:t>Material: adesivo leitoso (vinil), impressão em cores, digital, com qualidade fotográfica, em apenas um lado. Instalação: a empresa deverá aplicar o adesivo no local indicado pelo TRT-7, podendo ser em diversas superfícies, tais como vidro, madeira, paredes e divisórias, em Fortaleza. Poderá ser exigida prova de cor. Dimensão mínima do ADESIVO: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DE71DBC" w14:textId="77777777" w:rsidR="0082158E" w:rsidRDefault="0082158E" w:rsidP="008E3EA9">
            <w:pPr>
              <w:autoSpaceDE w:val="0"/>
              <w:jc w:val="center"/>
              <w:rPr>
                <w:rFonts w:ascii="Arial" w:hAnsi="Arial" w:cs="Arial"/>
                <w:color w:val="000000"/>
                <w:sz w:val="18"/>
                <w:szCs w:val="18"/>
              </w:rPr>
            </w:pPr>
            <w:r>
              <w:rPr>
                <w:rFonts w:ascii="Arial" w:hAnsi="Arial" w:cs="Arial"/>
                <w:color w:val="000000"/>
                <w:sz w:val="18"/>
                <w:szCs w:val="18"/>
              </w:rPr>
              <w:t>(M²)</w:t>
            </w:r>
          </w:p>
          <w:p w14:paraId="166C7CC8" w14:textId="77777777" w:rsidR="0082158E" w:rsidRPr="00E34DEE" w:rsidRDefault="0082158E" w:rsidP="008E3EA9">
            <w:pPr>
              <w:autoSpaceDE w:val="0"/>
              <w:jc w:val="center"/>
            </w:pPr>
            <w:r>
              <w:rPr>
                <w:rFonts w:ascii="Arial" w:hAnsi="Arial" w:cs="Arial"/>
                <w:color w:val="000000"/>
                <w:sz w:val="18"/>
                <w:szCs w:val="18"/>
              </w:rPr>
              <w:t>Metro quadrado</w:t>
            </w:r>
          </w:p>
          <w:p w14:paraId="5AEDAA64" w14:textId="77777777" w:rsidR="0082158E" w:rsidRDefault="0082158E" w:rsidP="008E3EA9">
            <w:pPr>
              <w:autoSpaceDE w:val="0"/>
              <w:jc w:val="center"/>
              <w:rPr>
                <w:rFonts w:ascii="Arial" w:hAnsi="Arial" w:cs="Arial"/>
                <w:color w:val="000000"/>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A0D18E4" w14:textId="471CE199" w:rsidR="0082158E" w:rsidRDefault="0082158E" w:rsidP="008E3EA9">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380CC8D" w14:textId="3BABBF71" w:rsidR="0082158E" w:rsidRDefault="0082158E" w:rsidP="008E3EA9">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F342261" w14:textId="77777777" w:rsidR="0082158E" w:rsidRDefault="0082158E" w:rsidP="008E3EA9">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E179F1A" w14:textId="77777777" w:rsidR="0082158E" w:rsidRDefault="0082158E" w:rsidP="008E3EA9">
            <w:pPr>
              <w:pStyle w:val="TableParagraph"/>
              <w:widowControl w:val="0"/>
              <w:rPr>
                <w:rFonts w:ascii="Arial" w:hAnsi="Arial" w:cs="Arial"/>
                <w:sz w:val="18"/>
                <w:szCs w:val="18"/>
              </w:rPr>
            </w:pPr>
          </w:p>
        </w:tc>
      </w:tr>
      <w:tr w:rsidR="0082158E" w14:paraId="4E79A017" w14:textId="77777777" w:rsidTr="004B6E9D">
        <w:trPr>
          <w:trHeight w:val="643"/>
        </w:trPr>
        <w:tc>
          <w:tcPr>
            <w:tcW w:w="8461" w:type="dxa"/>
            <w:gridSpan w:val="6"/>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396053C3" w14:textId="1A62AF6D" w:rsidR="0082158E" w:rsidRDefault="0082158E" w:rsidP="008E3EA9">
            <w:pPr>
              <w:pStyle w:val="TableParagraph"/>
              <w:widowControl w:val="0"/>
              <w:jc w:val="right"/>
              <w:rPr>
                <w:rFonts w:ascii="Arial" w:hAnsi="Arial" w:cs="Arial"/>
                <w:sz w:val="18"/>
                <w:szCs w:val="18"/>
              </w:rPr>
            </w:pPr>
            <w:r>
              <w:rPr>
                <w:rFonts w:ascii="Arial" w:hAnsi="Arial" w:cs="Arial"/>
                <w:b/>
                <w:sz w:val="18"/>
                <w:szCs w:val="18"/>
              </w:rPr>
              <w:t>TOTAL DO GRUPO 1</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3F7A3615" w14:textId="62FE01D4" w:rsidR="0082158E" w:rsidRDefault="0082158E" w:rsidP="008E3EA9">
            <w:pPr>
              <w:pStyle w:val="TableParagraph"/>
              <w:widowControl w:val="0"/>
              <w:rPr>
                <w:rFonts w:ascii="Arial" w:hAnsi="Arial" w:cs="Arial"/>
                <w:sz w:val="18"/>
                <w:szCs w:val="18"/>
              </w:rPr>
            </w:pPr>
            <w:r>
              <w:rPr>
                <w:rFonts w:ascii="Arial" w:hAnsi="Arial" w:cs="Arial"/>
                <w:sz w:val="18"/>
                <w:szCs w:val="18"/>
              </w:rPr>
              <w:t xml:space="preserve"> R$</w:t>
            </w:r>
          </w:p>
        </w:tc>
      </w:tr>
    </w:tbl>
    <w:p w14:paraId="095F9E10" w14:textId="77777777" w:rsidR="00B94E86" w:rsidRDefault="00B94E86" w:rsidP="00B94E86">
      <w:pPr>
        <w:tabs>
          <w:tab w:val="left" w:pos="0"/>
        </w:tabs>
        <w:spacing w:after="119"/>
        <w:jc w:val="both"/>
      </w:pPr>
    </w:p>
    <w:p w14:paraId="6AAE756E" w14:textId="77777777" w:rsidR="0082158E" w:rsidRDefault="0082158E" w:rsidP="00B94E86">
      <w:pPr>
        <w:tabs>
          <w:tab w:val="left" w:pos="0"/>
        </w:tabs>
        <w:spacing w:after="119"/>
        <w:jc w:val="both"/>
      </w:pPr>
    </w:p>
    <w:p w14:paraId="642B2048" w14:textId="77777777" w:rsidR="004072F1" w:rsidRDefault="004072F1" w:rsidP="00B94E86">
      <w:pPr>
        <w:tabs>
          <w:tab w:val="left" w:pos="0"/>
        </w:tabs>
        <w:spacing w:after="119"/>
        <w:jc w:val="both"/>
      </w:pPr>
    </w:p>
    <w:p w14:paraId="563A2879" w14:textId="77777777" w:rsidR="004072F1" w:rsidRDefault="004072F1" w:rsidP="00B94E86">
      <w:pPr>
        <w:tabs>
          <w:tab w:val="left" w:pos="0"/>
        </w:tabs>
        <w:spacing w:after="119"/>
        <w:jc w:val="both"/>
      </w:pPr>
    </w:p>
    <w:p w14:paraId="0C699D8F" w14:textId="77777777" w:rsidR="004072F1" w:rsidRDefault="004072F1" w:rsidP="00B94E86">
      <w:pPr>
        <w:tabs>
          <w:tab w:val="left" w:pos="0"/>
        </w:tabs>
        <w:spacing w:after="119"/>
        <w:jc w:val="both"/>
      </w:pPr>
    </w:p>
    <w:p w14:paraId="6094FC68" w14:textId="77777777" w:rsidR="004072F1" w:rsidRDefault="004072F1" w:rsidP="00B94E86">
      <w:pPr>
        <w:tabs>
          <w:tab w:val="left" w:pos="0"/>
        </w:tabs>
        <w:spacing w:after="119"/>
        <w:jc w:val="both"/>
      </w:pPr>
    </w:p>
    <w:p w14:paraId="0911D9B9" w14:textId="77777777" w:rsidR="004072F1" w:rsidRDefault="004072F1" w:rsidP="00B94E86">
      <w:pPr>
        <w:tabs>
          <w:tab w:val="left" w:pos="0"/>
        </w:tabs>
        <w:spacing w:after="119"/>
        <w:jc w:val="both"/>
      </w:pPr>
    </w:p>
    <w:p w14:paraId="02B6D340" w14:textId="751F0D6A" w:rsidR="00B94E86" w:rsidRDefault="00B94E86" w:rsidP="00406CC5">
      <w:pPr>
        <w:spacing w:before="100" w:after="100"/>
        <w:ind w:left="360"/>
        <w:jc w:val="cente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668" w:type="dxa"/>
        <w:tblInd w:w="-34" w:type="dxa"/>
        <w:tblLayout w:type="fixed"/>
        <w:tblCellMar>
          <w:left w:w="10" w:type="dxa"/>
          <w:right w:w="10" w:type="dxa"/>
        </w:tblCellMar>
        <w:tblLook w:val="04A0" w:firstRow="1" w:lastRow="0" w:firstColumn="1" w:lastColumn="0" w:noHBand="0" w:noVBand="1"/>
      </w:tblPr>
      <w:tblGrid>
        <w:gridCol w:w="709"/>
        <w:gridCol w:w="3573"/>
        <w:gridCol w:w="1417"/>
        <w:gridCol w:w="1134"/>
        <w:gridCol w:w="851"/>
        <w:gridCol w:w="850"/>
        <w:gridCol w:w="1134"/>
      </w:tblGrid>
      <w:tr w:rsidR="0082158E" w14:paraId="46532635" w14:textId="77777777" w:rsidTr="004B6E9D">
        <w:trPr>
          <w:trHeight w:val="575"/>
        </w:trPr>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AD2E9EF" w14:textId="77777777" w:rsidR="0082158E" w:rsidRDefault="0082158E" w:rsidP="008E3EA9">
            <w:pPr>
              <w:pStyle w:val="TableParagraph"/>
              <w:widowControl w:val="0"/>
              <w:jc w:val="center"/>
              <w:rPr>
                <w:rFonts w:ascii="Arial" w:hAnsi="Arial"/>
                <w:sz w:val="16"/>
                <w:szCs w:val="16"/>
              </w:rPr>
            </w:pPr>
          </w:p>
          <w:p w14:paraId="48654BB2" w14:textId="77777777" w:rsidR="0082158E" w:rsidRDefault="0082158E" w:rsidP="008E3EA9">
            <w:pPr>
              <w:pStyle w:val="TableParagraph"/>
              <w:widowControl w:val="0"/>
              <w:jc w:val="center"/>
            </w:pPr>
            <w:r>
              <w:rPr>
                <w:rFonts w:ascii="Arial" w:hAnsi="Arial"/>
                <w:b/>
                <w:spacing w:val="-4"/>
                <w:sz w:val="16"/>
                <w:szCs w:val="16"/>
              </w:rPr>
              <w:t>ITEM</w:t>
            </w:r>
          </w:p>
        </w:tc>
        <w:tc>
          <w:tcPr>
            <w:tcW w:w="357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115BC49" w14:textId="77777777" w:rsidR="0082158E" w:rsidRDefault="0082158E" w:rsidP="008E3EA9">
            <w:pPr>
              <w:pStyle w:val="TableParagraph"/>
              <w:widowControl w:val="0"/>
              <w:jc w:val="center"/>
              <w:rPr>
                <w:rFonts w:ascii="Arial" w:hAnsi="Arial"/>
                <w:b/>
                <w:sz w:val="16"/>
                <w:szCs w:val="16"/>
              </w:rPr>
            </w:pPr>
          </w:p>
          <w:p w14:paraId="69E52771" w14:textId="77777777" w:rsidR="0082158E" w:rsidRDefault="0082158E" w:rsidP="008E3EA9">
            <w:pPr>
              <w:pStyle w:val="TableParagraph"/>
              <w:widowControl w:val="0"/>
              <w:jc w:val="center"/>
            </w:pPr>
            <w:r>
              <w:rPr>
                <w:rFonts w:ascii="Arial" w:hAnsi="Arial"/>
                <w:b/>
                <w:spacing w:val="-2"/>
                <w:sz w:val="16"/>
                <w:szCs w:val="16"/>
              </w:rPr>
              <w:t>ESPECIFICAÇÃO</w:t>
            </w:r>
          </w:p>
        </w:tc>
        <w:tc>
          <w:tcPr>
            <w:tcW w:w="141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726FBAF" w14:textId="77777777" w:rsidR="0082158E" w:rsidRDefault="0082158E" w:rsidP="008E3EA9">
            <w:pPr>
              <w:pStyle w:val="TableParagraph"/>
              <w:widowControl w:val="0"/>
              <w:jc w:val="center"/>
              <w:rPr>
                <w:rFonts w:ascii="Arial" w:hAnsi="Arial"/>
                <w:sz w:val="16"/>
                <w:szCs w:val="16"/>
              </w:rPr>
            </w:pPr>
          </w:p>
          <w:p w14:paraId="4D92360D" w14:textId="77777777" w:rsidR="0082158E" w:rsidRDefault="0082158E" w:rsidP="008E3EA9">
            <w:pPr>
              <w:pStyle w:val="TableParagraph"/>
              <w:widowControl w:val="0"/>
              <w:jc w:val="center"/>
            </w:pPr>
            <w:r>
              <w:rPr>
                <w:rFonts w:ascii="Arial" w:hAnsi="Arial"/>
                <w:b/>
                <w:spacing w:val="-4"/>
                <w:sz w:val="16"/>
                <w:szCs w:val="16"/>
              </w:rPr>
              <w:t>UNID</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319A637" w14:textId="77777777" w:rsidR="0082158E" w:rsidRDefault="0082158E" w:rsidP="008E3EA9">
            <w:pPr>
              <w:pStyle w:val="TableParagraph"/>
              <w:widowControl w:val="0"/>
              <w:jc w:val="center"/>
            </w:pPr>
            <w:r>
              <w:rPr>
                <w:rFonts w:ascii="Arial" w:hAnsi="Arial"/>
                <w:b/>
                <w:spacing w:val="-4"/>
                <w:sz w:val="16"/>
                <w:szCs w:val="16"/>
              </w:rPr>
              <w:t xml:space="preserve">Qtd. </w:t>
            </w:r>
            <w:r>
              <w:rPr>
                <w:rFonts w:ascii="Arial" w:hAnsi="Arial"/>
                <w:b/>
                <w:spacing w:val="-2"/>
                <w:sz w:val="16"/>
                <w:szCs w:val="16"/>
              </w:rPr>
              <w:t>Registrada</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A0A5D59" w14:textId="77777777" w:rsidR="0082158E" w:rsidRDefault="0082158E" w:rsidP="008E3EA9">
            <w:pPr>
              <w:pStyle w:val="TableParagraph"/>
              <w:widowControl w:val="0"/>
              <w:jc w:val="center"/>
            </w:pPr>
            <w:r>
              <w:rPr>
                <w:rFonts w:ascii="Arial" w:hAnsi="Arial"/>
                <w:b/>
                <w:spacing w:val="-2"/>
                <w:sz w:val="16"/>
                <w:szCs w:val="16"/>
              </w:rPr>
              <w:t>Pedido mínimo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AAC2992" w14:textId="77777777" w:rsidR="0082158E" w:rsidRDefault="0082158E" w:rsidP="008E3EA9">
            <w:pPr>
              <w:pStyle w:val="TableParagraph"/>
              <w:widowControl w:val="0"/>
              <w:jc w:val="center"/>
            </w:pPr>
            <w:r>
              <w:rPr>
                <w:rFonts w:ascii="Arial" w:hAnsi="Arial"/>
                <w:b/>
                <w:sz w:val="16"/>
                <w:szCs w:val="16"/>
              </w:rPr>
              <w:t>Vl</w:t>
            </w:r>
            <w:r>
              <w:rPr>
                <w:rFonts w:ascii="Arial" w:hAnsi="Arial"/>
                <w:b/>
                <w:spacing w:val="-1"/>
                <w:sz w:val="16"/>
                <w:szCs w:val="16"/>
              </w:rPr>
              <w:t xml:space="preserve"> </w:t>
            </w:r>
            <w:r>
              <w:rPr>
                <w:rFonts w:ascii="Arial" w:hAnsi="Arial"/>
                <w:b/>
                <w:spacing w:val="-2"/>
                <w:sz w:val="16"/>
                <w:szCs w:val="16"/>
              </w:rPr>
              <w:t>unitário</w:t>
            </w:r>
          </w:p>
          <w:p w14:paraId="39C3CB30" w14:textId="77777777" w:rsidR="0082158E" w:rsidRDefault="0082158E" w:rsidP="008E3EA9">
            <w:pPr>
              <w:pStyle w:val="TableParagraph"/>
              <w:widowControl w:val="0"/>
              <w:jc w:val="center"/>
            </w:pPr>
            <w:r>
              <w:rPr>
                <w:rFonts w:ascii="Arial" w:hAnsi="Arial"/>
                <w:b/>
                <w:spacing w:val="-2"/>
                <w:sz w:val="16"/>
                <w:szCs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756C1BD" w14:textId="77777777" w:rsidR="0082158E" w:rsidRDefault="0082158E" w:rsidP="008E3EA9">
            <w:pPr>
              <w:pStyle w:val="TableParagraph"/>
              <w:widowControl w:val="0"/>
              <w:jc w:val="center"/>
            </w:pPr>
            <w:r>
              <w:rPr>
                <w:rFonts w:ascii="Arial" w:hAnsi="Arial"/>
                <w:b/>
                <w:sz w:val="16"/>
                <w:szCs w:val="16"/>
              </w:rPr>
              <w:t>Vl</w:t>
            </w:r>
            <w:r>
              <w:rPr>
                <w:rFonts w:ascii="Arial" w:hAnsi="Arial"/>
                <w:b/>
                <w:spacing w:val="-3"/>
                <w:sz w:val="16"/>
                <w:szCs w:val="16"/>
              </w:rPr>
              <w:t xml:space="preserve"> </w:t>
            </w:r>
            <w:r>
              <w:rPr>
                <w:rFonts w:ascii="Arial" w:hAnsi="Arial"/>
                <w:b/>
                <w:spacing w:val="-2"/>
                <w:sz w:val="16"/>
                <w:szCs w:val="16"/>
              </w:rPr>
              <w:t>Toltal(R$)</w:t>
            </w:r>
          </w:p>
        </w:tc>
      </w:tr>
      <w:tr w:rsidR="0082158E" w14:paraId="0B3DD8A5" w14:textId="77777777" w:rsidTr="004B6E9D">
        <w:trPr>
          <w:trHeight w:val="649"/>
        </w:trPr>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EEDA215" w14:textId="0BEF9D9C" w:rsidR="0082158E" w:rsidRDefault="0082158E" w:rsidP="008E3EA9">
            <w:pPr>
              <w:pStyle w:val="TableParagraph"/>
              <w:widowControl w:val="0"/>
              <w:jc w:val="center"/>
              <w:rPr>
                <w:rFonts w:ascii="Arial" w:hAnsi="Arial" w:cs="Arial"/>
                <w:sz w:val="18"/>
                <w:szCs w:val="18"/>
              </w:rPr>
            </w:pPr>
            <w:r>
              <w:rPr>
                <w:rFonts w:ascii="Arial" w:hAnsi="Arial" w:cs="Arial"/>
                <w:sz w:val="18"/>
                <w:szCs w:val="18"/>
              </w:rPr>
              <w:t>4</w:t>
            </w:r>
          </w:p>
        </w:tc>
        <w:tc>
          <w:tcPr>
            <w:tcW w:w="357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581F501" w14:textId="77777777" w:rsidR="004072F1" w:rsidRPr="004072F1" w:rsidRDefault="004072F1" w:rsidP="008E3EA9">
            <w:pPr>
              <w:autoSpaceDE w:val="0"/>
              <w:jc w:val="both"/>
              <w:rPr>
                <w:rFonts w:ascii="Arial" w:hAnsi="Arial" w:cs="Arial"/>
                <w:b/>
                <w:bCs/>
                <w:sz w:val="18"/>
                <w:szCs w:val="18"/>
              </w:rPr>
            </w:pPr>
            <w:r w:rsidRPr="004072F1">
              <w:rPr>
                <w:rFonts w:ascii="Arial" w:hAnsi="Arial" w:cs="Arial"/>
                <w:b/>
                <w:bCs/>
                <w:sz w:val="18"/>
                <w:szCs w:val="18"/>
              </w:rPr>
              <w:t xml:space="preserve">BOX TRUSS: ALUGUEL DE ESTRUTURA </w:t>
            </w:r>
          </w:p>
          <w:p w14:paraId="3EEB6037" w14:textId="77777777" w:rsidR="004072F1" w:rsidRDefault="004072F1" w:rsidP="008E3EA9">
            <w:pPr>
              <w:autoSpaceDE w:val="0"/>
              <w:jc w:val="both"/>
              <w:rPr>
                <w:rFonts w:ascii="Arial" w:hAnsi="Arial" w:cs="Arial"/>
                <w:sz w:val="18"/>
                <w:szCs w:val="18"/>
              </w:rPr>
            </w:pPr>
            <w:r w:rsidRPr="004072F1">
              <w:rPr>
                <w:rFonts w:ascii="Arial" w:hAnsi="Arial" w:cs="Arial"/>
                <w:sz w:val="18"/>
                <w:szCs w:val="18"/>
              </w:rPr>
              <w:t xml:space="preserve">- Armação metálica "Box Truss", Q25/Q30, com peças para formação de painel de divulgação (tipo </w:t>
            </w:r>
            <w:proofErr w:type="spellStart"/>
            <w:r w:rsidRPr="004072F1">
              <w:rPr>
                <w:rFonts w:ascii="Arial" w:hAnsi="Arial" w:cs="Arial"/>
                <w:sz w:val="18"/>
                <w:szCs w:val="18"/>
              </w:rPr>
              <w:t>backdrop</w:t>
            </w:r>
            <w:proofErr w:type="spellEnd"/>
            <w:r w:rsidRPr="004072F1">
              <w:rPr>
                <w:rFonts w:ascii="Arial" w:hAnsi="Arial" w:cs="Arial"/>
                <w:sz w:val="18"/>
                <w:szCs w:val="18"/>
              </w:rPr>
              <w:t xml:space="preserve">) </w:t>
            </w:r>
          </w:p>
          <w:p w14:paraId="5F920919" w14:textId="0C8AC24F" w:rsidR="004072F1" w:rsidRDefault="004072F1" w:rsidP="008E3EA9">
            <w:pPr>
              <w:autoSpaceDE w:val="0"/>
              <w:jc w:val="both"/>
              <w:rPr>
                <w:rFonts w:ascii="Arial" w:hAnsi="Arial" w:cs="Arial"/>
                <w:sz w:val="18"/>
                <w:szCs w:val="18"/>
              </w:rPr>
            </w:pPr>
            <w:r w:rsidRPr="004072F1">
              <w:rPr>
                <w:rFonts w:ascii="Arial" w:hAnsi="Arial" w:cs="Arial"/>
                <w:sz w:val="18"/>
                <w:szCs w:val="18"/>
              </w:rPr>
              <w:t>-</w:t>
            </w:r>
            <w:r>
              <w:rPr>
                <w:rFonts w:ascii="Arial" w:hAnsi="Arial" w:cs="Arial"/>
                <w:sz w:val="18"/>
                <w:szCs w:val="18"/>
              </w:rPr>
              <w:t>A</w:t>
            </w:r>
            <w:r w:rsidRPr="004072F1">
              <w:rPr>
                <w:rFonts w:ascii="Arial" w:hAnsi="Arial" w:cs="Arial"/>
                <w:sz w:val="18"/>
                <w:szCs w:val="18"/>
              </w:rPr>
              <w:t xml:space="preserve">luguel por diária - Instalação (dentro de 24h antes do evento) </w:t>
            </w:r>
          </w:p>
          <w:p w14:paraId="26514907" w14:textId="55A8DD32" w:rsidR="004072F1" w:rsidRDefault="004072F1" w:rsidP="008E3EA9">
            <w:pPr>
              <w:autoSpaceDE w:val="0"/>
              <w:jc w:val="both"/>
              <w:rPr>
                <w:rFonts w:ascii="Arial" w:hAnsi="Arial" w:cs="Arial"/>
                <w:sz w:val="18"/>
                <w:szCs w:val="18"/>
              </w:rPr>
            </w:pPr>
            <w:r w:rsidRPr="004072F1">
              <w:rPr>
                <w:rFonts w:ascii="Arial" w:hAnsi="Arial" w:cs="Arial"/>
                <w:sz w:val="18"/>
                <w:szCs w:val="18"/>
              </w:rPr>
              <w:t xml:space="preserve">-Remoção (desmontagem) </w:t>
            </w:r>
          </w:p>
          <w:p w14:paraId="7A881C36" w14:textId="05EFA566" w:rsidR="004072F1" w:rsidRDefault="004072F1" w:rsidP="008E3EA9">
            <w:pPr>
              <w:autoSpaceDE w:val="0"/>
              <w:jc w:val="both"/>
              <w:rPr>
                <w:rFonts w:ascii="Arial" w:hAnsi="Arial" w:cs="Arial"/>
                <w:sz w:val="18"/>
                <w:szCs w:val="18"/>
              </w:rPr>
            </w:pPr>
            <w:r w:rsidRPr="004072F1">
              <w:rPr>
                <w:rFonts w:ascii="Arial" w:hAnsi="Arial" w:cs="Arial"/>
                <w:sz w:val="18"/>
                <w:szCs w:val="18"/>
              </w:rPr>
              <w:t xml:space="preserve">-Localidade: Fortaleza. </w:t>
            </w:r>
          </w:p>
          <w:p w14:paraId="7D6FEFDE" w14:textId="0DB8CF26" w:rsidR="0082158E" w:rsidRPr="00A02EAE" w:rsidRDefault="004072F1" w:rsidP="008E3EA9">
            <w:pPr>
              <w:autoSpaceDE w:val="0"/>
              <w:jc w:val="both"/>
              <w:rPr>
                <w:rFonts w:ascii="Arial" w:hAnsi="Arial" w:cs="Arial"/>
                <w:sz w:val="18"/>
                <w:szCs w:val="18"/>
              </w:rPr>
            </w:pPr>
            <w:r w:rsidRPr="004072F1">
              <w:rPr>
                <w:rFonts w:ascii="Arial" w:hAnsi="Arial" w:cs="Arial"/>
                <w:sz w:val="18"/>
                <w:szCs w:val="18"/>
              </w:rPr>
              <w:t>-Pedido mínimo: 2,00 m (dois metros linear) / 1 diária</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3CBDD44" w14:textId="53B29683" w:rsidR="0082158E" w:rsidRPr="00E34DEE" w:rsidRDefault="004072F1" w:rsidP="008E3EA9">
            <w:pPr>
              <w:autoSpaceDE w:val="0"/>
              <w:jc w:val="center"/>
            </w:pPr>
            <w:r w:rsidRPr="004072F1">
              <w:rPr>
                <w:rFonts w:ascii="Arial" w:hAnsi="Arial" w:cs="Arial"/>
                <w:color w:val="000000"/>
                <w:sz w:val="18"/>
                <w:szCs w:val="18"/>
              </w:rPr>
              <w:t>metro linear por diária</w:t>
            </w:r>
          </w:p>
          <w:p w14:paraId="4AFF5137" w14:textId="070C8CD4" w:rsidR="0082158E" w:rsidRDefault="0082158E" w:rsidP="00A02EAE">
            <w:pPr>
              <w:autoSpaceDE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92A8D12" w14:textId="5066D2C3" w:rsidR="0082158E" w:rsidRPr="00406CC5" w:rsidRDefault="0082158E" w:rsidP="00406CC5">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617C77A" w14:textId="4402E208" w:rsidR="0082158E" w:rsidRDefault="003A77F6" w:rsidP="003A77F6">
            <w:pPr>
              <w:autoSpaceDE w:val="0"/>
              <w:jc w:val="center"/>
              <w:rPr>
                <w:rFonts w:ascii="Arial" w:hAnsi="Arial" w:cs="Arial"/>
                <w:sz w:val="18"/>
                <w:szCs w:val="18"/>
              </w:rPr>
            </w:pPr>
            <w:r>
              <w:rPr>
                <w:rFonts w:ascii="Arial" w:hAnsi="Arial" w:cs="Arial"/>
                <w:sz w:val="18"/>
                <w:szCs w:val="18"/>
              </w:rPr>
              <w:t>2</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94C4871" w14:textId="77777777" w:rsidR="0082158E" w:rsidRDefault="0082158E" w:rsidP="008E3EA9">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E840EEF" w14:textId="77777777" w:rsidR="0082158E" w:rsidRDefault="0082158E" w:rsidP="008E3EA9">
            <w:pPr>
              <w:pStyle w:val="TableParagraph"/>
              <w:widowControl w:val="0"/>
              <w:rPr>
                <w:rFonts w:ascii="Arial" w:hAnsi="Arial" w:cs="Arial"/>
                <w:sz w:val="18"/>
                <w:szCs w:val="18"/>
              </w:rPr>
            </w:pPr>
          </w:p>
        </w:tc>
      </w:tr>
    </w:tbl>
    <w:p w14:paraId="5EACE20B" w14:textId="77777777" w:rsidR="00B94E86" w:rsidRDefault="00B94E86" w:rsidP="00B94E86">
      <w:pPr>
        <w:pStyle w:val="Standard"/>
        <w:spacing w:line="360" w:lineRule="auto"/>
        <w:rPr>
          <w:rFonts w:ascii="Arial" w:eastAsia="Arial" w:hAnsi="Arial" w:cs="Arial"/>
          <w:sz w:val="20"/>
          <w:szCs w:val="20"/>
        </w:rPr>
      </w:pPr>
    </w:p>
    <w:p w14:paraId="6B0A3C43" w14:textId="77777777" w:rsidR="00B94E86" w:rsidRDefault="00B94E86">
      <w:pPr>
        <w:pStyle w:val="Normal0"/>
        <w:spacing w:line="360" w:lineRule="auto"/>
        <w:rPr>
          <w:rFonts w:ascii="Arial" w:eastAsia="Arial" w:hAnsi="Arial" w:cs="Arial"/>
          <w:sz w:val="20"/>
          <w:szCs w:val="20"/>
        </w:rPr>
      </w:pPr>
    </w:p>
    <w:p w14:paraId="4D288922" w14:textId="77777777" w:rsidR="005A6165" w:rsidRDefault="005A6165">
      <w:pPr>
        <w:pStyle w:val="Normal0"/>
        <w:spacing w:line="360" w:lineRule="auto"/>
        <w:rPr>
          <w:rFonts w:ascii="Arial" w:eastAsia="Arial" w:hAnsi="Arial" w:cs="Arial"/>
          <w:sz w:val="20"/>
          <w:szCs w:val="20"/>
        </w:rPr>
      </w:pPr>
    </w:p>
    <w:p w14:paraId="55C52A38" w14:textId="77777777" w:rsidR="005A6165" w:rsidRDefault="005A6165">
      <w:pPr>
        <w:pStyle w:val="Normal0"/>
        <w:spacing w:line="360" w:lineRule="auto"/>
        <w:rPr>
          <w:rFonts w:ascii="Arial" w:eastAsia="Arial" w:hAnsi="Arial" w:cs="Arial"/>
          <w:sz w:val="20"/>
          <w:szCs w:val="20"/>
        </w:rPr>
      </w:pPr>
    </w:p>
    <w:p w14:paraId="57DAB0B8" w14:textId="77777777" w:rsidR="005A6165" w:rsidRDefault="005A6165">
      <w:pPr>
        <w:pStyle w:val="Normal0"/>
        <w:spacing w:line="360" w:lineRule="auto"/>
        <w:rPr>
          <w:rFonts w:ascii="Arial" w:eastAsia="Arial" w:hAnsi="Arial" w:cs="Arial"/>
          <w:sz w:val="20"/>
          <w:szCs w:val="20"/>
        </w:rPr>
      </w:pPr>
    </w:p>
    <w:p w14:paraId="58A715C0" w14:textId="77777777" w:rsidR="00B94E86" w:rsidRDefault="00B94E86">
      <w:pPr>
        <w:pStyle w:val="Normal0"/>
        <w:spacing w:line="360" w:lineRule="auto"/>
        <w:rPr>
          <w:rFonts w:ascii="Arial" w:eastAsia="Arial" w:hAnsi="Arial" w:cs="Arial"/>
          <w:sz w:val="20"/>
          <w:szCs w:val="20"/>
        </w:rPr>
      </w:pPr>
    </w:p>
    <w:p w14:paraId="0000002E" w14:textId="77777777" w:rsidR="008D4009" w:rsidRDefault="005E7575" w:rsidP="2A3C00D3">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sdt>
        <w:sdtPr>
          <w:tag w:val="goog_rdk_2"/>
          <w:id w:val="1052813039"/>
        </w:sdtPr>
        <w:sdtEndPr/>
        <w:sdtContent/>
      </w:sdt>
      <w:r w:rsidR="2A3C00D3" w:rsidRPr="2A3C00D3">
        <w:rPr>
          <w:rFonts w:ascii="Arial" w:eastAsia="Arial" w:hAnsi="Arial" w:cs="Arial"/>
          <w:color w:val="000000" w:themeColor="text1"/>
          <w:sz w:val="20"/>
          <w:szCs w:val="20"/>
        </w:rPr>
        <w:t>A listagem do cadastro de reserva referente ao presente registro de preços consta como anexo a esta Ata.</w:t>
      </w:r>
    </w:p>
    <w:p w14:paraId="0000002F" w14:textId="77777777" w:rsidR="008D4009" w:rsidRDefault="005E7575" w:rsidP="2A3C00D3">
      <w:pPr>
        <w:pStyle w:val="Normal0"/>
        <w:keepNext/>
        <w:keepLines/>
        <w:numPr>
          <w:ilvl w:val="0"/>
          <w:numId w:val="1"/>
        </w:numPr>
        <w:pBdr>
          <w:top w:val="nil"/>
          <w:left w:val="nil"/>
          <w:bottom w:val="nil"/>
          <w:right w:val="nil"/>
          <w:between w:val="nil"/>
        </w:pBdr>
        <w:tabs>
          <w:tab w:val="left" w:pos="567"/>
        </w:tabs>
        <w:spacing w:before="120" w:after="120" w:line="276" w:lineRule="auto"/>
        <w:jc w:val="both"/>
      </w:pPr>
      <w:sdt>
        <w:sdtPr>
          <w:tag w:val="goog_rdk_3"/>
          <w:id w:val="1446741011"/>
        </w:sdtPr>
        <w:sdtEndPr/>
        <w:sdtContent/>
      </w:sdt>
      <w:sdt>
        <w:sdtPr>
          <w:tag w:val="goog_rdk_4"/>
          <w:id w:val="119971146"/>
        </w:sdtPr>
        <w:sdtEndPr/>
        <w:sdtContent/>
      </w:sdt>
      <w:r w:rsidR="2A3C00D3" w:rsidRPr="2A3C00D3">
        <w:rPr>
          <w:rFonts w:ascii="Arial" w:eastAsia="Arial" w:hAnsi="Arial" w:cs="Arial"/>
          <w:b/>
          <w:bCs/>
          <w:color w:val="000000" w:themeColor="text1"/>
          <w:sz w:val="20"/>
          <w:szCs w:val="20"/>
        </w:rPr>
        <w:t xml:space="preserve">ÓRGÃO(S) GERENCIADOR </w:t>
      </w:r>
      <w:proofErr w:type="gramStart"/>
      <w:r w:rsidR="2A3C00D3" w:rsidRPr="2A3C00D3">
        <w:rPr>
          <w:rFonts w:ascii="Arial" w:eastAsia="Arial" w:hAnsi="Arial" w:cs="Arial"/>
          <w:b/>
          <w:bCs/>
          <w:color w:val="000000" w:themeColor="text1"/>
          <w:sz w:val="20"/>
          <w:szCs w:val="20"/>
        </w:rPr>
        <w:t>E  PARTICIPANTE</w:t>
      </w:r>
      <w:proofErr w:type="gramEnd"/>
      <w:r w:rsidR="2A3C00D3" w:rsidRPr="2A3C00D3">
        <w:rPr>
          <w:rFonts w:ascii="Arial" w:eastAsia="Arial" w:hAnsi="Arial" w:cs="Arial"/>
          <w:b/>
          <w:bCs/>
          <w:color w:val="000000" w:themeColor="text1"/>
          <w:sz w:val="20"/>
          <w:szCs w:val="20"/>
        </w:rPr>
        <w:t>(S)</w:t>
      </w:r>
    </w:p>
    <w:p w14:paraId="6C4B5C6E" w14:textId="7E7C54D1" w:rsidR="2A3C00D3" w:rsidRDefault="2A3C00D3" w:rsidP="2A3C00D3">
      <w:pPr>
        <w:pStyle w:val="Normal0"/>
        <w:numPr>
          <w:ilvl w:val="1"/>
          <w:numId w:val="1"/>
        </w:numPr>
        <w:spacing w:before="120" w:after="120" w:line="276" w:lineRule="auto"/>
        <w:ind w:left="0" w:firstLine="0"/>
        <w:jc w:val="both"/>
        <w:rPr>
          <w:rFonts w:ascii="Arial" w:eastAsia="Arial" w:hAnsi="Arial" w:cs="Arial"/>
          <w:color w:val="000000" w:themeColor="text1"/>
          <w:sz w:val="20"/>
          <w:szCs w:val="20"/>
        </w:rPr>
      </w:pPr>
      <w:r w:rsidRPr="2A3C00D3">
        <w:rPr>
          <w:rFonts w:ascii="Arial" w:eastAsia="Arial" w:hAnsi="Arial" w:cs="Arial"/>
          <w:color w:val="000000" w:themeColor="text1"/>
          <w:sz w:val="20"/>
          <w:szCs w:val="20"/>
        </w:rPr>
        <w:t>O órgão gerenciador será o Tribunal Regional do Trabalho da 7ª Região.</w:t>
      </w:r>
    </w:p>
    <w:p w14:paraId="427A4653" w14:textId="44C443EE" w:rsidR="2A3C00D3" w:rsidRDefault="2A3C00D3" w:rsidP="2A3C00D3">
      <w:pPr>
        <w:pStyle w:val="Normal0"/>
      </w:pPr>
    </w:p>
    <w:p w14:paraId="00000042" w14:textId="3F9D4995" w:rsidR="008D4009" w:rsidRDefault="2A3C00D3" w:rsidP="2A3C00D3">
      <w:pPr>
        <w:pStyle w:val="Normal0"/>
        <w:keepNext/>
        <w:keepLines/>
        <w:numPr>
          <w:ilvl w:val="0"/>
          <w:numId w:val="1"/>
        </w:numPr>
        <w:pBdr>
          <w:top w:val="nil"/>
          <w:left w:val="nil"/>
          <w:bottom w:val="nil"/>
          <w:right w:val="nil"/>
          <w:between w:val="nil"/>
        </w:pBdr>
        <w:tabs>
          <w:tab w:val="left" w:pos="567"/>
        </w:tabs>
        <w:spacing w:before="120" w:after="120" w:line="276" w:lineRule="auto"/>
        <w:jc w:val="both"/>
        <w:rPr>
          <w:rFonts w:ascii="Arial" w:eastAsia="Arial" w:hAnsi="Arial" w:cs="Arial"/>
          <w:b/>
          <w:bCs/>
          <w:i/>
          <w:iCs/>
          <w:color w:val="FF0000"/>
          <w:sz w:val="20"/>
          <w:szCs w:val="20"/>
        </w:rPr>
      </w:pPr>
      <w:r w:rsidRPr="2A3C00D3">
        <w:rPr>
          <w:rFonts w:ascii="Arial" w:eastAsia="Arial" w:hAnsi="Arial" w:cs="Arial"/>
          <w:b/>
          <w:bCs/>
          <w:color w:val="000000" w:themeColor="text1"/>
          <w:sz w:val="20"/>
          <w:szCs w:val="20"/>
        </w:rPr>
        <w:t xml:space="preserve">DA ADESÃO À ATA DE REGISTRO DE PREÇOS </w:t>
      </w:r>
    </w:p>
    <w:p w14:paraId="00000043" w14:textId="34DBD5BC" w:rsidR="008D4009" w:rsidRDefault="2A3C00D3" w:rsidP="2A3C00D3">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sz w:val="20"/>
          <w:szCs w:val="20"/>
        </w:rPr>
      </w:pPr>
      <w:r w:rsidRPr="2A3C00D3">
        <w:rPr>
          <w:rFonts w:ascii="Arial" w:eastAsia="Arial" w:hAnsi="Arial" w:cs="Arial"/>
          <w:sz w:val="20"/>
          <w:szCs w:val="20"/>
        </w:rPr>
        <w:t xml:space="preserve"> </w:t>
      </w:r>
      <w:sdt>
        <w:sdtPr>
          <w:tag w:val="goog_rdk_5"/>
          <w:id w:val="2072912809"/>
        </w:sdtPr>
        <w:sdtEndPr/>
        <w:sdtContent/>
      </w:sdt>
      <w:r w:rsidRPr="2A3C00D3">
        <w:rPr>
          <w:rFonts w:ascii="Arial" w:eastAsia="Arial" w:hAnsi="Arial" w:cs="Arial"/>
          <w:sz w:val="20"/>
          <w:szCs w:val="20"/>
        </w:rPr>
        <w:t>Não será admitida a adesão à ata de registro de preços decorrente desta licitação, conforme justificativa apresentada nos estudos técnicos preliminares.</w:t>
      </w:r>
    </w:p>
    <w:p w14:paraId="6D5B41F4" w14:textId="799BBCC7" w:rsidR="00B45808" w:rsidRDefault="00B45808" w:rsidP="2A3C00D3">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sz w:val="20"/>
          <w:szCs w:val="20"/>
        </w:rPr>
      </w:pPr>
      <w:r w:rsidRPr="00B45808">
        <w:rPr>
          <w:rFonts w:ascii="Arial" w:eastAsia="Arial" w:hAnsi="Arial" w:cs="Arial"/>
          <w:sz w:val="20"/>
          <w:szCs w:val="20"/>
        </w:rPr>
        <w:t>A adesão à ata de registro de preços por órgãos e entidades da Administração Pública estadual, distrital e municipal poderá ser exigida para fins de transferências voluntárias, desde que seja destinada à execução descentralizada de programa ou projeto federal e comprovada a compatibilidade dos preços registrados com os valores praticados no mercado na forma do art. 23 da Lei nº 14.133, de 2021.</w:t>
      </w:r>
    </w:p>
    <w:p w14:paraId="79A4796E" w14:textId="63F0DCC5" w:rsidR="008D4009" w:rsidRDefault="008D4009" w:rsidP="2A3C00D3">
      <w:pPr>
        <w:pStyle w:val="Normal0"/>
      </w:pPr>
    </w:p>
    <w:p w14:paraId="00000053" w14:textId="40F8A173" w:rsidR="008D4009" w:rsidRDefault="2A3C00D3" w:rsidP="2A3C00D3">
      <w:pPr>
        <w:pStyle w:val="Normal0"/>
        <w:pBdr>
          <w:top w:val="nil"/>
          <w:left w:val="nil"/>
          <w:bottom w:val="nil"/>
          <w:right w:val="nil"/>
          <w:between w:val="nil"/>
        </w:pBdr>
        <w:spacing w:before="120" w:after="120" w:line="276" w:lineRule="auto"/>
        <w:jc w:val="both"/>
        <w:rPr>
          <w:rFonts w:ascii="Arial" w:eastAsia="Arial" w:hAnsi="Arial" w:cs="Arial"/>
          <w:b/>
          <w:bCs/>
          <w:color w:val="000000"/>
          <w:sz w:val="20"/>
          <w:szCs w:val="20"/>
        </w:rPr>
      </w:pPr>
      <w:r w:rsidRPr="2A3C00D3">
        <w:rPr>
          <w:rFonts w:ascii="Arial" w:eastAsia="Arial" w:hAnsi="Arial" w:cs="Arial"/>
          <w:b/>
          <w:bCs/>
          <w:color w:val="000000" w:themeColor="text1"/>
          <w:sz w:val="20"/>
          <w:szCs w:val="20"/>
        </w:rPr>
        <w:t>Vedação a acréscimo de quantitativos</w:t>
      </w:r>
    </w:p>
    <w:p w14:paraId="00000054"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É vedado efetuar acréscimos nos quantitativos fixados na ata de registro de preços.</w:t>
      </w:r>
    </w:p>
    <w:p w14:paraId="00000055"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VALIDADE, FORMALIZAÇÃO DA ATA DE REGISTRO DE PREÇOS E CADASTRO RESERVA</w:t>
      </w:r>
    </w:p>
    <w:p w14:paraId="00000056" w14:textId="4AAAA72C"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r>
        <w:rPr>
          <w:rFonts w:ascii="Arial" w:eastAsia="Arial" w:hAnsi="Arial" w:cs="Arial"/>
          <w:color w:val="000000"/>
          <w:sz w:val="20"/>
          <w:szCs w:val="20"/>
        </w:rPr>
        <w:t xml:space="preserve">A validade da Ata de Registro de Preços será de 1 (um) ano, contado a </w:t>
      </w:r>
      <w:sdt>
        <w:sdtPr>
          <w:tag w:val="goog_rdk_6"/>
          <w:id w:val="52271109"/>
        </w:sdtPr>
        <w:sdtEndPr/>
        <w:sdtContent/>
      </w:sdt>
      <w:r>
        <w:rPr>
          <w:rFonts w:ascii="Arial" w:eastAsia="Arial" w:hAnsi="Arial" w:cs="Arial"/>
          <w:color w:val="000000"/>
          <w:sz w:val="20"/>
          <w:szCs w:val="20"/>
        </w:rPr>
        <w:t>partir do primeiro dia útil subsequente à data de divulgação no PNCP</w:t>
      </w:r>
      <w:r w:rsidR="005A461C">
        <w:rPr>
          <w:rFonts w:ascii="Arial" w:eastAsia="Arial" w:hAnsi="Arial" w:cs="Arial"/>
          <w:color w:val="000000"/>
          <w:sz w:val="20"/>
          <w:szCs w:val="20"/>
        </w:rPr>
        <w:t>.</w:t>
      </w:r>
    </w:p>
    <w:p w14:paraId="00000057"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00000058"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Na formalização do contrato ou do instrumento substituto deverá haver a indicação da disponibilidade dos créditos orçamentários respectivos.</w:t>
      </w:r>
    </w:p>
    <w:p w14:paraId="00000059"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0000005A"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instrumento contratual de que trata o item 5.2. deverá ser assinado no prazo de validade da ata de registro de preços.</w:t>
      </w:r>
    </w:p>
    <w:p w14:paraId="0000005B"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Os contratos decorrentes do sistema de registro de preços poderão ser alterados, observado o art. 124 da Lei nº 14.133, de 2021.</w:t>
      </w:r>
    </w:p>
    <w:p w14:paraId="0000005C"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Após a homologação da licitação ou da contratação direta, deverão ser observadas as seguintes condições para formalização da ata de registro de preços:</w:t>
      </w:r>
    </w:p>
    <w:p w14:paraId="0000005D" w14:textId="4BAB72EC" w:rsidR="008D4009" w:rsidRPr="009E19B4" w:rsidRDefault="00A15FFC">
      <w:pPr>
        <w:pStyle w:val="Normal0"/>
        <w:numPr>
          <w:ilvl w:val="2"/>
          <w:numId w:val="1"/>
        </w:numPr>
        <w:pBdr>
          <w:top w:val="nil"/>
          <w:left w:val="nil"/>
          <w:bottom w:val="nil"/>
          <w:right w:val="nil"/>
          <w:between w:val="nil"/>
        </w:pBdr>
        <w:spacing w:before="120" w:after="120" w:line="276" w:lineRule="auto"/>
        <w:ind w:left="0" w:firstLine="0"/>
        <w:jc w:val="both"/>
        <w:rPr>
          <w:rFonts w:ascii="Arial" w:eastAsia="Arial" w:hAnsi="Arial" w:cs="Arial"/>
        </w:rPr>
      </w:pPr>
      <w:r>
        <w:rPr>
          <w:rFonts w:ascii="Arial" w:eastAsia="Arial" w:hAnsi="Arial" w:cs="Arial"/>
          <w:color w:val="000000"/>
          <w:sz w:val="20"/>
          <w:szCs w:val="20"/>
        </w:rPr>
        <w:t xml:space="preserve">Serão registrados na ata os preços e os quantitativos do adjudicatário, devendo ser observada a possibilidade de o licitante oferecer ou não proposta em quantitativo inferior ao máximo </w:t>
      </w:r>
      <w:r w:rsidRPr="009E19B4">
        <w:rPr>
          <w:rFonts w:ascii="Arial" w:eastAsia="Arial" w:hAnsi="Arial" w:cs="Arial"/>
          <w:sz w:val="20"/>
          <w:szCs w:val="20"/>
        </w:rPr>
        <w:t xml:space="preserve">previsto </w:t>
      </w:r>
      <w:r w:rsidRPr="009E19B4">
        <w:rPr>
          <w:rFonts w:ascii="Arial" w:eastAsia="Arial" w:hAnsi="Arial" w:cs="Arial"/>
          <w:i/>
          <w:sz w:val="20"/>
          <w:szCs w:val="20"/>
        </w:rPr>
        <w:t xml:space="preserve">no edital </w:t>
      </w:r>
      <w:r w:rsidRPr="009E19B4">
        <w:rPr>
          <w:rFonts w:ascii="Arial" w:eastAsia="Arial" w:hAnsi="Arial" w:cs="Arial"/>
          <w:sz w:val="20"/>
          <w:szCs w:val="20"/>
        </w:rPr>
        <w:t xml:space="preserve">e se obrigar nos limites dela; </w:t>
      </w:r>
    </w:p>
    <w:p w14:paraId="0000005E"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Será incluído na ata, na forma de anexo, o registro dos licitantes ou dos fornecedores que:</w:t>
      </w:r>
    </w:p>
    <w:p w14:paraId="0000005F"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Aceitarem cotar os bens, as obras ou os serviços com preços iguais aos do adjudicatário, observada a classificação da licitação; e </w:t>
      </w:r>
    </w:p>
    <w:p w14:paraId="00000060"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Mantiverem sua proposta original. </w:t>
      </w:r>
      <w:bookmarkStart w:id="0" w:name="bookmark=id.gjdgxs" w:colFirst="0" w:colLast="0"/>
      <w:bookmarkEnd w:id="0"/>
    </w:p>
    <w:p w14:paraId="00000061"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Será respeitada, nas contratações, a ordem de classificação dos licitantes ou dos fornecedores registrados na ata.</w:t>
      </w:r>
    </w:p>
    <w:p w14:paraId="00000062"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registro a que se refere o item 5.4.2</w:t>
      </w:r>
      <w:r>
        <w:rPr>
          <w:rFonts w:ascii="Arial" w:eastAsia="Arial" w:hAnsi="Arial" w:cs="Arial"/>
          <w:b/>
          <w:color w:val="000000"/>
          <w:sz w:val="20"/>
          <w:szCs w:val="20"/>
        </w:rPr>
        <w:t xml:space="preserve"> </w:t>
      </w:r>
      <w:r>
        <w:rPr>
          <w:rFonts w:ascii="Arial" w:eastAsia="Arial" w:hAnsi="Arial" w:cs="Arial"/>
          <w:color w:val="000000"/>
          <w:sz w:val="20"/>
          <w:szCs w:val="20"/>
        </w:rPr>
        <w:t>tem por objetivo a formação de cadastro de reserva para o caso de impossibilidade de atendimento pelo signatário da ata.</w:t>
      </w:r>
    </w:p>
    <w:p w14:paraId="00000063"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Para fins da ordem de classificação, os licitantes ou fornecedores que aceitarem reduzir suas propostas para o preço do adjudicatário antecederão aqueles que mantiverem sua proposta original.</w:t>
      </w:r>
    </w:p>
    <w:p w14:paraId="00000064"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habilitação dos licitantes que comporão o cadastro de reserva a que se refere o item 5.4.2.2 somente será efetuada quando houver necessidade de contratação dos licitantes remanescentes, nas seguintes hipóteses:</w:t>
      </w:r>
      <w:bookmarkStart w:id="1" w:name="bookmark=id.30j0zll" w:colFirst="0" w:colLast="0"/>
      <w:bookmarkEnd w:id="1"/>
    </w:p>
    <w:p w14:paraId="00000065" w14:textId="5985CF1E"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Quando o licitante vencedor não assinar a ata de registro de preços, no prazo e nas condições estabelecidos </w:t>
      </w:r>
      <w:r w:rsidRPr="009E19B4">
        <w:rPr>
          <w:rFonts w:ascii="Arial" w:eastAsia="Arial" w:hAnsi="Arial" w:cs="Arial"/>
          <w:i/>
          <w:sz w:val="20"/>
          <w:szCs w:val="20"/>
        </w:rPr>
        <w:t>no edital;</w:t>
      </w:r>
      <w:r>
        <w:rPr>
          <w:rFonts w:ascii="Arial" w:eastAsia="Arial" w:hAnsi="Arial" w:cs="Arial"/>
          <w:color w:val="FF0000"/>
          <w:sz w:val="20"/>
          <w:szCs w:val="20"/>
        </w:rPr>
        <w:t xml:space="preserve"> </w:t>
      </w:r>
      <w:r>
        <w:rPr>
          <w:rFonts w:ascii="Arial" w:eastAsia="Arial" w:hAnsi="Arial" w:cs="Arial"/>
          <w:color w:val="000000"/>
          <w:sz w:val="20"/>
          <w:szCs w:val="20"/>
        </w:rPr>
        <w:t>e</w:t>
      </w:r>
    </w:p>
    <w:p w14:paraId="00000066"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Quando houver o cancelamento do registro do licitante ou do registro de preços nas hipóteses previstas no item 9.</w:t>
      </w:r>
    </w:p>
    <w:p w14:paraId="00000067"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preço registrado com indicação dos licitantes e fornecedores será divulgado no PNCP e ficará disponibilizado durante a vigência da ata de registro de preços.</w:t>
      </w:r>
    </w:p>
    <w:p w14:paraId="00000068"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0000069"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0000006A"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ata de registro de preços será assinada por meio de assinatura digital e disponibilizada no Sistema de Registro de Preços.</w:t>
      </w:r>
    </w:p>
    <w:p w14:paraId="0000006B"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r>
        <w:rPr>
          <w:rFonts w:ascii="Arial" w:eastAsia="Arial" w:hAnsi="Arial" w:cs="Arial"/>
          <w:color w:val="000000"/>
          <w:sz w:val="20"/>
          <w:szCs w:val="20"/>
        </w:rPr>
        <w:lastRenderedPageBreak/>
        <w:t>Quando o convocado não assinar a ata de registro de preços no prazo e nas condições estabelecidos no edital ou no aviso de contratação, e observado o disposto no item 5.7, e subitens, fica facultado à Administração convocar os licitantes remanescentes do cadastro de reserva, na ordem de classificação, para fazê-lo em igual prazo e nas condições propostas pelo primeiro classificado.</w:t>
      </w:r>
      <w:bookmarkStart w:id="2" w:name="bookmark=id.1fob9te" w:colFirst="0" w:colLast="0"/>
      <w:bookmarkEnd w:id="2"/>
      <w:r>
        <w:rPr>
          <w:rFonts w:ascii="Arial" w:eastAsia="Arial" w:hAnsi="Arial" w:cs="Arial"/>
          <w:color w:val="000000"/>
          <w:sz w:val="20"/>
          <w:szCs w:val="20"/>
        </w:rPr>
        <w:t xml:space="preserve"> </w:t>
      </w:r>
    </w:p>
    <w:p w14:paraId="0000006C" w14:textId="4073B386"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Na hipótese de nenhum dos licitantes que trata o item 5.4.2.1, aceitar a contratação nos termos do item anterior, a Administração, observados o valor estimado e sua eventual atualização nos termos </w:t>
      </w:r>
      <w:r w:rsidRPr="00354289">
        <w:rPr>
          <w:rFonts w:ascii="Arial" w:eastAsia="Arial" w:hAnsi="Arial" w:cs="Arial"/>
          <w:i/>
          <w:sz w:val="20"/>
          <w:szCs w:val="20"/>
        </w:rPr>
        <w:t>do edital</w:t>
      </w:r>
      <w:r>
        <w:rPr>
          <w:rFonts w:ascii="Arial" w:eastAsia="Arial" w:hAnsi="Arial" w:cs="Arial"/>
          <w:color w:val="000000"/>
          <w:sz w:val="20"/>
          <w:szCs w:val="20"/>
        </w:rPr>
        <w:t>, poderá:</w:t>
      </w:r>
    </w:p>
    <w:p w14:paraId="0000006D"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Convocar para negociação os demais licitantes ou fornecedores remanescentes cujos preços foram registrados sem redução, observada a ordem de classificação, com vistas à obtenção de preço melhor, mesmo que acima do preço do adjudicatário; ou</w:t>
      </w:r>
    </w:p>
    <w:p w14:paraId="0000006E"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Adjudicar e firmar o contrato nas condições ofertadas pelos licitantes ou fornecedores remanescentes, atendida a ordem classificatória, quando frustrada a negociação de melhor condição.</w:t>
      </w:r>
    </w:p>
    <w:p w14:paraId="0000006F"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0000070"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ind w:left="0" w:firstLine="0"/>
        <w:jc w:val="both"/>
      </w:pPr>
      <w:r>
        <w:rPr>
          <w:rFonts w:ascii="Arial" w:eastAsia="Arial" w:hAnsi="Arial" w:cs="Arial"/>
          <w:b/>
          <w:color w:val="000000"/>
          <w:sz w:val="20"/>
          <w:szCs w:val="20"/>
        </w:rPr>
        <w:t>ALTERAÇÃO OU ATUALIZAÇÃO DOS PREÇOS REGISTRADOS</w:t>
      </w:r>
    </w:p>
    <w:p w14:paraId="00000071"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Os preços registrados poderão ser alterados ou atualizados em decorrência de eventual redução dos preços praticados no mercado ou de fato que eleve o custo dos bens, das obras ou dos serviços registrados, nas seguintes situações:</w:t>
      </w:r>
    </w:p>
    <w:p w14:paraId="00000072"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E</w:t>
      </w:r>
      <w:sdt>
        <w:sdtPr>
          <w:tag w:val="goog_rdk_7"/>
          <w:id w:val="1325892146"/>
        </w:sdtPr>
        <w:sdtEndPr/>
        <w:sdtContent/>
      </w:sdt>
      <w:r>
        <w:rPr>
          <w:rFonts w:ascii="Arial" w:eastAsia="Arial" w:hAnsi="Arial" w:cs="Arial"/>
          <w:color w:val="000000"/>
          <w:sz w:val="20"/>
          <w:szCs w:val="20"/>
        </w:rPr>
        <w:t xml:space="preserve">m caso de força maior, caso fortuito ou fato do príncipe ou em decorrência de fatos imprevisíveis ou previsíveis de consequências incalculáveis, que inviabilizem a execução da ata tal como pactuada, nos termos da </w:t>
      </w:r>
      <w:r>
        <w:rPr>
          <w:rFonts w:ascii="Arial" w:eastAsia="Arial" w:hAnsi="Arial" w:cs="Arial"/>
          <w:color w:val="0000EF"/>
          <w:sz w:val="20"/>
          <w:szCs w:val="20"/>
        </w:rPr>
        <w:t>alínea “d” do inciso II do caput do art. 124 da Lei nº 14.133, de 2021;</w:t>
      </w:r>
    </w:p>
    <w:p w14:paraId="00000073"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Em caso de criação, alteração ou extinção de quaisquer tributos ou encargos legais ou a superveniência de disposições legais, com comprovada repercussão sobre os preços registrados; </w:t>
      </w:r>
    </w:p>
    <w:p w14:paraId="00000074"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previsão no edital ou no aviso de contratação direta de cláusula de reajustamento ou repactuação sobre os preços registrados, nos termos da Lei nº 14.133, de 2021.</w:t>
      </w:r>
    </w:p>
    <w:p w14:paraId="00000075"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No caso do reajustamento, deverá ser respeitada a contagem da anualidade e o índice previstos para a contratação;  </w:t>
      </w:r>
    </w:p>
    <w:p w14:paraId="00000076"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No caso da repactuação, poderá ser a pedido do interessado, conforme critérios definidos para a contratação.</w:t>
      </w:r>
    </w:p>
    <w:p w14:paraId="00000077"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NEGOCIAÇÃO DE PREÇOS REGISTRADOS</w:t>
      </w:r>
    </w:p>
    <w:p w14:paraId="00000078"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o preço registrado tornar-se superior ao preço praticado no mercado por motivo superveniente, o órgão ou entidade gerenciadora convocará o fornecedor para negociar a redução do preço registrado.</w:t>
      </w:r>
    </w:p>
    <w:p w14:paraId="00000079"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Caso não aceite reduzir seu preço aos valores praticados pelo mercado, o fornecedor será liberado do compromisso assumido quanto ao item registrado, sem aplicação de penalidades administrativas.</w:t>
      </w:r>
    </w:p>
    <w:p w14:paraId="0000007A"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prevista no item anterior, o gerenciador convocará os fornecedores do cadastro de reserva, na ordem de classificação, para verificar se aceitam reduzir seus preços aos valores de mercado e não convocará o</w:t>
      </w:r>
      <w:sdt>
        <w:sdtPr>
          <w:tag w:val="goog_rdk_8"/>
          <w:id w:val="1317548693"/>
        </w:sdtPr>
        <w:sdtEndPr/>
        <w:sdtContent/>
      </w:sdt>
      <w:r>
        <w:rPr>
          <w:rFonts w:ascii="Arial" w:eastAsia="Arial" w:hAnsi="Arial" w:cs="Arial"/>
          <w:color w:val="000000"/>
          <w:sz w:val="20"/>
          <w:szCs w:val="20"/>
        </w:rPr>
        <w:t xml:space="preserve">s licitantes ou fornecedores que tiveram seu registro cancelado. </w:t>
      </w:r>
    </w:p>
    <w:p w14:paraId="0000007B"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 não obtiver êxito nas negociações, o órgão ou entidade gerenciadora procederá ao cancelamento da ata de registro de preços, adotando as medidas cabíveis para obtenção de contratação mais vantajosa.</w:t>
      </w:r>
    </w:p>
    <w:p w14:paraId="0000007C"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Calibri" w:eastAsia="Calibri" w:hAnsi="Calibri" w:cs="Calibri"/>
          <w:color w:val="000000"/>
          <w:sz w:val="20"/>
          <w:szCs w:val="20"/>
        </w:rPr>
        <w:lastRenderedPageBreak/>
        <w:t>Na hipótese de</w:t>
      </w:r>
      <w:r>
        <w:rPr>
          <w:rFonts w:ascii="Arial" w:eastAsia="Arial" w:hAnsi="Arial" w:cs="Arial"/>
          <w:color w:val="000000"/>
          <w:sz w:val="20"/>
          <w:szCs w:val="20"/>
        </w:rPr>
        <w:t xml:space="preserv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14:paraId="0000007D"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14:paraId="0000007E"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Neste caso, o fornecedor encaminhará, juntamente com o pedido de alteração, a documentação comprobatória ou </w:t>
      </w:r>
      <w:proofErr w:type="spellStart"/>
      <w:r>
        <w:rPr>
          <w:rFonts w:ascii="Arial" w:eastAsia="Arial" w:hAnsi="Arial" w:cs="Arial"/>
          <w:color w:val="000000"/>
          <w:sz w:val="20"/>
          <w:szCs w:val="20"/>
        </w:rPr>
        <w:t>a</w:t>
      </w:r>
      <w:proofErr w:type="spellEnd"/>
      <w:r>
        <w:rPr>
          <w:rFonts w:ascii="Arial" w:eastAsia="Arial" w:hAnsi="Arial" w:cs="Arial"/>
          <w:color w:val="000000"/>
          <w:sz w:val="20"/>
          <w:szCs w:val="20"/>
        </w:rPr>
        <w:t xml:space="preserve"> planilha de custos que demonstre a inviabilidade do preço registrado em relação às condições inicialmente pactuadas.</w:t>
      </w:r>
    </w:p>
    <w:p w14:paraId="0000007F"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9.1, sem prejuízo das sanções previstas na Lei nº 14.133, de 2021, e na legislação aplicável.</w:t>
      </w:r>
      <w:bookmarkStart w:id="3" w:name="bookmark=id.3dy6vkm" w:colFirst="0" w:colLast="0"/>
      <w:bookmarkEnd w:id="3"/>
    </w:p>
    <w:p w14:paraId="00000080"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00000081"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 não obtiver êxito nas negociações, o órgão ou entidade gerenciadora procederá ao cancelamento da ata de registro de preços, nos termos do item 9.4, e adotará as medidas cabíveis para a obtenção da contratação mais vantajosa.</w:t>
      </w:r>
      <w:bookmarkStart w:id="4" w:name="bookmark=id.1t3h5sf" w:colFirst="0" w:colLast="0"/>
      <w:bookmarkEnd w:id="4"/>
    </w:p>
    <w:p w14:paraId="00000082"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comprovação da majoração do preço de mercado que inviabilize o preço registrado, conforme previsto no item 7.2 e no item 7.2.1, o órgão ou entidade gerenciadora atualizará o preço registrado, de acordo com a realidade dos valores praticados pelo mercado.</w:t>
      </w:r>
    </w:p>
    <w:p w14:paraId="00000083"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14:paraId="00000084" w14:textId="77777777" w:rsidR="008D4009" w:rsidRDefault="005E7575">
      <w:pPr>
        <w:pStyle w:val="Normal0"/>
        <w:keepNext/>
        <w:keepLines/>
        <w:numPr>
          <w:ilvl w:val="0"/>
          <w:numId w:val="1"/>
        </w:numPr>
        <w:pBdr>
          <w:top w:val="nil"/>
          <w:left w:val="nil"/>
          <w:bottom w:val="nil"/>
          <w:right w:val="nil"/>
          <w:between w:val="nil"/>
        </w:pBdr>
        <w:tabs>
          <w:tab w:val="left" w:pos="567"/>
        </w:tabs>
        <w:spacing w:before="120" w:after="120" w:line="276" w:lineRule="auto"/>
        <w:ind w:left="0" w:firstLine="0"/>
        <w:jc w:val="both"/>
      </w:pPr>
      <w:sdt>
        <w:sdtPr>
          <w:tag w:val="goog_rdk_9"/>
          <w:id w:val="887604279"/>
        </w:sdtPr>
        <w:sdtEndPr/>
        <w:sdtContent/>
      </w:sdt>
      <w:r w:rsidR="00A15FFC">
        <w:rPr>
          <w:rFonts w:ascii="Arial" w:eastAsia="Arial" w:hAnsi="Arial" w:cs="Arial"/>
          <w:b/>
          <w:color w:val="000000"/>
          <w:sz w:val="20"/>
          <w:szCs w:val="20"/>
        </w:rPr>
        <w:t>REMANEJAMENTO DAS QUANTIDADES REGISTRADAS NA ATA DE REGISTRO DE PREÇOS</w:t>
      </w:r>
    </w:p>
    <w:p w14:paraId="00000085"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As quantidades previstas para os itens com preços registrados nas atas de registro de preços poderão ser remanejadas pelo órgão ou entidade gerenciadora entre os órgãos ou as entidades participantes e não participantes do registro de preços.</w:t>
      </w:r>
    </w:p>
    <w:p w14:paraId="00000086"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remanejamento somente poderá ser feito:</w:t>
      </w:r>
    </w:p>
    <w:p w14:paraId="00000087"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 órgão ou entidade participante para órgão ou entidade participante; ou</w:t>
      </w:r>
    </w:p>
    <w:p w14:paraId="00000088"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 órgão ou entidade participante para órgão ou entidade não participante.</w:t>
      </w:r>
    </w:p>
    <w:p w14:paraId="00000089"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órgão ou entidade gerenciadora que tiver estimado as quantidades que pretende contratar será considerado participante para efeito do remanejamento.</w:t>
      </w:r>
      <w:bookmarkStart w:id="5" w:name="bookmark=id.4d34og8" w:colFirst="0" w:colLast="0"/>
      <w:bookmarkEnd w:id="5"/>
    </w:p>
    <w:p w14:paraId="0000008A"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Na hipótese de remanejamento de órgão ou entidade participante para órgão ou entidade não participante, serão observados os limites previstos no </w:t>
      </w:r>
      <w:sdt>
        <w:sdtPr>
          <w:tag w:val="goog_rdk_10"/>
          <w:id w:val="1118786986"/>
        </w:sdtPr>
        <w:sdtEndPr/>
        <w:sdtContent/>
      </w:sdt>
      <w:r>
        <w:rPr>
          <w:rFonts w:ascii="Arial" w:eastAsia="Arial" w:hAnsi="Arial" w:cs="Arial"/>
          <w:color w:val="000000"/>
          <w:sz w:val="20"/>
          <w:szCs w:val="20"/>
        </w:rPr>
        <w:t>art. 32 do Decreto nº 11.462, de 2023.</w:t>
      </w:r>
    </w:p>
    <w:p w14:paraId="0000008B"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w:t>
      </w:r>
    </w:p>
    <w:p w14:paraId="0000008C"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w:t>
      </w:r>
    </w:p>
    <w:p w14:paraId="0000008D"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da compra centralizada, não havendo indicação pelo órgão ou pela entidade gerenciadora, dos quantitativos dos participantes da compra centralizada, nos termos do item 8.3, a distribuição das quantidades para a execução descentralizada será por meio do remanejamento.</w:t>
      </w:r>
    </w:p>
    <w:p w14:paraId="0000008E"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ind w:left="0" w:firstLine="0"/>
        <w:jc w:val="both"/>
        <w:rPr>
          <w:rFonts w:ascii="Arial" w:eastAsia="Arial" w:hAnsi="Arial" w:cs="Arial"/>
          <w:b/>
          <w:color w:val="000000"/>
        </w:rPr>
      </w:pPr>
      <w:r>
        <w:rPr>
          <w:rFonts w:ascii="Arial" w:eastAsia="Arial" w:hAnsi="Arial" w:cs="Arial"/>
          <w:b/>
          <w:color w:val="000000"/>
          <w:sz w:val="20"/>
          <w:szCs w:val="20"/>
        </w:rPr>
        <w:t>CANCELAMENTO DO REGISTRO DO LICITANTE VENCEDOR E DOS PREÇOS REGISTRADOS</w:t>
      </w:r>
      <w:bookmarkStart w:id="6" w:name="bookmark=id.2s8eyo1" w:colFirst="0" w:colLast="0"/>
      <w:bookmarkEnd w:id="6"/>
    </w:p>
    <w:p w14:paraId="0000008F"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registro do fornecedor será cancelado pelo gerenciador, quando o fornecedor:</w:t>
      </w:r>
      <w:bookmarkStart w:id="7" w:name="bookmark=id.17dp8vu" w:colFirst="0" w:colLast="0"/>
      <w:bookmarkEnd w:id="7"/>
    </w:p>
    <w:p w14:paraId="00000090"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Descumprir as condições da ata de registro de preços, sem motivo justificado;</w:t>
      </w:r>
    </w:p>
    <w:p w14:paraId="00000091"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Não retirar a nota de empenho, ou instrumento equivalente, no prazo estabelecido pela Administração sem justificativa razoável;</w:t>
      </w:r>
    </w:p>
    <w:p w14:paraId="00000092"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Não aceitar manter seu preço registrado, na hipótese prevista no artigo 27, § 2º, do Decreto nº 11.462, de 2023; ou</w:t>
      </w:r>
    </w:p>
    <w:p w14:paraId="00000093"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Sofrer sanção prevista nos incisos III ou IV do caput do art. 156 da Lei nº 14.133, de 2021.</w:t>
      </w:r>
    </w:p>
    <w:p w14:paraId="00000094" w14:textId="77777777" w:rsidR="008D4009" w:rsidRDefault="00A15FFC">
      <w:pPr>
        <w:pStyle w:val="Normal0"/>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14:paraId="00000095"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cancelamento de registros nas hipóteses previstas no item 9.1 será formalizado por despacho do órgão ou da entidade gerenciadora, garantidos os princípios do contraditório e da ampla defesa.</w:t>
      </w:r>
    </w:p>
    <w:p w14:paraId="00000096"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cancelamento do registro do fornecedor, o órgão ou a entidade gerenciadora poderá convocar os licitantes que compõem o cadastro de reserva, observada a ordem de classificação.</w:t>
      </w:r>
    </w:p>
    <w:p w14:paraId="00000097"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cancelamento dos preços registrados poderá ser realizado pelo gerenciador, em determinada ata de registro de preços, total ou parcialmente, nas seguintes hipóteses, desde que devidamente comprovadas e justificadas:</w:t>
      </w:r>
      <w:bookmarkStart w:id="8" w:name="bookmark=id.3rdcrjn" w:colFirst="0" w:colLast="0"/>
      <w:bookmarkEnd w:id="8"/>
      <w:r>
        <w:rPr>
          <w:rFonts w:ascii="Arial" w:eastAsia="Arial" w:hAnsi="Arial" w:cs="Arial"/>
          <w:color w:val="000000"/>
          <w:sz w:val="20"/>
          <w:szCs w:val="20"/>
        </w:rPr>
        <w:t xml:space="preserve"> </w:t>
      </w:r>
    </w:p>
    <w:p w14:paraId="00000098"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Por razão de interesse público;</w:t>
      </w:r>
    </w:p>
    <w:p w14:paraId="00000099"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pedido do fornecedor, decorrente de caso fortuito ou força maior; ou</w:t>
      </w:r>
    </w:p>
    <w:p w14:paraId="0000009A"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Se não houver êxito nas negociações, nas hipóteses em que o preço de mercado tornar-se superior ou inferior ao preço registrado, nos termos do artigos 26, § 3º </w:t>
      </w:r>
      <w:proofErr w:type="gramStart"/>
      <w:r>
        <w:rPr>
          <w:rFonts w:ascii="Arial" w:eastAsia="Arial" w:hAnsi="Arial" w:cs="Arial"/>
          <w:color w:val="000000"/>
          <w:sz w:val="20"/>
          <w:szCs w:val="20"/>
        </w:rPr>
        <w:t>e  27</w:t>
      </w:r>
      <w:proofErr w:type="gramEnd"/>
      <w:r>
        <w:rPr>
          <w:rFonts w:ascii="Arial" w:eastAsia="Arial" w:hAnsi="Arial" w:cs="Arial"/>
          <w:color w:val="000000"/>
          <w:sz w:val="20"/>
          <w:szCs w:val="20"/>
        </w:rPr>
        <w:t xml:space="preserve">, § 4º, ambos do Decreto nº 11.462, de 2023. </w:t>
      </w:r>
    </w:p>
    <w:p w14:paraId="0000009B"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DAS PENALIDADES</w:t>
      </w:r>
    </w:p>
    <w:p w14:paraId="0000009C" w14:textId="62A7D7B0"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O descumprimento da Ata de Registro de Preços ensejará aplicação das penalidades estabelecidas </w:t>
      </w:r>
      <w:r w:rsidRPr="00030354">
        <w:rPr>
          <w:rFonts w:ascii="Arial" w:eastAsia="Arial" w:hAnsi="Arial" w:cs="Arial"/>
          <w:i/>
          <w:sz w:val="20"/>
          <w:szCs w:val="20"/>
        </w:rPr>
        <w:t>no edital</w:t>
      </w:r>
      <w:r>
        <w:rPr>
          <w:rFonts w:ascii="Arial" w:eastAsia="Arial" w:hAnsi="Arial" w:cs="Arial"/>
          <w:color w:val="000000"/>
          <w:sz w:val="20"/>
          <w:szCs w:val="20"/>
        </w:rPr>
        <w:t>.</w:t>
      </w:r>
    </w:p>
    <w:p w14:paraId="0000009D" w14:textId="77777777" w:rsidR="008D4009" w:rsidRDefault="00A15FFC">
      <w:pPr>
        <w:pStyle w:val="Normal0"/>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As sanções também se aplicam aos integrantes do cadastro de reserva no registro de preços que, convocados, não honrarem o compromisso assumido </w:t>
      </w:r>
      <w:sdt>
        <w:sdtPr>
          <w:tag w:val="goog_rdk_11"/>
          <w:id w:val="832052828"/>
        </w:sdtPr>
        <w:sdtEndPr/>
        <w:sdtContent/>
      </w:sdt>
      <w:r>
        <w:rPr>
          <w:rFonts w:ascii="Arial" w:eastAsia="Arial" w:hAnsi="Arial" w:cs="Arial"/>
          <w:color w:val="000000"/>
          <w:sz w:val="20"/>
          <w:szCs w:val="20"/>
        </w:rPr>
        <w:t xml:space="preserve">injustificadamente após terem assinado a ata. </w:t>
      </w:r>
    </w:p>
    <w:p w14:paraId="0000009E"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w:t>
      </w:r>
      <w:r>
        <w:rPr>
          <w:rFonts w:ascii="Arial" w:eastAsia="Arial" w:hAnsi="Arial" w:cs="Arial"/>
          <w:color w:val="000000"/>
          <w:sz w:val="20"/>
          <w:szCs w:val="20"/>
        </w:rPr>
        <w:lastRenderedPageBreak/>
        <w:t>participante, caso no qual caberá ao respectivo órgão participante a aplicação da penalidade (art. 8º, inc. IX, do Decreto nº 11.462, de 2023).</w:t>
      </w:r>
    </w:p>
    <w:p w14:paraId="0000009F" w14:textId="7777777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órgão ou entidade participante deverá comunicar ao órgão gerenciador qualquer das ocorrências previstas no item 9.1, dada a necessidade de instauração de procedimento para cancelamento do registro do fornecedor.</w:t>
      </w:r>
    </w:p>
    <w:p w14:paraId="000000A0" w14:textId="77777777" w:rsidR="008D4009" w:rsidRDefault="00A15FFC">
      <w:pPr>
        <w:pStyle w:val="Normal0"/>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CONDIÇÕES GERAIS</w:t>
      </w:r>
    </w:p>
    <w:p w14:paraId="000000A1" w14:textId="5C0A5647" w:rsidR="008D4009" w:rsidRDefault="00A15FFC">
      <w:pPr>
        <w:pStyle w:val="Normal0"/>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As condições gerais de execução do objeto, tais como os prazos para entrega e recebimento, as obrigações da Administração e do fornecedor registrado, penalidades e demais condições do ajuste, encontram-se definidos no Termo de Referência, ANEXO </w:t>
      </w:r>
      <w:r w:rsidRPr="00030354">
        <w:rPr>
          <w:rFonts w:ascii="Arial" w:eastAsia="Arial" w:hAnsi="Arial" w:cs="Arial"/>
          <w:i/>
          <w:sz w:val="20"/>
          <w:szCs w:val="20"/>
        </w:rPr>
        <w:t>AO EDITAL</w:t>
      </w:r>
      <w:r w:rsidRPr="00030354">
        <w:rPr>
          <w:rFonts w:ascii="Arial" w:eastAsia="Arial" w:hAnsi="Arial" w:cs="Arial"/>
          <w:sz w:val="20"/>
          <w:szCs w:val="20"/>
        </w:rPr>
        <w:t>.</w:t>
      </w:r>
    </w:p>
    <w:p w14:paraId="5636891D" w14:textId="77777777" w:rsidR="00702C7B" w:rsidRDefault="00702C7B">
      <w:pPr>
        <w:pStyle w:val="Normal0"/>
        <w:widowControl w:val="0"/>
        <w:spacing w:before="120" w:after="120" w:line="276" w:lineRule="auto"/>
        <w:jc w:val="both"/>
        <w:rPr>
          <w:rFonts w:ascii="Arial" w:eastAsia="Arial" w:hAnsi="Arial" w:cs="Arial"/>
          <w:sz w:val="20"/>
          <w:szCs w:val="20"/>
        </w:rPr>
      </w:pPr>
    </w:p>
    <w:p w14:paraId="29C84385" w14:textId="77777777" w:rsidR="00702C7B" w:rsidRDefault="00702C7B">
      <w:pPr>
        <w:pStyle w:val="Normal0"/>
        <w:widowControl w:val="0"/>
        <w:spacing w:before="120" w:after="120" w:line="276" w:lineRule="auto"/>
        <w:jc w:val="both"/>
        <w:rPr>
          <w:rFonts w:ascii="Arial" w:eastAsia="Arial" w:hAnsi="Arial" w:cs="Arial"/>
          <w:sz w:val="20"/>
          <w:szCs w:val="20"/>
        </w:rPr>
      </w:pPr>
    </w:p>
    <w:p w14:paraId="785C3354" w14:textId="77777777" w:rsidR="00702C7B" w:rsidRDefault="00702C7B">
      <w:pPr>
        <w:pStyle w:val="Normal0"/>
        <w:widowControl w:val="0"/>
        <w:spacing w:before="120" w:after="120" w:line="276" w:lineRule="auto"/>
        <w:jc w:val="both"/>
        <w:rPr>
          <w:rFonts w:ascii="Arial" w:eastAsia="Arial" w:hAnsi="Arial" w:cs="Arial"/>
          <w:sz w:val="20"/>
          <w:szCs w:val="20"/>
        </w:rPr>
      </w:pPr>
    </w:p>
    <w:p w14:paraId="5F4FDE41" w14:textId="77777777" w:rsidR="00702C7B" w:rsidRDefault="00702C7B">
      <w:pPr>
        <w:pStyle w:val="Normal0"/>
        <w:widowControl w:val="0"/>
        <w:spacing w:before="120" w:after="120" w:line="276" w:lineRule="auto"/>
        <w:jc w:val="both"/>
        <w:rPr>
          <w:rFonts w:ascii="Arial" w:eastAsia="Arial" w:hAnsi="Arial" w:cs="Arial"/>
          <w:sz w:val="20"/>
          <w:szCs w:val="20"/>
        </w:rPr>
      </w:pPr>
    </w:p>
    <w:p w14:paraId="3F325074" w14:textId="77777777" w:rsidR="00702C7B" w:rsidRDefault="00702C7B">
      <w:pPr>
        <w:pStyle w:val="Normal0"/>
        <w:widowControl w:val="0"/>
        <w:spacing w:before="120" w:after="120" w:line="276" w:lineRule="auto"/>
        <w:jc w:val="both"/>
        <w:rPr>
          <w:rFonts w:ascii="Arial" w:eastAsia="Arial" w:hAnsi="Arial" w:cs="Arial"/>
          <w:sz w:val="20"/>
          <w:szCs w:val="20"/>
        </w:rPr>
      </w:pPr>
    </w:p>
    <w:p w14:paraId="000000A3" w14:textId="0B593EC9" w:rsidR="008D4009" w:rsidRDefault="00A15FFC">
      <w:pPr>
        <w:pStyle w:val="Normal0"/>
        <w:widowControl w:val="0"/>
        <w:spacing w:before="120" w:after="120" w:line="276" w:lineRule="auto"/>
        <w:jc w:val="both"/>
        <w:rPr>
          <w:rFonts w:ascii="Arial" w:eastAsia="Arial" w:hAnsi="Arial" w:cs="Arial"/>
          <w:sz w:val="20"/>
          <w:szCs w:val="20"/>
        </w:rPr>
      </w:pPr>
      <w:r>
        <w:rPr>
          <w:rFonts w:ascii="Arial" w:eastAsia="Arial" w:hAnsi="Arial" w:cs="Arial"/>
          <w:sz w:val="20"/>
          <w:szCs w:val="20"/>
        </w:rPr>
        <w:t xml:space="preserve">Para firmeza e validade do pactuado, a presente Ata foi lavrada em </w:t>
      </w:r>
      <w:r w:rsidR="00030354">
        <w:rPr>
          <w:rFonts w:ascii="Arial" w:eastAsia="Arial" w:hAnsi="Arial" w:cs="Arial"/>
          <w:color w:val="FF0000"/>
          <w:sz w:val="20"/>
          <w:szCs w:val="20"/>
        </w:rPr>
        <w:t xml:space="preserve">XX </w:t>
      </w:r>
      <w:r>
        <w:rPr>
          <w:rFonts w:ascii="Arial" w:eastAsia="Arial" w:hAnsi="Arial" w:cs="Arial"/>
          <w:sz w:val="20"/>
          <w:szCs w:val="20"/>
        </w:rPr>
        <w:t>(</w:t>
      </w:r>
      <w:proofErr w:type="spellStart"/>
      <w:r w:rsidR="00D57F57">
        <w:rPr>
          <w:rFonts w:ascii="Arial" w:eastAsia="Arial" w:hAnsi="Arial" w:cs="Arial"/>
          <w:color w:val="FF0000"/>
          <w:sz w:val="20"/>
          <w:szCs w:val="20"/>
        </w:rPr>
        <w:t>xxxx</w:t>
      </w:r>
      <w:proofErr w:type="spellEnd"/>
      <w:r>
        <w:rPr>
          <w:rFonts w:ascii="Arial" w:eastAsia="Arial" w:hAnsi="Arial" w:cs="Arial"/>
          <w:sz w:val="20"/>
          <w:szCs w:val="20"/>
        </w:rPr>
        <w:t>) vias de igual teor, que, depois de lida e achada em ordem, vai assinada pelas partes</w:t>
      </w:r>
      <w:r w:rsidR="00702C7B">
        <w:rPr>
          <w:rFonts w:ascii="Arial" w:eastAsia="Arial" w:hAnsi="Arial" w:cs="Arial"/>
          <w:sz w:val="20"/>
          <w:szCs w:val="20"/>
        </w:rPr>
        <w:t>.</w:t>
      </w:r>
    </w:p>
    <w:p w14:paraId="59EF6267" w14:textId="77777777" w:rsidR="00702C7B" w:rsidRDefault="00702C7B">
      <w:pPr>
        <w:pStyle w:val="Normal0"/>
        <w:widowControl w:val="0"/>
        <w:spacing w:before="120" w:after="120" w:line="276" w:lineRule="auto"/>
        <w:jc w:val="both"/>
        <w:rPr>
          <w:rFonts w:ascii="Arial" w:eastAsia="Arial" w:hAnsi="Arial" w:cs="Arial"/>
          <w:i/>
          <w:color w:val="FF0000"/>
          <w:sz w:val="20"/>
          <w:szCs w:val="20"/>
        </w:rPr>
      </w:pPr>
    </w:p>
    <w:p w14:paraId="08CDE36A" w14:textId="77777777" w:rsidR="00702C7B" w:rsidRDefault="00702C7B" w:rsidP="00702C7B">
      <w:pPr>
        <w:pStyle w:val="Normal0"/>
        <w:widowControl w:val="0"/>
        <w:spacing w:line="360" w:lineRule="auto"/>
        <w:ind w:right="-30"/>
        <w:rPr>
          <w:rFonts w:ascii="Arial" w:eastAsia="Arial" w:hAnsi="Arial" w:cs="Arial"/>
          <w:sz w:val="20"/>
          <w:szCs w:val="20"/>
        </w:rPr>
      </w:pPr>
    </w:p>
    <w:p w14:paraId="000000A4" w14:textId="07BA1540" w:rsidR="008D4009" w:rsidRDefault="00702C7B" w:rsidP="00702C7B">
      <w:pPr>
        <w:pStyle w:val="Normal0"/>
        <w:widowControl w:val="0"/>
        <w:spacing w:line="360" w:lineRule="auto"/>
        <w:ind w:right="-30"/>
        <w:rPr>
          <w:rFonts w:ascii="Arial" w:eastAsia="Arial" w:hAnsi="Arial" w:cs="Arial"/>
          <w:color w:val="ED0000"/>
          <w:sz w:val="20"/>
          <w:szCs w:val="20"/>
        </w:rPr>
      </w:pPr>
      <w:r>
        <w:rPr>
          <w:rFonts w:ascii="Arial" w:eastAsia="Arial" w:hAnsi="Arial" w:cs="Arial"/>
          <w:sz w:val="20"/>
          <w:szCs w:val="20"/>
        </w:rPr>
        <w:t xml:space="preserve">Fortaleza, </w:t>
      </w:r>
      <w:r w:rsidRPr="00702C7B">
        <w:rPr>
          <w:rFonts w:ascii="Arial" w:eastAsia="Arial" w:hAnsi="Arial" w:cs="Arial"/>
          <w:color w:val="ED0000"/>
          <w:sz w:val="20"/>
          <w:szCs w:val="20"/>
        </w:rPr>
        <w:t xml:space="preserve">XX de </w:t>
      </w:r>
      <w:proofErr w:type="spellStart"/>
      <w:r w:rsidRPr="00702C7B">
        <w:rPr>
          <w:rFonts w:ascii="Arial" w:eastAsia="Arial" w:hAnsi="Arial" w:cs="Arial"/>
          <w:color w:val="ED0000"/>
          <w:sz w:val="20"/>
          <w:szCs w:val="20"/>
        </w:rPr>
        <w:t>xxxxxxxx</w:t>
      </w:r>
      <w:proofErr w:type="spellEnd"/>
      <w:r w:rsidRPr="00702C7B">
        <w:rPr>
          <w:rFonts w:ascii="Arial" w:eastAsia="Arial" w:hAnsi="Arial" w:cs="Arial"/>
          <w:color w:val="ED0000"/>
          <w:sz w:val="20"/>
          <w:szCs w:val="20"/>
        </w:rPr>
        <w:t xml:space="preserve"> de 20XX.</w:t>
      </w:r>
    </w:p>
    <w:p w14:paraId="77C90A0C" w14:textId="77777777" w:rsidR="00702C7B" w:rsidRDefault="00702C7B" w:rsidP="00702C7B">
      <w:pPr>
        <w:pStyle w:val="Normal0"/>
        <w:widowControl w:val="0"/>
        <w:spacing w:line="360" w:lineRule="auto"/>
        <w:ind w:right="-30"/>
        <w:rPr>
          <w:rFonts w:ascii="Arial" w:eastAsia="Arial" w:hAnsi="Arial" w:cs="Arial"/>
          <w:color w:val="ED0000"/>
          <w:sz w:val="20"/>
          <w:szCs w:val="20"/>
        </w:rPr>
      </w:pPr>
    </w:p>
    <w:p w14:paraId="0ECC35AB" w14:textId="77777777" w:rsidR="00702C7B" w:rsidRPr="00702C7B" w:rsidRDefault="00702C7B" w:rsidP="00702C7B">
      <w:pPr>
        <w:pStyle w:val="Normal0"/>
        <w:widowControl w:val="0"/>
        <w:spacing w:line="360" w:lineRule="auto"/>
        <w:ind w:right="-30"/>
        <w:rPr>
          <w:rFonts w:ascii="Arial" w:eastAsia="Arial" w:hAnsi="Arial" w:cs="Arial"/>
          <w:color w:val="ED0000"/>
          <w:sz w:val="20"/>
          <w:szCs w:val="20"/>
        </w:rPr>
      </w:pPr>
    </w:p>
    <w:p w14:paraId="000000A5" w14:textId="2081F382" w:rsidR="008D4009"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Assinatura</w:t>
      </w:r>
    </w:p>
    <w:p w14:paraId="17622607" w14:textId="57D85000" w:rsidR="00702C7B" w:rsidRDefault="00A15FFC">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 xml:space="preserve">Representante legal do órgão gerenciador  </w:t>
      </w:r>
    </w:p>
    <w:p w14:paraId="60051784" w14:textId="77777777" w:rsidR="00702C7B" w:rsidRDefault="00702C7B" w:rsidP="00702C7B">
      <w:pPr>
        <w:pStyle w:val="Normal0"/>
        <w:widowControl w:val="0"/>
        <w:spacing w:line="360" w:lineRule="auto"/>
        <w:ind w:right="-30"/>
        <w:jc w:val="center"/>
        <w:rPr>
          <w:rFonts w:ascii="Arial" w:eastAsia="Arial" w:hAnsi="Arial" w:cs="Arial"/>
          <w:sz w:val="20"/>
          <w:szCs w:val="20"/>
        </w:rPr>
      </w:pPr>
    </w:p>
    <w:p w14:paraId="71102EF4" w14:textId="14E63ED4" w:rsidR="00702C7B" w:rsidRDefault="00702C7B" w:rsidP="00702C7B">
      <w:pPr>
        <w:pStyle w:val="Normal0"/>
        <w:widowControl w:val="0"/>
        <w:spacing w:line="360" w:lineRule="auto"/>
        <w:ind w:right="-30"/>
        <w:jc w:val="center"/>
        <w:rPr>
          <w:rFonts w:ascii="Arial" w:eastAsia="Arial" w:hAnsi="Arial" w:cs="Arial"/>
          <w:sz w:val="20"/>
          <w:szCs w:val="20"/>
        </w:rPr>
      </w:pPr>
      <w:r>
        <w:rPr>
          <w:rFonts w:ascii="Arial" w:eastAsia="Arial" w:hAnsi="Arial" w:cs="Arial"/>
          <w:sz w:val="20"/>
          <w:szCs w:val="20"/>
        </w:rPr>
        <w:t>Assinatura</w:t>
      </w:r>
    </w:p>
    <w:p w14:paraId="000000A7" w14:textId="2B59A94B" w:rsidR="008D4009" w:rsidRDefault="00A15FFC">
      <w:pPr>
        <w:pStyle w:val="Normal0"/>
        <w:widowControl w:val="0"/>
        <w:spacing w:line="360" w:lineRule="auto"/>
        <w:ind w:right="-30"/>
        <w:jc w:val="center"/>
        <w:rPr>
          <w:rFonts w:ascii="Arial" w:eastAsia="Arial" w:hAnsi="Arial" w:cs="Arial"/>
          <w:color w:val="000000"/>
          <w:sz w:val="20"/>
          <w:szCs w:val="20"/>
        </w:rPr>
      </w:pPr>
      <w:r>
        <w:rPr>
          <w:rFonts w:ascii="Arial" w:eastAsia="Arial" w:hAnsi="Arial" w:cs="Arial"/>
          <w:sz w:val="20"/>
          <w:szCs w:val="20"/>
        </w:rPr>
        <w:t>representante(s) legal(</w:t>
      </w:r>
      <w:proofErr w:type="spellStart"/>
      <w:r>
        <w:rPr>
          <w:rFonts w:ascii="Arial" w:eastAsia="Arial" w:hAnsi="Arial" w:cs="Arial"/>
          <w:sz w:val="20"/>
          <w:szCs w:val="20"/>
        </w:rPr>
        <w:t>is</w:t>
      </w:r>
      <w:proofErr w:type="spellEnd"/>
      <w:r>
        <w:rPr>
          <w:rFonts w:ascii="Arial" w:eastAsia="Arial" w:hAnsi="Arial" w:cs="Arial"/>
          <w:sz w:val="20"/>
          <w:szCs w:val="20"/>
        </w:rPr>
        <w:t xml:space="preserve">) do(s) </w:t>
      </w:r>
      <w:r>
        <w:rPr>
          <w:rFonts w:ascii="Arial" w:eastAsia="Arial" w:hAnsi="Arial" w:cs="Arial"/>
          <w:color w:val="000000"/>
          <w:sz w:val="20"/>
          <w:szCs w:val="20"/>
        </w:rPr>
        <w:t>fornecedor(s) registrado(s)</w:t>
      </w:r>
    </w:p>
    <w:p w14:paraId="000000A8"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000000A9" w14:textId="77777777" w:rsidR="008D4009" w:rsidRDefault="008D4009">
      <w:pPr>
        <w:pStyle w:val="Normal0"/>
        <w:widowControl w:val="0"/>
        <w:spacing w:line="360" w:lineRule="auto"/>
        <w:ind w:right="-30"/>
        <w:jc w:val="center"/>
        <w:rPr>
          <w:rFonts w:ascii="Arial" w:eastAsia="Arial" w:hAnsi="Arial" w:cs="Arial"/>
          <w:color w:val="000000"/>
          <w:sz w:val="20"/>
          <w:szCs w:val="20"/>
        </w:rPr>
      </w:pPr>
    </w:p>
    <w:p w14:paraId="20558C0F"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C582EFD"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3FDEAD88"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0886872"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955C3B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9D3B9FE"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5AC64D9"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963091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2509CBEE"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6FA40366"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1F3C97AA"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0F115E91" w14:textId="77777777" w:rsidR="00702C7B" w:rsidRDefault="00702C7B">
      <w:pPr>
        <w:pStyle w:val="Normal0"/>
        <w:widowControl w:val="0"/>
        <w:spacing w:line="360" w:lineRule="auto"/>
        <w:ind w:right="-30"/>
        <w:jc w:val="center"/>
        <w:rPr>
          <w:rFonts w:ascii="Arial" w:eastAsia="Arial" w:hAnsi="Arial" w:cs="Arial"/>
          <w:color w:val="000000"/>
          <w:sz w:val="20"/>
          <w:szCs w:val="20"/>
        </w:rPr>
      </w:pPr>
    </w:p>
    <w:p w14:paraId="30E30044" w14:textId="77777777" w:rsidR="00733A90" w:rsidRPr="00733A90" w:rsidRDefault="005E7575" w:rsidP="00733A90">
      <w:pPr>
        <w:pStyle w:val="Normal0"/>
        <w:widowControl w:val="0"/>
        <w:spacing w:line="360" w:lineRule="auto"/>
        <w:ind w:right="-30"/>
        <w:jc w:val="center"/>
        <w:rPr>
          <w:rFonts w:ascii="Arial" w:eastAsia="Arial" w:hAnsi="Arial" w:cs="Arial"/>
          <w:b/>
          <w:bCs/>
          <w:color w:val="000000"/>
        </w:rPr>
      </w:pPr>
      <w:sdt>
        <w:sdtPr>
          <w:rPr>
            <w:b/>
            <w:bCs/>
          </w:rPr>
          <w:tag w:val="goog_rdk_12"/>
          <w:id w:val="598686082"/>
          <w:showingPlcHdr/>
        </w:sdtPr>
        <w:sdtEndPr/>
        <w:sdtContent>
          <w:r w:rsidR="00733A90" w:rsidRPr="00733A90">
            <w:rPr>
              <w:b/>
              <w:bCs/>
            </w:rPr>
            <w:t xml:space="preserve">     </w:t>
          </w:r>
        </w:sdtContent>
      </w:sdt>
      <w:r w:rsidR="00A15FFC" w:rsidRPr="00733A90">
        <w:rPr>
          <w:rFonts w:ascii="Arial" w:eastAsia="Arial" w:hAnsi="Arial" w:cs="Arial"/>
          <w:b/>
          <w:bCs/>
          <w:color w:val="000000"/>
        </w:rPr>
        <w:t>Anexo</w:t>
      </w:r>
    </w:p>
    <w:p w14:paraId="32179CFD" w14:textId="77777777" w:rsidR="00C233FB" w:rsidRDefault="00C233FB" w:rsidP="00733A90">
      <w:pPr>
        <w:pStyle w:val="Normal0"/>
        <w:widowControl w:val="0"/>
        <w:spacing w:line="360" w:lineRule="auto"/>
        <w:ind w:right="-30"/>
        <w:jc w:val="center"/>
        <w:rPr>
          <w:rFonts w:ascii="Arial" w:eastAsia="Arial" w:hAnsi="Arial" w:cs="Arial"/>
          <w:color w:val="000000"/>
          <w:sz w:val="20"/>
          <w:szCs w:val="20"/>
        </w:rPr>
      </w:pPr>
    </w:p>
    <w:p w14:paraId="000000AD" w14:textId="2593CC76" w:rsidR="008D4009" w:rsidRDefault="00A15FFC" w:rsidP="00733A90">
      <w:pPr>
        <w:pStyle w:val="Normal0"/>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Cadastro Reserva</w:t>
      </w:r>
    </w:p>
    <w:p w14:paraId="000000AF" w14:textId="77777777" w:rsidR="008D4009" w:rsidRDefault="00A15FFC">
      <w:pPr>
        <w:pStyle w:val="Normal0"/>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Seguindo a ordem de classificação, segue relação de fornecedores que aceitaram cotar os itens com preços iguais ao adjudicatário:</w:t>
      </w:r>
    </w:p>
    <w:p w14:paraId="4244E77F" w14:textId="77777777" w:rsidR="00702C7B" w:rsidRDefault="00702C7B" w:rsidP="00702C7B">
      <w:pPr>
        <w:spacing w:before="100" w:after="100"/>
        <w:ind w:left="360"/>
        <w:rPr>
          <w:rFonts w:ascii="Arial" w:hAnsi="Arial" w:cs="Arial"/>
          <w:b/>
          <w:iCs/>
          <w:sz w:val="20"/>
          <w:szCs w:val="20"/>
        </w:rP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95" w:type="dxa"/>
        <w:tblInd w:w="39" w:type="dxa"/>
        <w:tblLayout w:type="fixed"/>
        <w:tblCellMar>
          <w:left w:w="10" w:type="dxa"/>
          <w:right w:w="10" w:type="dxa"/>
        </w:tblCellMar>
        <w:tblLook w:val="04A0" w:firstRow="1" w:lastRow="0" w:firstColumn="1" w:lastColumn="0" w:noHBand="0" w:noVBand="1"/>
      </w:tblPr>
      <w:tblGrid>
        <w:gridCol w:w="586"/>
        <w:gridCol w:w="3765"/>
        <w:gridCol w:w="1275"/>
        <w:gridCol w:w="1134"/>
        <w:gridCol w:w="851"/>
        <w:gridCol w:w="850"/>
        <w:gridCol w:w="1134"/>
      </w:tblGrid>
      <w:tr w:rsidR="004072F1" w14:paraId="469B7C5E" w14:textId="77777777" w:rsidTr="008E7780">
        <w:trPr>
          <w:trHeight w:val="576"/>
        </w:trPr>
        <w:tc>
          <w:tcPr>
            <w:tcW w:w="9595" w:type="dxa"/>
            <w:gridSpan w:val="7"/>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D4BF8FA" w14:textId="77777777" w:rsidR="004072F1" w:rsidRDefault="004072F1" w:rsidP="008E7780">
            <w:pPr>
              <w:pStyle w:val="TableParagraph"/>
              <w:widowControl w:val="0"/>
              <w:tabs>
                <w:tab w:val="left" w:pos="432"/>
              </w:tabs>
              <w:jc w:val="center"/>
              <w:rPr>
                <w:rFonts w:ascii="Arial" w:hAnsi="Arial"/>
                <w:b/>
                <w:spacing w:val="-6"/>
                <w:sz w:val="16"/>
              </w:rPr>
            </w:pPr>
            <w:r>
              <w:rPr>
                <w:rFonts w:ascii="Arial" w:hAnsi="Arial"/>
                <w:b/>
                <w:spacing w:val="-6"/>
                <w:sz w:val="16"/>
              </w:rPr>
              <w:t>GRUPO 1</w:t>
            </w:r>
          </w:p>
        </w:tc>
      </w:tr>
      <w:tr w:rsidR="004072F1" w14:paraId="7298EC36" w14:textId="77777777" w:rsidTr="008E7780">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5FEEB0D" w14:textId="77777777" w:rsidR="004072F1" w:rsidRDefault="004072F1" w:rsidP="008E7780">
            <w:pPr>
              <w:pStyle w:val="TableParagraph"/>
              <w:widowControl w:val="0"/>
              <w:jc w:val="center"/>
              <w:rPr>
                <w:rFonts w:ascii="Arial" w:hAnsi="Arial"/>
                <w:sz w:val="16"/>
              </w:rPr>
            </w:pPr>
          </w:p>
          <w:p w14:paraId="2F8C47D0" w14:textId="77777777" w:rsidR="004072F1" w:rsidRDefault="004072F1" w:rsidP="008E7780">
            <w:pPr>
              <w:pStyle w:val="TableParagraph"/>
              <w:widowControl w:val="0"/>
              <w:jc w:val="center"/>
            </w:pPr>
            <w:r>
              <w:rPr>
                <w:rFonts w:ascii="Arial" w:hAnsi="Arial"/>
                <w:b/>
                <w:spacing w:val="-4"/>
                <w:sz w:val="16"/>
              </w:rPr>
              <w:t>ITEM</w:t>
            </w:r>
          </w:p>
        </w:tc>
        <w:tc>
          <w:tcPr>
            <w:tcW w:w="376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3ABB43B" w14:textId="77777777" w:rsidR="004072F1" w:rsidRDefault="004072F1" w:rsidP="008E7780">
            <w:pPr>
              <w:pStyle w:val="TableParagraph"/>
              <w:widowControl w:val="0"/>
              <w:jc w:val="center"/>
              <w:rPr>
                <w:rFonts w:ascii="Arial" w:hAnsi="Arial"/>
                <w:sz w:val="16"/>
              </w:rPr>
            </w:pPr>
          </w:p>
          <w:p w14:paraId="5D2E01B7" w14:textId="77777777" w:rsidR="004072F1" w:rsidRDefault="004072F1" w:rsidP="008E7780">
            <w:pPr>
              <w:pStyle w:val="TableParagraph"/>
              <w:widowControl w:val="0"/>
              <w:jc w:val="center"/>
            </w:pPr>
            <w:r>
              <w:rPr>
                <w:rFonts w:ascii="Arial" w:hAnsi="Arial"/>
                <w:b/>
                <w:spacing w:val="-2"/>
                <w:sz w:val="16"/>
              </w:rPr>
              <w:t>ESPECIFICAÇÃO</w:t>
            </w:r>
          </w:p>
        </w:tc>
        <w:tc>
          <w:tcPr>
            <w:tcW w:w="127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904B1DB" w14:textId="77777777" w:rsidR="004072F1" w:rsidRDefault="004072F1" w:rsidP="008E7780">
            <w:pPr>
              <w:pStyle w:val="TableParagraph"/>
              <w:widowControl w:val="0"/>
              <w:jc w:val="center"/>
              <w:rPr>
                <w:rFonts w:ascii="Arial" w:hAnsi="Arial"/>
                <w:sz w:val="16"/>
              </w:rPr>
            </w:pPr>
          </w:p>
          <w:p w14:paraId="5427F95F" w14:textId="77777777" w:rsidR="004072F1" w:rsidRDefault="004072F1" w:rsidP="008E7780">
            <w:pPr>
              <w:pStyle w:val="TableParagraph"/>
              <w:widowControl w:val="0"/>
              <w:jc w:val="center"/>
            </w:pPr>
            <w:r>
              <w:rPr>
                <w:rFonts w:ascii="Arial" w:hAnsi="Arial"/>
                <w:b/>
                <w:spacing w:val="-4"/>
                <w:sz w:val="16"/>
              </w:rPr>
              <w:t>UNID</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C96910C" w14:textId="77777777" w:rsidR="004072F1" w:rsidRDefault="004072F1" w:rsidP="008E7780">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747438A" w14:textId="77777777" w:rsidR="004072F1" w:rsidRDefault="004072F1" w:rsidP="008E7780">
            <w:pPr>
              <w:pStyle w:val="TableParagraph"/>
              <w:widowControl w:val="0"/>
              <w:jc w:val="center"/>
            </w:pPr>
            <w:r>
              <w:rPr>
                <w:rFonts w:ascii="Arial" w:hAnsi="Arial"/>
                <w:b/>
                <w:spacing w:val="-2"/>
                <w:sz w:val="16"/>
              </w:rPr>
              <w:t>Pedido mínimo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3F6D83A" w14:textId="77777777" w:rsidR="004072F1" w:rsidRDefault="004072F1" w:rsidP="008E7780">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0FD213C5" w14:textId="77777777" w:rsidR="004072F1" w:rsidRDefault="004072F1" w:rsidP="008E7780">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094D3939" w14:textId="77777777" w:rsidR="004072F1" w:rsidRDefault="004072F1" w:rsidP="008E7780">
            <w:pPr>
              <w:pStyle w:val="TableParagraph"/>
              <w:widowControl w:val="0"/>
              <w:tabs>
                <w:tab w:val="left" w:pos="432"/>
              </w:tabs>
              <w:jc w:val="center"/>
            </w:pPr>
            <w:r>
              <w:rPr>
                <w:rFonts w:ascii="Arial" w:hAnsi="Arial"/>
                <w:b/>
                <w:spacing w:val="-4"/>
                <w:sz w:val="16"/>
              </w:rPr>
              <w:t>(R$)</w:t>
            </w:r>
          </w:p>
        </w:tc>
      </w:tr>
      <w:tr w:rsidR="004072F1" w14:paraId="02B4C158" w14:textId="77777777" w:rsidTr="008E7780">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FAACFC5" w14:textId="77777777" w:rsidR="004072F1" w:rsidRDefault="004072F1" w:rsidP="008E7780">
            <w:pPr>
              <w:pStyle w:val="TableParagraph"/>
              <w:widowControl w:val="0"/>
              <w:rPr>
                <w:rFonts w:ascii="Arial" w:hAnsi="Arial" w:cs="Arial"/>
                <w:sz w:val="18"/>
                <w:szCs w:val="18"/>
              </w:rPr>
            </w:pPr>
          </w:p>
          <w:p w14:paraId="06F1B806"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p w14:paraId="022D709C" w14:textId="77777777" w:rsidR="004072F1" w:rsidRDefault="004072F1" w:rsidP="008E7780">
            <w:pPr>
              <w:pStyle w:val="TableParagraph"/>
              <w:widowControl w:val="0"/>
              <w:jc w:val="center"/>
              <w:rPr>
                <w:rFonts w:ascii="Arial" w:hAnsi="Arial" w:cs="Arial"/>
                <w:sz w:val="18"/>
                <w:szCs w:val="18"/>
              </w:rPr>
            </w:pP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445CD84" w14:textId="77777777" w:rsidR="004072F1" w:rsidRDefault="004072F1" w:rsidP="008E7780">
            <w:pPr>
              <w:autoSpaceDE w:val="0"/>
              <w:autoSpaceDN w:val="0"/>
              <w:adjustRightInd w:val="0"/>
              <w:rPr>
                <w:rFonts w:ascii="TimesNewRomanPS-BoldMT" w:hAnsi="TimesNewRomanPS-BoldMT" w:cs="TimesNewRomanPS-BoldMT"/>
                <w:b/>
                <w:bCs/>
                <w:sz w:val="18"/>
                <w:szCs w:val="18"/>
              </w:rPr>
            </w:pPr>
            <w:r>
              <w:rPr>
                <w:rFonts w:ascii="TimesNewRomanPS-BoldMT" w:hAnsi="TimesNewRomanPS-BoldMT" w:cs="TimesNewRomanPS-BoldMT"/>
                <w:b/>
                <w:bCs/>
                <w:sz w:val="18"/>
                <w:szCs w:val="18"/>
              </w:rPr>
              <w:t>BANNER</w:t>
            </w:r>
          </w:p>
          <w:p w14:paraId="24EA0751"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Material: lona branca; impressão em cores, digital com qualidade fotográfica, em apenas um lado.</w:t>
            </w:r>
          </w:p>
          <w:p w14:paraId="4127680C"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Acabamento: perfil em plástico (PVC) ou alumínio, colocados nas partes superior e inferior com ponteiras</w:t>
            </w:r>
          </w:p>
          <w:p w14:paraId="1FCF61FD"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em PVC; cordão de nylon, em metragem compatível e necessária para correta fixação de BANNER E/OU aplicação de ilhós.</w:t>
            </w:r>
          </w:p>
          <w:p w14:paraId="71EEE147"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Poderá ser exigida prova de cor.</w:t>
            </w:r>
          </w:p>
          <w:p w14:paraId="74454DBC" w14:textId="77777777" w:rsidR="004072F1" w:rsidRPr="00E34DEE" w:rsidRDefault="004072F1" w:rsidP="008E7780">
            <w:pPr>
              <w:autoSpaceDE w:val="0"/>
              <w:autoSpaceDN w:val="0"/>
              <w:adjustRightInd w:val="0"/>
              <w:rPr>
                <w:rFonts w:ascii="Arial" w:hAnsi="Arial" w:cs="Arial"/>
                <w:sz w:val="18"/>
                <w:szCs w:val="18"/>
              </w:rPr>
            </w:pPr>
            <w:r>
              <w:rPr>
                <w:rFonts w:ascii="TimesNewRomanPSMT" w:hAnsi="TimesNewRomanPSMT" w:cs="TimesNewRomanPSMT"/>
                <w:sz w:val="18"/>
                <w:szCs w:val="18"/>
              </w:rPr>
              <w:t>Dimensão mínima do BANNER: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1C429B3"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(M²)</w:t>
            </w:r>
          </w:p>
          <w:p w14:paraId="7D806A00" w14:textId="77777777" w:rsidR="004072F1" w:rsidRPr="00E34DEE" w:rsidRDefault="004072F1" w:rsidP="008E7780">
            <w:pPr>
              <w:autoSpaceDE w:val="0"/>
              <w:jc w:val="center"/>
            </w:pPr>
            <w:r>
              <w:rPr>
                <w:rFonts w:ascii="Arial" w:hAnsi="Arial" w:cs="Arial"/>
                <w:color w:val="000000"/>
                <w:sz w:val="18"/>
                <w:szCs w:val="18"/>
              </w:rPr>
              <w:t>Metro quadrado</w:t>
            </w:r>
          </w:p>
          <w:p w14:paraId="426F881F"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BC5EC7F" w14:textId="77777777" w:rsidR="004072F1" w:rsidRDefault="004072F1" w:rsidP="008E7780">
            <w:pPr>
              <w:autoSpaceDE w:val="0"/>
              <w:jc w:val="center"/>
              <w:rPr>
                <w:rFonts w:ascii="Arial" w:hAnsi="Arial" w:cs="Arial"/>
                <w:color w:val="000000"/>
                <w:sz w:val="18"/>
                <w:szCs w:val="18"/>
              </w:rPr>
            </w:pPr>
          </w:p>
          <w:p w14:paraId="030E98CF"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300</w:t>
            </w:r>
          </w:p>
          <w:p w14:paraId="6208FA6A" w14:textId="77777777" w:rsidR="004072F1" w:rsidRDefault="004072F1" w:rsidP="008E7780">
            <w:pPr>
              <w:pStyle w:val="TableParagraph"/>
              <w:widowControl w:val="0"/>
              <w:jc w:val="center"/>
              <w:rPr>
                <w:rFonts w:ascii="Arial" w:hAnsi="Arial" w:cs="Arial"/>
                <w:sz w:val="18"/>
                <w:szCs w:val="18"/>
              </w:rPr>
            </w:pP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D7B9DB6"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A5E1A7E"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672B49A2" w14:textId="77777777" w:rsidR="004072F1" w:rsidRDefault="004072F1" w:rsidP="008E7780">
            <w:pPr>
              <w:pStyle w:val="TableParagraph"/>
              <w:widowControl w:val="0"/>
              <w:rPr>
                <w:rFonts w:ascii="Arial" w:hAnsi="Arial" w:cs="Arial"/>
                <w:sz w:val="18"/>
                <w:szCs w:val="18"/>
              </w:rPr>
            </w:pPr>
          </w:p>
        </w:tc>
      </w:tr>
      <w:tr w:rsidR="004072F1" w14:paraId="721F6264" w14:textId="77777777" w:rsidTr="008E7780">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B69F940"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2</w:t>
            </w:r>
          </w:p>
          <w:p w14:paraId="5B8BF381" w14:textId="77777777" w:rsidR="004072F1" w:rsidRDefault="004072F1" w:rsidP="008E7780">
            <w:pPr>
              <w:pStyle w:val="TableParagraph"/>
              <w:widowControl w:val="0"/>
              <w:rPr>
                <w:rFonts w:ascii="Arial" w:hAnsi="Arial" w:cs="Arial"/>
                <w:sz w:val="18"/>
                <w:szCs w:val="18"/>
              </w:rPr>
            </w:pPr>
          </w:p>
          <w:p w14:paraId="230971F5" w14:textId="77777777" w:rsidR="004072F1" w:rsidRDefault="004072F1" w:rsidP="008E7780">
            <w:pPr>
              <w:pStyle w:val="TableParagraph"/>
              <w:widowControl w:val="0"/>
              <w:rPr>
                <w:rFonts w:ascii="Arial" w:hAnsi="Arial" w:cs="Arial"/>
                <w:sz w:val="18"/>
                <w:szCs w:val="18"/>
              </w:rPr>
            </w:pPr>
          </w:p>
          <w:p w14:paraId="3C659288" w14:textId="77777777" w:rsidR="004072F1" w:rsidRDefault="004072F1" w:rsidP="008E7780">
            <w:pPr>
              <w:pStyle w:val="TableParagraph"/>
              <w:widowControl w:val="0"/>
              <w:rPr>
                <w:rFonts w:ascii="Arial" w:hAnsi="Arial" w:cs="Arial"/>
                <w:sz w:val="18"/>
                <w:szCs w:val="18"/>
              </w:rPr>
            </w:pPr>
          </w:p>
          <w:p w14:paraId="1FB32CAC" w14:textId="77777777" w:rsidR="004072F1" w:rsidRDefault="004072F1" w:rsidP="008E7780">
            <w:pPr>
              <w:pStyle w:val="TableParagraph"/>
              <w:widowControl w:val="0"/>
              <w:jc w:val="center"/>
              <w:rPr>
                <w:rFonts w:ascii="Arial" w:hAnsi="Arial" w:cs="Arial"/>
                <w:sz w:val="18"/>
                <w:szCs w:val="18"/>
              </w:rPr>
            </w:pP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7C57DFA" w14:textId="77777777" w:rsidR="004072F1" w:rsidRPr="004072F1" w:rsidRDefault="004072F1" w:rsidP="008E7780">
            <w:pPr>
              <w:autoSpaceDE w:val="0"/>
              <w:jc w:val="both"/>
              <w:rPr>
                <w:rFonts w:ascii="Arial" w:hAnsi="Arial" w:cs="Arial"/>
                <w:b/>
                <w:bCs/>
                <w:sz w:val="18"/>
                <w:szCs w:val="18"/>
              </w:rPr>
            </w:pPr>
            <w:r w:rsidRPr="004072F1">
              <w:rPr>
                <w:rFonts w:ascii="Arial" w:hAnsi="Arial" w:cs="Arial"/>
                <w:b/>
                <w:bCs/>
                <w:sz w:val="18"/>
                <w:szCs w:val="18"/>
              </w:rPr>
              <w:t xml:space="preserve">FAIXA </w:t>
            </w:r>
          </w:p>
          <w:p w14:paraId="2E7EC234" w14:textId="77777777" w:rsidR="004072F1" w:rsidRDefault="004072F1" w:rsidP="008E7780">
            <w:pPr>
              <w:autoSpaceDE w:val="0"/>
              <w:jc w:val="both"/>
              <w:rPr>
                <w:rFonts w:ascii="Arial" w:hAnsi="Arial" w:cs="Arial"/>
                <w:sz w:val="18"/>
                <w:szCs w:val="18"/>
              </w:rPr>
            </w:pPr>
            <w:r w:rsidRPr="004072F1">
              <w:rPr>
                <w:rFonts w:ascii="Arial" w:hAnsi="Arial" w:cs="Arial"/>
                <w:sz w:val="18"/>
                <w:szCs w:val="18"/>
              </w:rPr>
              <w:t>Material: lona branca; impressão em cores, digital com qualidade fotográfica, em apenas um lado. Acabamento: perfil em plástico (PVC) ou alumínio, colocados nas extremidades, com ponteiras em PVC; aplicação de ilhós e braçadeiras de nylon. Instalação: a empresa deverá instalar a faixa no local indicado pelo TRT-7, em Fortaleza. Poderá ser exigida prova de cor</w:t>
            </w:r>
          </w:p>
          <w:p w14:paraId="4FED0B53" w14:textId="77777777" w:rsidR="004072F1" w:rsidRPr="00E34DEE" w:rsidRDefault="004072F1" w:rsidP="008E7780">
            <w:pPr>
              <w:autoSpaceDE w:val="0"/>
              <w:jc w:val="both"/>
              <w:rPr>
                <w:rFonts w:ascii="Arial" w:hAnsi="Arial" w:cs="Arial"/>
                <w:sz w:val="18"/>
                <w:szCs w:val="18"/>
              </w:rPr>
            </w:pPr>
            <w:r w:rsidRPr="004072F1">
              <w:rPr>
                <w:rFonts w:ascii="Arial" w:hAnsi="Arial" w:cs="Arial"/>
                <w:sz w:val="18"/>
                <w:szCs w:val="18"/>
              </w:rPr>
              <w:t>Dimensão mínima da FAIXA: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3D83F1A"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(M²)</w:t>
            </w:r>
          </w:p>
          <w:p w14:paraId="29F99B05" w14:textId="77777777" w:rsidR="004072F1" w:rsidRPr="00E34DEE" w:rsidRDefault="004072F1" w:rsidP="008E7780">
            <w:pPr>
              <w:autoSpaceDE w:val="0"/>
              <w:jc w:val="center"/>
            </w:pPr>
            <w:r>
              <w:rPr>
                <w:rFonts w:ascii="Arial" w:hAnsi="Arial" w:cs="Arial"/>
                <w:color w:val="000000"/>
                <w:sz w:val="18"/>
                <w:szCs w:val="18"/>
              </w:rPr>
              <w:t>Metro quadrado</w:t>
            </w:r>
          </w:p>
          <w:p w14:paraId="67BCC8BC" w14:textId="77777777" w:rsidR="004072F1" w:rsidRPr="00E34DEE" w:rsidRDefault="004072F1" w:rsidP="008E7780">
            <w:pPr>
              <w:autoSpaceDE w:val="0"/>
              <w:jc w:val="cente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06DBDCC" w14:textId="77777777" w:rsidR="004072F1" w:rsidRPr="00E34DEE" w:rsidRDefault="004072F1" w:rsidP="008E7780">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D170B5C"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81B9081"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48374A9" w14:textId="77777777" w:rsidR="004072F1" w:rsidRDefault="004072F1" w:rsidP="008E7780">
            <w:pPr>
              <w:pStyle w:val="TableParagraph"/>
              <w:widowControl w:val="0"/>
              <w:rPr>
                <w:rFonts w:ascii="Arial" w:hAnsi="Arial" w:cs="Arial"/>
                <w:sz w:val="18"/>
                <w:szCs w:val="18"/>
              </w:rPr>
            </w:pPr>
          </w:p>
        </w:tc>
      </w:tr>
      <w:tr w:rsidR="004072F1" w14:paraId="0BE128BE" w14:textId="77777777" w:rsidTr="008E7780">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90E7EDB"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3</w:t>
            </w: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C255A04" w14:textId="77777777" w:rsidR="004072F1" w:rsidRPr="004072F1" w:rsidRDefault="004072F1" w:rsidP="008E7780">
            <w:pPr>
              <w:autoSpaceDE w:val="0"/>
              <w:jc w:val="both"/>
              <w:rPr>
                <w:rFonts w:ascii="Arial" w:hAnsi="Arial" w:cs="Arial"/>
                <w:b/>
                <w:bCs/>
                <w:sz w:val="18"/>
                <w:szCs w:val="18"/>
              </w:rPr>
            </w:pPr>
            <w:r w:rsidRPr="004072F1">
              <w:rPr>
                <w:rFonts w:ascii="Arial" w:hAnsi="Arial" w:cs="Arial"/>
                <w:b/>
                <w:bCs/>
                <w:sz w:val="18"/>
                <w:szCs w:val="18"/>
              </w:rPr>
              <w:t>ADESIVO</w:t>
            </w:r>
          </w:p>
          <w:p w14:paraId="3FFB5014" w14:textId="77777777" w:rsidR="004072F1" w:rsidRPr="00E34DEE" w:rsidRDefault="004072F1" w:rsidP="008E7780">
            <w:pPr>
              <w:autoSpaceDE w:val="0"/>
              <w:jc w:val="both"/>
              <w:rPr>
                <w:rFonts w:ascii="Arial" w:hAnsi="Arial" w:cs="Arial"/>
                <w:sz w:val="18"/>
                <w:szCs w:val="18"/>
              </w:rPr>
            </w:pPr>
            <w:r w:rsidRPr="004072F1">
              <w:rPr>
                <w:rFonts w:ascii="Arial" w:hAnsi="Arial" w:cs="Arial"/>
                <w:sz w:val="18"/>
                <w:szCs w:val="18"/>
              </w:rPr>
              <w:t>Material: adesivo leitoso (vinil), impressão em cores, digital, com qualidade fotográfica, em apenas um lado. Instalação: a empresa deverá aplicar o adesivo no local indicado pelo TRT-7, podendo ser em diversas superfícies, tais como vidro, madeira, paredes e divisórias, em Fortaleza. Poderá ser exigida prova de cor. Dimensão mínima do ADESIVO: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73BD639"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(M²)</w:t>
            </w:r>
          </w:p>
          <w:p w14:paraId="3D962312" w14:textId="77777777" w:rsidR="004072F1" w:rsidRPr="00E34DEE" w:rsidRDefault="004072F1" w:rsidP="008E7780">
            <w:pPr>
              <w:autoSpaceDE w:val="0"/>
              <w:jc w:val="center"/>
            </w:pPr>
            <w:r>
              <w:rPr>
                <w:rFonts w:ascii="Arial" w:hAnsi="Arial" w:cs="Arial"/>
                <w:color w:val="000000"/>
                <w:sz w:val="18"/>
                <w:szCs w:val="18"/>
              </w:rPr>
              <w:t>Metro quadrado</w:t>
            </w:r>
          </w:p>
          <w:p w14:paraId="43CC45A0" w14:textId="77777777" w:rsidR="004072F1" w:rsidRDefault="004072F1" w:rsidP="008E7780">
            <w:pPr>
              <w:autoSpaceDE w:val="0"/>
              <w:jc w:val="center"/>
              <w:rPr>
                <w:rFonts w:ascii="Arial" w:hAnsi="Arial" w:cs="Arial"/>
                <w:color w:val="000000"/>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E97EE09"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59379C0"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5B2BA94"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24AC951C" w14:textId="77777777" w:rsidR="004072F1" w:rsidRDefault="004072F1" w:rsidP="008E7780">
            <w:pPr>
              <w:pStyle w:val="TableParagraph"/>
              <w:widowControl w:val="0"/>
              <w:rPr>
                <w:rFonts w:ascii="Arial" w:hAnsi="Arial" w:cs="Arial"/>
                <w:sz w:val="18"/>
                <w:szCs w:val="18"/>
              </w:rPr>
            </w:pPr>
          </w:p>
        </w:tc>
      </w:tr>
      <w:tr w:rsidR="004072F1" w14:paraId="7E389919" w14:textId="77777777" w:rsidTr="008E7780">
        <w:trPr>
          <w:trHeight w:val="643"/>
        </w:trPr>
        <w:tc>
          <w:tcPr>
            <w:tcW w:w="8461" w:type="dxa"/>
            <w:gridSpan w:val="6"/>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57E4C522" w14:textId="77777777" w:rsidR="004072F1" w:rsidRDefault="004072F1" w:rsidP="008E7780">
            <w:pPr>
              <w:pStyle w:val="TableParagraph"/>
              <w:widowControl w:val="0"/>
              <w:jc w:val="right"/>
              <w:rPr>
                <w:rFonts w:ascii="Arial" w:hAnsi="Arial" w:cs="Arial"/>
                <w:sz w:val="18"/>
                <w:szCs w:val="18"/>
              </w:rPr>
            </w:pPr>
            <w:r>
              <w:rPr>
                <w:rFonts w:ascii="Arial" w:hAnsi="Arial" w:cs="Arial"/>
                <w:b/>
                <w:sz w:val="18"/>
                <w:szCs w:val="18"/>
              </w:rPr>
              <w:t>TOTAL DO GRUPO 1</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7E6B8775" w14:textId="77777777" w:rsidR="004072F1" w:rsidRDefault="004072F1" w:rsidP="008E7780">
            <w:pPr>
              <w:pStyle w:val="TableParagraph"/>
              <w:widowControl w:val="0"/>
              <w:rPr>
                <w:rFonts w:ascii="Arial" w:hAnsi="Arial" w:cs="Arial"/>
                <w:sz w:val="18"/>
                <w:szCs w:val="18"/>
              </w:rPr>
            </w:pPr>
            <w:r>
              <w:rPr>
                <w:rFonts w:ascii="Arial" w:hAnsi="Arial" w:cs="Arial"/>
                <w:sz w:val="18"/>
                <w:szCs w:val="18"/>
              </w:rPr>
              <w:t xml:space="preserve"> R$</w:t>
            </w:r>
          </w:p>
        </w:tc>
      </w:tr>
    </w:tbl>
    <w:p w14:paraId="26657053" w14:textId="77777777" w:rsidR="00702C7B" w:rsidRDefault="00702C7B" w:rsidP="00702C7B">
      <w:pPr>
        <w:tabs>
          <w:tab w:val="left" w:pos="0"/>
        </w:tabs>
        <w:spacing w:after="119"/>
        <w:jc w:val="both"/>
      </w:pPr>
    </w:p>
    <w:p w14:paraId="2E8826CC" w14:textId="037811EB" w:rsidR="00702C7B" w:rsidRDefault="00702C7B" w:rsidP="00702C7B">
      <w:pPr>
        <w:spacing w:before="100" w:after="100"/>
        <w:ind w:left="360"/>
        <w:jc w:val="center"/>
        <w:rPr>
          <w:rFonts w:ascii="Arial" w:hAnsi="Arial" w:cs="Arial"/>
          <w:b/>
          <w:iCs/>
          <w:sz w:val="20"/>
          <w:szCs w:val="20"/>
        </w:rP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668" w:type="dxa"/>
        <w:tblInd w:w="-34" w:type="dxa"/>
        <w:tblLayout w:type="fixed"/>
        <w:tblCellMar>
          <w:left w:w="10" w:type="dxa"/>
          <w:right w:w="10" w:type="dxa"/>
        </w:tblCellMar>
        <w:tblLook w:val="04A0" w:firstRow="1" w:lastRow="0" w:firstColumn="1" w:lastColumn="0" w:noHBand="0" w:noVBand="1"/>
      </w:tblPr>
      <w:tblGrid>
        <w:gridCol w:w="709"/>
        <w:gridCol w:w="3573"/>
        <w:gridCol w:w="1417"/>
        <w:gridCol w:w="1134"/>
        <w:gridCol w:w="851"/>
        <w:gridCol w:w="850"/>
        <w:gridCol w:w="1134"/>
      </w:tblGrid>
      <w:tr w:rsidR="00733A90" w14:paraId="59AC88C1" w14:textId="77777777" w:rsidTr="008E7780">
        <w:trPr>
          <w:trHeight w:val="575"/>
        </w:trPr>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F76C87F" w14:textId="77777777" w:rsidR="00733A90" w:rsidRDefault="00733A90" w:rsidP="008E7780">
            <w:pPr>
              <w:pStyle w:val="TableParagraph"/>
              <w:widowControl w:val="0"/>
              <w:jc w:val="center"/>
              <w:rPr>
                <w:rFonts w:ascii="Arial" w:hAnsi="Arial"/>
                <w:sz w:val="16"/>
                <w:szCs w:val="16"/>
              </w:rPr>
            </w:pPr>
          </w:p>
          <w:p w14:paraId="1AF67ED0" w14:textId="77777777" w:rsidR="00733A90" w:rsidRDefault="00733A90" w:rsidP="008E7780">
            <w:pPr>
              <w:pStyle w:val="TableParagraph"/>
              <w:widowControl w:val="0"/>
              <w:jc w:val="center"/>
            </w:pPr>
            <w:r>
              <w:rPr>
                <w:rFonts w:ascii="Arial" w:hAnsi="Arial"/>
                <w:b/>
                <w:spacing w:val="-4"/>
                <w:sz w:val="16"/>
                <w:szCs w:val="16"/>
              </w:rPr>
              <w:t>ITEM</w:t>
            </w:r>
          </w:p>
        </w:tc>
        <w:tc>
          <w:tcPr>
            <w:tcW w:w="357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D6BC0C2" w14:textId="77777777" w:rsidR="00733A90" w:rsidRDefault="00733A90" w:rsidP="008E7780">
            <w:pPr>
              <w:pStyle w:val="TableParagraph"/>
              <w:widowControl w:val="0"/>
              <w:jc w:val="center"/>
              <w:rPr>
                <w:rFonts w:ascii="Arial" w:hAnsi="Arial"/>
                <w:b/>
                <w:sz w:val="16"/>
                <w:szCs w:val="16"/>
              </w:rPr>
            </w:pPr>
          </w:p>
          <w:p w14:paraId="29CED275" w14:textId="77777777" w:rsidR="00733A90" w:rsidRDefault="00733A90" w:rsidP="008E7780">
            <w:pPr>
              <w:pStyle w:val="TableParagraph"/>
              <w:widowControl w:val="0"/>
              <w:jc w:val="center"/>
            </w:pPr>
            <w:r>
              <w:rPr>
                <w:rFonts w:ascii="Arial" w:hAnsi="Arial"/>
                <w:b/>
                <w:spacing w:val="-2"/>
                <w:sz w:val="16"/>
                <w:szCs w:val="16"/>
              </w:rPr>
              <w:t>ESPECIFICAÇÃO</w:t>
            </w:r>
          </w:p>
        </w:tc>
        <w:tc>
          <w:tcPr>
            <w:tcW w:w="141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E6C8F44" w14:textId="77777777" w:rsidR="00733A90" w:rsidRDefault="00733A90" w:rsidP="008E7780">
            <w:pPr>
              <w:pStyle w:val="TableParagraph"/>
              <w:widowControl w:val="0"/>
              <w:jc w:val="center"/>
              <w:rPr>
                <w:rFonts w:ascii="Arial" w:hAnsi="Arial"/>
                <w:sz w:val="16"/>
                <w:szCs w:val="16"/>
              </w:rPr>
            </w:pPr>
          </w:p>
          <w:p w14:paraId="25C12FD2" w14:textId="77777777" w:rsidR="00733A90" w:rsidRDefault="00733A90" w:rsidP="008E7780">
            <w:pPr>
              <w:pStyle w:val="TableParagraph"/>
              <w:widowControl w:val="0"/>
              <w:jc w:val="center"/>
            </w:pPr>
            <w:r>
              <w:rPr>
                <w:rFonts w:ascii="Arial" w:hAnsi="Arial"/>
                <w:b/>
                <w:spacing w:val="-4"/>
                <w:sz w:val="16"/>
                <w:szCs w:val="16"/>
              </w:rPr>
              <w:t>UNID</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F545889" w14:textId="77777777" w:rsidR="00733A90" w:rsidRDefault="00733A90" w:rsidP="008E7780">
            <w:pPr>
              <w:pStyle w:val="TableParagraph"/>
              <w:widowControl w:val="0"/>
              <w:jc w:val="center"/>
            </w:pPr>
            <w:r>
              <w:rPr>
                <w:rFonts w:ascii="Arial" w:hAnsi="Arial"/>
                <w:b/>
                <w:spacing w:val="-4"/>
                <w:sz w:val="16"/>
                <w:szCs w:val="16"/>
              </w:rPr>
              <w:t xml:space="preserve">Qtd. </w:t>
            </w:r>
            <w:r>
              <w:rPr>
                <w:rFonts w:ascii="Arial" w:hAnsi="Arial"/>
                <w:b/>
                <w:spacing w:val="-2"/>
                <w:sz w:val="16"/>
                <w:szCs w:val="16"/>
              </w:rPr>
              <w:t>Registrada</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1D58A63" w14:textId="77777777" w:rsidR="00733A90" w:rsidRDefault="00733A90" w:rsidP="008E7780">
            <w:pPr>
              <w:pStyle w:val="TableParagraph"/>
              <w:widowControl w:val="0"/>
              <w:jc w:val="center"/>
            </w:pPr>
            <w:r>
              <w:rPr>
                <w:rFonts w:ascii="Arial" w:hAnsi="Arial"/>
                <w:b/>
                <w:spacing w:val="-2"/>
                <w:sz w:val="16"/>
                <w:szCs w:val="16"/>
              </w:rPr>
              <w:t>Pedido mínimo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82AD34D" w14:textId="77777777" w:rsidR="00733A90" w:rsidRDefault="00733A90" w:rsidP="008E7780">
            <w:pPr>
              <w:pStyle w:val="TableParagraph"/>
              <w:widowControl w:val="0"/>
              <w:jc w:val="center"/>
            </w:pPr>
            <w:r>
              <w:rPr>
                <w:rFonts w:ascii="Arial" w:hAnsi="Arial"/>
                <w:b/>
                <w:sz w:val="16"/>
                <w:szCs w:val="16"/>
              </w:rPr>
              <w:t>Vl</w:t>
            </w:r>
            <w:r>
              <w:rPr>
                <w:rFonts w:ascii="Arial" w:hAnsi="Arial"/>
                <w:b/>
                <w:spacing w:val="-1"/>
                <w:sz w:val="16"/>
                <w:szCs w:val="16"/>
              </w:rPr>
              <w:t xml:space="preserve"> </w:t>
            </w:r>
            <w:r>
              <w:rPr>
                <w:rFonts w:ascii="Arial" w:hAnsi="Arial"/>
                <w:b/>
                <w:spacing w:val="-2"/>
                <w:sz w:val="16"/>
                <w:szCs w:val="16"/>
              </w:rPr>
              <w:t>unitário</w:t>
            </w:r>
          </w:p>
          <w:p w14:paraId="7DF91AEB" w14:textId="77777777" w:rsidR="00733A90" w:rsidRDefault="00733A90" w:rsidP="008E7780">
            <w:pPr>
              <w:pStyle w:val="TableParagraph"/>
              <w:widowControl w:val="0"/>
              <w:jc w:val="center"/>
            </w:pPr>
            <w:r>
              <w:rPr>
                <w:rFonts w:ascii="Arial" w:hAnsi="Arial"/>
                <w:b/>
                <w:spacing w:val="-2"/>
                <w:sz w:val="16"/>
                <w:szCs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88AA36E" w14:textId="77777777" w:rsidR="00733A90" w:rsidRDefault="00733A90" w:rsidP="008E7780">
            <w:pPr>
              <w:pStyle w:val="TableParagraph"/>
              <w:widowControl w:val="0"/>
              <w:jc w:val="center"/>
            </w:pPr>
            <w:r>
              <w:rPr>
                <w:rFonts w:ascii="Arial" w:hAnsi="Arial"/>
                <w:b/>
                <w:sz w:val="16"/>
                <w:szCs w:val="16"/>
              </w:rPr>
              <w:t>Vl</w:t>
            </w:r>
            <w:r>
              <w:rPr>
                <w:rFonts w:ascii="Arial" w:hAnsi="Arial"/>
                <w:b/>
                <w:spacing w:val="-3"/>
                <w:sz w:val="16"/>
                <w:szCs w:val="16"/>
              </w:rPr>
              <w:t xml:space="preserve"> </w:t>
            </w:r>
            <w:r>
              <w:rPr>
                <w:rFonts w:ascii="Arial" w:hAnsi="Arial"/>
                <w:b/>
                <w:spacing w:val="-2"/>
                <w:sz w:val="16"/>
                <w:szCs w:val="16"/>
              </w:rPr>
              <w:t>Toltal(R$)</w:t>
            </w:r>
          </w:p>
        </w:tc>
      </w:tr>
      <w:tr w:rsidR="00733A90" w14:paraId="20739007" w14:textId="77777777" w:rsidTr="008E7780">
        <w:trPr>
          <w:trHeight w:val="649"/>
        </w:trPr>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B072D21" w14:textId="77777777" w:rsidR="00733A90" w:rsidRDefault="00733A90" w:rsidP="008E7780">
            <w:pPr>
              <w:pStyle w:val="TableParagraph"/>
              <w:widowControl w:val="0"/>
              <w:jc w:val="center"/>
              <w:rPr>
                <w:rFonts w:ascii="Arial" w:hAnsi="Arial" w:cs="Arial"/>
                <w:sz w:val="18"/>
                <w:szCs w:val="18"/>
              </w:rPr>
            </w:pPr>
            <w:r>
              <w:rPr>
                <w:rFonts w:ascii="Arial" w:hAnsi="Arial" w:cs="Arial"/>
                <w:sz w:val="18"/>
                <w:szCs w:val="18"/>
              </w:rPr>
              <w:t>4</w:t>
            </w:r>
          </w:p>
        </w:tc>
        <w:tc>
          <w:tcPr>
            <w:tcW w:w="357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D5B1CBC" w14:textId="77777777" w:rsidR="00733A90" w:rsidRPr="004072F1" w:rsidRDefault="00733A90" w:rsidP="008E7780">
            <w:pPr>
              <w:autoSpaceDE w:val="0"/>
              <w:jc w:val="both"/>
              <w:rPr>
                <w:rFonts w:ascii="Arial" w:hAnsi="Arial" w:cs="Arial"/>
                <w:b/>
                <w:bCs/>
                <w:sz w:val="18"/>
                <w:szCs w:val="18"/>
              </w:rPr>
            </w:pPr>
            <w:r w:rsidRPr="004072F1">
              <w:rPr>
                <w:rFonts w:ascii="Arial" w:hAnsi="Arial" w:cs="Arial"/>
                <w:b/>
                <w:bCs/>
                <w:sz w:val="18"/>
                <w:szCs w:val="18"/>
              </w:rPr>
              <w:t xml:space="preserve">BOX TRUSS: ALUGUEL DE ESTRUTURA </w:t>
            </w:r>
          </w:p>
          <w:p w14:paraId="5B6A38A7"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 xml:space="preserve">- Armação metálica "Box Truss", Q25/Q30, com peças para formação de painel de divulgação (tipo </w:t>
            </w:r>
            <w:proofErr w:type="spellStart"/>
            <w:r w:rsidRPr="004072F1">
              <w:rPr>
                <w:rFonts w:ascii="Arial" w:hAnsi="Arial" w:cs="Arial"/>
                <w:sz w:val="18"/>
                <w:szCs w:val="18"/>
              </w:rPr>
              <w:t>backdrop</w:t>
            </w:r>
            <w:proofErr w:type="spellEnd"/>
            <w:r w:rsidRPr="004072F1">
              <w:rPr>
                <w:rFonts w:ascii="Arial" w:hAnsi="Arial" w:cs="Arial"/>
                <w:sz w:val="18"/>
                <w:szCs w:val="18"/>
              </w:rPr>
              <w:t xml:space="preserve">) </w:t>
            </w:r>
          </w:p>
          <w:p w14:paraId="150C4F4A"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lastRenderedPageBreak/>
              <w:t>-</w:t>
            </w:r>
            <w:r>
              <w:rPr>
                <w:rFonts w:ascii="Arial" w:hAnsi="Arial" w:cs="Arial"/>
                <w:sz w:val="18"/>
                <w:szCs w:val="18"/>
              </w:rPr>
              <w:t>A</w:t>
            </w:r>
            <w:r w:rsidRPr="004072F1">
              <w:rPr>
                <w:rFonts w:ascii="Arial" w:hAnsi="Arial" w:cs="Arial"/>
                <w:sz w:val="18"/>
                <w:szCs w:val="18"/>
              </w:rPr>
              <w:t xml:space="preserve">luguel por diária - Instalação (dentro de 24h antes do evento) </w:t>
            </w:r>
          </w:p>
          <w:p w14:paraId="144A7D96"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 xml:space="preserve">-Remoção (desmontagem) </w:t>
            </w:r>
          </w:p>
          <w:p w14:paraId="08C0A3B6"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 xml:space="preserve">-Localidade: Fortaleza. </w:t>
            </w:r>
          </w:p>
          <w:p w14:paraId="615523C7" w14:textId="77777777" w:rsidR="00733A90" w:rsidRPr="00A02EAE" w:rsidRDefault="00733A90" w:rsidP="008E7780">
            <w:pPr>
              <w:autoSpaceDE w:val="0"/>
              <w:jc w:val="both"/>
              <w:rPr>
                <w:rFonts w:ascii="Arial" w:hAnsi="Arial" w:cs="Arial"/>
                <w:sz w:val="18"/>
                <w:szCs w:val="18"/>
              </w:rPr>
            </w:pPr>
            <w:r w:rsidRPr="004072F1">
              <w:rPr>
                <w:rFonts w:ascii="Arial" w:hAnsi="Arial" w:cs="Arial"/>
                <w:sz w:val="18"/>
                <w:szCs w:val="18"/>
              </w:rPr>
              <w:t>-Pedido mínimo: 2,00 m (dois metros linear) / 1 diária</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4A7F02" w14:textId="77777777" w:rsidR="00733A90" w:rsidRPr="00E34DEE" w:rsidRDefault="00733A90" w:rsidP="008E7780">
            <w:pPr>
              <w:autoSpaceDE w:val="0"/>
              <w:jc w:val="center"/>
            </w:pPr>
            <w:r w:rsidRPr="004072F1">
              <w:rPr>
                <w:rFonts w:ascii="Arial" w:hAnsi="Arial" w:cs="Arial"/>
                <w:color w:val="000000"/>
                <w:sz w:val="18"/>
                <w:szCs w:val="18"/>
              </w:rPr>
              <w:lastRenderedPageBreak/>
              <w:t>metro linear por diária</w:t>
            </w:r>
          </w:p>
          <w:p w14:paraId="36F730EA" w14:textId="77777777" w:rsidR="00733A90" w:rsidRDefault="00733A90" w:rsidP="008E7780">
            <w:pPr>
              <w:autoSpaceDE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41C5BE5" w14:textId="77777777" w:rsidR="00733A90" w:rsidRPr="00406CC5" w:rsidRDefault="00733A90" w:rsidP="008E7780">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EFE46B2" w14:textId="77777777" w:rsidR="00733A90" w:rsidRDefault="00733A90" w:rsidP="008E7780">
            <w:pPr>
              <w:autoSpaceDE w:val="0"/>
              <w:jc w:val="center"/>
              <w:rPr>
                <w:rFonts w:ascii="Arial" w:hAnsi="Arial" w:cs="Arial"/>
                <w:sz w:val="18"/>
                <w:szCs w:val="18"/>
              </w:rPr>
            </w:pPr>
            <w:r>
              <w:rPr>
                <w:rFonts w:ascii="Arial" w:hAnsi="Arial" w:cs="Arial"/>
                <w:sz w:val="18"/>
                <w:szCs w:val="18"/>
              </w:rPr>
              <w:t>2</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BEAE0B9" w14:textId="77777777" w:rsidR="00733A90" w:rsidRDefault="00733A90"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BBECAE" w14:textId="77777777" w:rsidR="00733A90" w:rsidRDefault="00733A90" w:rsidP="008E7780">
            <w:pPr>
              <w:pStyle w:val="TableParagraph"/>
              <w:widowControl w:val="0"/>
              <w:rPr>
                <w:rFonts w:ascii="Arial" w:hAnsi="Arial" w:cs="Arial"/>
                <w:sz w:val="18"/>
                <w:szCs w:val="18"/>
              </w:rPr>
            </w:pPr>
          </w:p>
        </w:tc>
      </w:tr>
    </w:tbl>
    <w:p w14:paraId="59B6DD29" w14:textId="77777777" w:rsidR="00702C7B" w:rsidRDefault="00702C7B" w:rsidP="00702C7B">
      <w:pPr>
        <w:pStyle w:val="Normal0"/>
        <w:widowControl w:val="0"/>
        <w:spacing w:line="360" w:lineRule="auto"/>
        <w:ind w:right="-30"/>
        <w:rPr>
          <w:rFonts w:ascii="Arial" w:eastAsia="Arial" w:hAnsi="Arial" w:cs="Arial"/>
          <w:color w:val="000000"/>
          <w:sz w:val="20"/>
          <w:szCs w:val="20"/>
        </w:rPr>
      </w:pPr>
    </w:p>
    <w:p w14:paraId="474FF276" w14:textId="77777777" w:rsidR="00C233FB" w:rsidRDefault="00C233FB">
      <w:pPr>
        <w:pStyle w:val="Normal0"/>
        <w:widowControl w:val="0"/>
        <w:spacing w:line="360" w:lineRule="auto"/>
        <w:ind w:right="-30"/>
        <w:jc w:val="center"/>
        <w:rPr>
          <w:rFonts w:ascii="Arial" w:eastAsia="Arial" w:hAnsi="Arial" w:cs="Arial"/>
          <w:b/>
          <w:bCs/>
          <w:color w:val="000000"/>
          <w:sz w:val="20"/>
          <w:szCs w:val="20"/>
        </w:rPr>
      </w:pPr>
    </w:p>
    <w:p w14:paraId="000000D4" w14:textId="32CB9640" w:rsidR="008D4009" w:rsidRPr="00D57F57" w:rsidRDefault="00A15FFC">
      <w:pPr>
        <w:pStyle w:val="Normal0"/>
        <w:widowControl w:val="0"/>
        <w:spacing w:line="360" w:lineRule="auto"/>
        <w:ind w:right="-30"/>
        <w:jc w:val="center"/>
        <w:rPr>
          <w:rFonts w:ascii="Arial" w:eastAsia="Arial" w:hAnsi="Arial" w:cs="Arial"/>
          <w:b/>
          <w:bCs/>
          <w:color w:val="000000"/>
          <w:sz w:val="20"/>
          <w:szCs w:val="20"/>
        </w:rPr>
      </w:pPr>
      <w:r w:rsidRPr="00D57F57">
        <w:rPr>
          <w:rFonts w:ascii="Arial" w:eastAsia="Arial" w:hAnsi="Arial" w:cs="Arial"/>
          <w:b/>
          <w:bCs/>
          <w:color w:val="000000"/>
          <w:sz w:val="20"/>
          <w:szCs w:val="20"/>
        </w:rPr>
        <w:t>Seguindo a ordem de classificação, segue relação de fornecedores que mantiveram sua proposta original:</w:t>
      </w:r>
    </w:p>
    <w:p w14:paraId="5C7E4E9E" w14:textId="77777777" w:rsidR="00D57F57" w:rsidRDefault="00D57F57" w:rsidP="00D57F57">
      <w:pPr>
        <w:spacing w:before="100" w:after="100"/>
        <w:ind w:left="360"/>
        <w:rPr>
          <w:rFonts w:ascii="Arial" w:hAnsi="Arial" w:cs="Arial"/>
          <w:b/>
          <w:iCs/>
          <w:sz w:val="20"/>
          <w:szCs w:val="20"/>
        </w:rPr>
      </w:pPr>
      <w:r>
        <w:rPr>
          <w:rFonts w:ascii="Arial" w:hAnsi="Arial" w:cs="Arial"/>
          <w:b/>
          <w:color w:val="000000"/>
          <w:sz w:val="20"/>
          <w:szCs w:val="20"/>
        </w:rPr>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 xml:space="preserve">) </w:t>
      </w:r>
    </w:p>
    <w:tbl>
      <w:tblPr>
        <w:tblW w:w="9595" w:type="dxa"/>
        <w:tblInd w:w="39" w:type="dxa"/>
        <w:tblLayout w:type="fixed"/>
        <w:tblCellMar>
          <w:left w:w="10" w:type="dxa"/>
          <w:right w:w="10" w:type="dxa"/>
        </w:tblCellMar>
        <w:tblLook w:val="04A0" w:firstRow="1" w:lastRow="0" w:firstColumn="1" w:lastColumn="0" w:noHBand="0" w:noVBand="1"/>
      </w:tblPr>
      <w:tblGrid>
        <w:gridCol w:w="586"/>
        <w:gridCol w:w="3765"/>
        <w:gridCol w:w="1275"/>
        <w:gridCol w:w="1134"/>
        <w:gridCol w:w="851"/>
        <w:gridCol w:w="850"/>
        <w:gridCol w:w="1134"/>
      </w:tblGrid>
      <w:tr w:rsidR="004072F1" w14:paraId="39CF7E1A" w14:textId="77777777" w:rsidTr="008E7780">
        <w:trPr>
          <w:trHeight w:val="576"/>
        </w:trPr>
        <w:tc>
          <w:tcPr>
            <w:tcW w:w="9595" w:type="dxa"/>
            <w:gridSpan w:val="7"/>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4F15827" w14:textId="77777777" w:rsidR="004072F1" w:rsidRDefault="004072F1" w:rsidP="008E7780">
            <w:pPr>
              <w:pStyle w:val="TableParagraph"/>
              <w:widowControl w:val="0"/>
              <w:tabs>
                <w:tab w:val="left" w:pos="432"/>
              </w:tabs>
              <w:jc w:val="center"/>
              <w:rPr>
                <w:rFonts w:ascii="Arial" w:hAnsi="Arial"/>
                <w:b/>
                <w:spacing w:val="-6"/>
                <w:sz w:val="16"/>
              </w:rPr>
            </w:pPr>
            <w:r>
              <w:rPr>
                <w:rFonts w:ascii="Arial" w:hAnsi="Arial"/>
                <w:b/>
                <w:spacing w:val="-6"/>
                <w:sz w:val="16"/>
              </w:rPr>
              <w:t>GRUPO 1</w:t>
            </w:r>
          </w:p>
        </w:tc>
      </w:tr>
      <w:tr w:rsidR="004072F1" w14:paraId="6B047415" w14:textId="77777777" w:rsidTr="008E7780">
        <w:trPr>
          <w:trHeight w:val="576"/>
        </w:trPr>
        <w:tc>
          <w:tcPr>
            <w:tcW w:w="586"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8256C2E" w14:textId="77777777" w:rsidR="004072F1" w:rsidRDefault="004072F1" w:rsidP="008E7780">
            <w:pPr>
              <w:pStyle w:val="TableParagraph"/>
              <w:widowControl w:val="0"/>
              <w:jc w:val="center"/>
              <w:rPr>
                <w:rFonts w:ascii="Arial" w:hAnsi="Arial"/>
                <w:sz w:val="16"/>
              </w:rPr>
            </w:pPr>
          </w:p>
          <w:p w14:paraId="7EB41E83" w14:textId="77777777" w:rsidR="004072F1" w:rsidRDefault="004072F1" w:rsidP="008E7780">
            <w:pPr>
              <w:pStyle w:val="TableParagraph"/>
              <w:widowControl w:val="0"/>
              <w:jc w:val="center"/>
            </w:pPr>
            <w:r>
              <w:rPr>
                <w:rFonts w:ascii="Arial" w:hAnsi="Arial"/>
                <w:b/>
                <w:spacing w:val="-4"/>
                <w:sz w:val="16"/>
              </w:rPr>
              <w:t>ITEM</w:t>
            </w:r>
          </w:p>
        </w:tc>
        <w:tc>
          <w:tcPr>
            <w:tcW w:w="376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5F0386D1" w14:textId="77777777" w:rsidR="004072F1" w:rsidRDefault="004072F1" w:rsidP="008E7780">
            <w:pPr>
              <w:pStyle w:val="TableParagraph"/>
              <w:widowControl w:val="0"/>
              <w:jc w:val="center"/>
              <w:rPr>
                <w:rFonts w:ascii="Arial" w:hAnsi="Arial"/>
                <w:sz w:val="16"/>
              </w:rPr>
            </w:pPr>
          </w:p>
          <w:p w14:paraId="2557EA40" w14:textId="77777777" w:rsidR="004072F1" w:rsidRDefault="004072F1" w:rsidP="008E7780">
            <w:pPr>
              <w:pStyle w:val="TableParagraph"/>
              <w:widowControl w:val="0"/>
              <w:jc w:val="center"/>
            </w:pPr>
            <w:r>
              <w:rPr>
                <w:rFonts w:ascii="Arial" w:hAnsi="Arial"/>
                <w:b/>
                <w:spacing w:val="-2"/>
                <w:sz w:val="16"/>
              </w:rPr>
              <w:t>ESPECIFICAÇÃO</w:t>
            </w:r>
          </w:p>
        </w:tc>
        <w:tc>
          <w:tcPr>
            <w:tcW w:w="1275"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8C2696D" w14:textId="77777777" w:rsidR="004072F1" w:rsidRDefault="004072F1" w:rsidP="008E7780">
            <w:pPr>
              <w:pStyle w:val="TableParagraph"/>
              <w:widowControl w:val="0"/>
              <w:jc w:val="center"/>
              <w:rPr>
                <w:rFonts w:ascii="Arial" w:hAnsi="Arial"/>
                <w:sz w:val="16"/>
              </w:rPr>
            </w:pPr>
          </w:p>
          <w:p w14:paraId="15533BB7" w14:textId="77777777" w:rsidR="004072F1" w:rsidRDefault="004072F1" w:rsidP="008E7780">
            <w:pPr>
              <w:pStyle w:val="TableParagraph"/>
              <w:widowControl w:val="0"/>
              <w:jc w:val="center"/>
            </w:pPr>
            <w:r>
              <w:rPr>
                <w:rFonts w:ascii="Arial" w:hAnsi="Arial"/>
                <w:b/>
                <w:spacing w:val="-4"/>
                <w:sz w:val="16"/>
              </w:rPr>
              <w:t>UNID</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3526890A" w14:textId="77777777" w:rsidR="004072F1" w:rsidRDefault="004072F1" w:rsidP="008E7780">
            <w:pPr>
              <w:pStyle w:val="TableParagraph"/>
              <w:widowControl w:val="0"/>
              <w:jc w:val="center"/>
            </w:pPr>
            <w:r>
              <w:rPr>
                <w:rFonts w:ascii="Arial" w:hAnsi="Arial"/>
                <w:b/>
                <w:spacing w:val="-4"/>
                <w:sz w:val="16"/>
              </w:rPr>
              <w:t xml:space="preserve">Qtd. </w:t>
            </w:r>
            <w:r>
              <w:rPr>
                <w:rFonts w:ascii="Arial" w:hAnsi="Arial"/>
                <w:b/>
                <w:spacing w:val="-2"/>
                <w:sz w:val="16"/>
              </w:rPr>
              <w:t>Registrada</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226408E5" w14:textId="77777777" w:rsidR="004072F1" w:rsidRDefault="004072F1" w:rsidP="008E7780">
            <w:pPr>
              <w:pStyle w:val="TableParagraph"/>
              <w:widowControl w:val="0"/>
              <w:jc w:val="center"/>
            </w:pPr>
            <w:r>
              <w:rPr>
                <w:rFonts w:ascii="Arial" w:hAnsi="Arial"/>
                <w:b/>
                <w:spacing w:val="-2"/>
                <w:sz w:val="16"/>
              </w:rPr>
              <w:t>Pedido mínimo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72B5FEDF" w14:textId="77777777" w:rsidR="004072F1" w:rsidRDefault="004072F1" w:rsidP="008E7780">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 xml:space="preserve">unitário </w:t>
            </w:r>
            <w:r>
              <w:rPr>
                <w:rFonts w:ascii="Arial" w:hAnsi="Arial"/>
                <w:b/>
                <w:spacing w:val="-4"/>
                <w:sz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 w:type="dxa"/>
              <w:bottom w:w="0" w:type="dxa"/>
              <w:right w:w="10" w:type="dxa"/>
            </w:tcMar>
            <w:vAlign w:val="center"/>
          </w:tcPr>
          <w:p w14:paraId="4AFFAE5E" w14:textId="77777777" w:rsidR="004072F1" w:rsidRDefault="004072F1" w:rsidP="008E7780">
            <w:pPr>
              <w:pStyle w:val="TableParagraph"/>
              <w:widowControl w:val="0"/>
              <w:tabs>
                <w:tab w:val="left" w:pos="432"/>
              </w:tabs>
              <w:jc w:val="center"/>
            </w:pPr>
            <w:r>
              <w:rPr>
                <w:rFonts w:ascii="Arial" w:hAnsi="Arial"/>
                <w:b/>
                <w:spacing w:val="-6"/>
                <w:sz w:val="16"/>
              </w:rPr>
              <w:t>Vl</w:t>
            </w:r>
            <w:r>
              <w:rPr>
                <w:rFonts w:ascii="Arial" w:hAnsi="Arial"/>
                <w:b/>
                <w:sz w:val="16"/>
              </w:rPr>
              <w:t xml:space="preserve">. </w:t>
            </w:r>
            <w:r>
              <w:rPr>
                <w:rFonts w:ascii="Arial" w:hAnsi="Arial"/>
                <w:b/>
                <w:spacing w:val="-2"/>
                <w:sz w:val="16"/>
              </w:rPr>
              <w:t>Total</w:t>
            </w:r>
          </w:p>
          <w:p w14:paraId="4DD121A4" w14:textId="77777777" w:rsidR="004072F1" w:rsidRDefault="004072F1" w:rsidP="008E7780">
            <w:pPr>
              <w:pStyle w:val="TableParagraph"/>
              <w:widowControl w:val="0"/>
              <w:tabs>
                <w:tab w:val="left" w:pos="432"/>
              </w:tabs>
              <w:jc w:val="center"/>
            </w:pPr>
            <w:r>
              <w:rPr>
                <w:rFonts w:ascii="Arial" w:hAnsi="Arial"/>
                <w:b/>
                <w:spacing w:val="-4"/>
                <w:sz w:val="16"/>
              </w:rPr>
              <w:t>(R$)</w:t>
            </w:r>
          </w:p>
        </w:tc>
      </w:tr>
      <w:tr w:rsidR="004072F1" w14:paraId="644BC6AB" w14:textId="77777777" w:rsidTr="008E7780">
        <w:trPr>
          <w:trHeight w:val="282"/>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4E62BDD" w14:textId="77777777" w:rsidR="004072F1" w:rsidRDefault="004072F1" w:rsidP="008E7780">
            <w:pPr>
              <w:pStyle w:val="TableParagraph"/>
              <w:widowControl w:val="0"/>
              <w:rPr>
                <w:rFonts w:ascii="Arial" w:hAnsi="Arial" w:cs="Arial"/>
                <w:sz w:val="18"/>
                <w:szCs w:val="18"/>
              </w:rPr>
            </w:pPr>
          </w:p>
          <w:p w14:paraId="2D2D75DC"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p w14:paraId="440F31B8" w14:textId="77777777" w:rsidR="004072F1" w:rsidRDefault="004072F1" w:rsidP="008E7780">
            <w:pPr>
              <w:pStyle w:val="TableParagraph"/>
              <w:widowControl w:val="0"/>
              <w:jc w:val="center"/>
              <w:rPr>
                <w:rFonts w:ascii="Arial" w:hAnsi="Arial" w:cs="Arial"/>
                <w:sz w:val="18"/>
                <w:szCs w:val="18"/>
              </w:rPr>
            </w:pP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5F32D8C" w14:textId="77777777" w:rsidR="004072F1" w:rsidRDefault="004072F1" w:rsidP="008E7780">
            <w:pPr>
              <w:autoSpaceDE w:val="0"/>
              <w:autoSpaceDN w:val="0"/>
              <w:adjustRightInd w:val="0"/>
              <w:rPr>
                <w:rFonts w:ascii="TimesNewRomanPS-BoldMT" w:hAnsi="TimesNewRomanPS-BoldMT" w:cs="TimesNewRomanPS-BoldMT"/>
                <w:b/>
                <w:bCs/>
                <w:sz w:val="18"/>
                <w:szCs w:val="18"/>
              </w:rPr>
            </w:pPr>
            <w:r>
              <w:rPr>
                <w:rFonts w:ascii="TimesNewRomanPS-BoldMT" w:hAnsi="TimesNewRomanPS-BoldMT" w:cs="TimesNewRomanPS-BoldMT"/>
                <w:b/>
                <w:bCs/>
                <w:sz w:val="18"/>
                <w:szCs w:val="18"/>
              </w:rPr>
              <w:t>BANNER</w:t>
            </w:r>
          </w:p>
          <w:p w14:paraId="2D271533"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Material: lona branca; impressão em cores, digital com qualidade fotográfica, em apenas um lado.</w:t>
            </w:r>
          </w:p>
          <w:p w14:paraId="4F6507FD"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Acabamento: perfil em plástico (PVC) ou alumínio, colocados nas partes superior e inferior com ponteiras</w:t>
            </w:r>
          </w:p>
          <w:p w14:paraId="71F0532B"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em PVC; cordão de nylon, em metragem compatível e necessária para correta fixação de BANNER E/OU aplicação de ilhós.</w:t>
            </w:r>
          </w:p>
          <w:p w14:paraId="2BB385CB" w14:textId="77777777" w:rsidR="004072F1" w:rsidRDefault="004072F1" w:rsidP="008E7780">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Poderá ser exigida prova de cor.</w:t>
            </w:r>
          </w:p>
          <w:p w14:paraId="21208940" w14:textId="77777777" w:rsidR="004072F1" w:rsidRPr="00E34DEE" w:rsidRDefault="004072F1" w:rsidP="008E7780">
            <w:pPr>
              <w:autoSpaceDE w:val="0"/>
              <w:autoSpaceDN w:val="0"/>
              <w:adjustRightInd w:val="0"/>
              <w:rPr>
                <w:rFonts w:ascii="Arial" w:hAnsi="Arial" w:cs="Arial"/>
                <w:sz w:val="18"/>
                <w:szCs w:val="18"/>
              </w:rPr>
            </w:pPr>
            <w:r>
              <w:rPr>
                <w:rFonts w:ascii="TimesNewRomanPSMT" w:hAnsi="TimesNewRomanPSMT" w:cs="TimesNewRomanPSMT"/>
                <w:sz w:val="18"/>
                <w:szCs w:val="18"/>
              </w:rPr>
              <w:t>Dimensão mínima do BANNER: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83E212E"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(M²)</w:t>
            </w:r>
          </w:p>
          <w:p w14:paraId="028BE61D" w14:textId="77777777" w:rsidR="004072F1" w:rsidRPr="00E34DEE" w:rsidRDefault="004072F1" w:rsidP="008E7780">
            <w:pPr>
              <w:autoSpaceDE w:val="0"/>
              <w:jc w:val="center"/>
            </w:pPr>
            <w:r>
              <w:rPr>
                <w:rFonts w:ascii="Arial" w:hAnsi="Arial" w:cs="Arial"/>
                <w:color w:val="000000"/>
                <w:sz w:val="18"/>
                <w:szCs w:val="18"/>
              </w:rPr>
              <w:t>Metro quadrado</w:t>
            </w:r>
          </w:p>
          <w:p w14:paraId="4C079883"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A72B959" w14:textId="77777777" w:rsidR="004072F1" w:rsidRDefault="004072F1" w:rsidP="008E7780">
            <w:pPr>
              <w:autoSpaceDE w:val="0"/>
              <w:jc w:val="center"/>
              <w:rPr>
                <w:rFonts w:ascii="Arial" w:hAnsi="Arial" w:cs="Arial"/>
                <w:color w:val="000000"/>
                <w:sz w:val="18"/>
                <w:szCs w:val="18"/>
              </w:rPr>
            </w:pPr>
          </w:p>
          <w:p w14:paraId="7E3D816A"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300</w:t>
            </w:r>
          </w:p>
          <w:p w14:paraId="189AC9E7" w14:textId="77777777" w:rsidR="004072F1" w:rsidRDefault="004072F1" w:rsidP="008E7780">
            <w:pPr>
              <w:pStyle w:val="TableParagraph"/>
              <w:widowControl w:val="0"/>
              <w:jc w:val="center"/>
              <w:rPr>
                <w:rFonts w:ascii="Arial" w:hAnsi="Arial" w:cs="Arial"/>
                <w:sz w:val="18"/>
                <w:szCs w:val="18"/>
              </w:rPr>
            </w:pP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5406948"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31391C7"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0CC2F9E" w14:textId="77777777" w:rsidR="004072F1" w:rsidRDefault="004072F1" w:rsidP="008E7780">
            <w:pPr>
              <w:pStyle w:val="TableParagraph"/>
              <w:widowControl w:val="0"/>
              <w:rPr>
                <w:rFonts w:ascii="Arial" w:hAnsi="Arial" w:cs="Arial"/>
                <w:sz w:val="18"/>
                <w:szCs w:val="18"/>
              </w:rPr>
            </w:pPr>
          </w:p>
        </w:tc>
      </w:tr>
      <w:tr w:rsidR="004072F1" w14:paraId="4AC16E20" w14:textId="77777777" w:rsidTr="008E7780">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A117B24"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2</w:t>
            </w:r>
          </w:p>
          <w:p w14:paraId="1BADF8EF" w14:textId="77777777" w:rsidR="004072F1" w:rsidRDefault="004072F1" w:rsidP="008E7780">
            <w:pPr>
              <w:pStyle w:val="TableParagraph"/>
              <w:widowControl w:val="0"/>
              <w:rPr>
                <w:rFonts w:ascii="Arial" w:hAnsi="Arial" w:cs="Arial"/>
                <w:sz w:val="18"/>
                <w:szCs w:val="18"/>
              </w:rPr>
            </w:pPr>
          </w:p>
          <w:p w14:paraId="7C33AF07" w14:textId="77777777" w:rsidR="004072F1" w:rsidRDefault="004072F1" w:rsidP="008E7780">
            <w:pPr>
              <w:pStyle w:val="TableParagraph"/>
              <w:widowControl w:val="0"/>
              <w:rPr>
                <w:rFonts w:ascii="Arial" w:hAnsi="Arial" w:cs="Arial"/>
                <w:sz w:val="18"/>
                <w:szCs w:val="18"/>
              </w:rPr>
            </w:pPr>
          </w:p>
          <w:p w14:paraId="65CEA750" w14:textId="77777777" w:rsidR="004072F1" w:rsidRDefault="004072F1" w:rsidP="008E7780">
            <w:pPr>
              <w:pStyle w:val="TableParagraph"/>
              <w:widowControl w:val="0"/>
              <w:rPr>
                <w:rFonts w:ascii="Arial" w:hAnsi="Arial" w:cs="Arial"/>
                <w:sz w:val="18"/>
                <w:szCs w:val="18"/>
              </w:rPr>
            </w:pPr>
          </w:p>
          <w:p w14:paraId="43F586FF" w14:textId="77777777" w:rsidR="004072F1" w:rsidRDefault="004072F1" w:rsidP="008E7780">
            <w:pPr>
              <w:pStyle w:val="TableParagraph"/>
              <w:widowControl w:val="0"/>
              <w:jc w:val="center"/>
              <w:rPr>
                <w:rFonts w:ascii="Arial" w:hAnsi="Arial" w:cs="Arial"/>
                <w:sz w:val="18"/>
                <w:szCs w:val="18"/>
              </w:rPr>
            </w:pP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D48C3CC" w14:textId="77777777" w:rsidR="004072F1" w:rsidRPr="004072F1" w:rsidRDefault="004072F1" w:rsidP="008E7780">
            <w:pPr>
              <w:autoSpaceDE w:val="0"/>
              <w:jc w:val="both"/>
              <w:rPr>
                <w:rFonts w:ascii="Arial" w:hAnsi="Arial" w:cs="Arial"/>
                <w:b/>
                <w:bCs/>
                <w:sz w:val="18"/>
                <w:szCs w:val="18"/>
              </w:rPr>
            </w:pPr>
            <w:r w:rsidRPr="004072F1">
              <w:rPr>
                <w:rFonts w:ascii="Arial" w:hAnsi="Arial" w:cs="Arial"/>
                <w:b/>
                <w:bCs/>
                <w:sz w:val="18"/>
                <w:szCs w:val="18"/>
              </w:rPr>
              <w:t xml:space="preserve">FAIXA </w:t>
            </w:r>
          </w:p>
          <w:p w14:paraId="2B8C36D0" w14:textId="77777777" w:rsidR="004072F1" w:rsidRDefault="004072F1" w:rsidP="008E7780">
            <w:pPr>
              <w:autoSpaceDE w:val="0"/>
              <w:jc w:val="both"/>
              <w:rPr>
                <w:rFonts w:ascii="Arial" w:hAnsi="Arial" w:cs="Arial"/>
                <w:sz w:val="18"/>
                <w:szCs w:val="18"/>
              </w:rPr>
            </w:pPr>
            <w:r w:rsidRPr="004072F1">
              <w:rPr>
                <w:rFonts w:ascii="Arial" w:hAnsi="Arial" w:cs="Arial"/>
                <w:sz w:val="18"/>
                <w:szCs w:val="18"/>
              </w:rPr>
              <w:t>Material: lona branca; impressão em cores, digital com qualidade fotográfica, em apenas um lado. Acabamento: perfil em plástico (PVC) ou alumínio, colocados nas extremidades, com ponteiras em PVC; aplicação de ilhós e braçadeiras de nylon. Instalação: a empresa deverá instalar a faixa no local indicado pelo TRT-7, em Fortaleza. Poderá ser exigida prova de cor</w:t>
            </w:r>
          </w:p>
          <w:p w14:paraId="3D1F8AE7" w14:textId="77777777" w:rsidR="004072F1" w:rsidRPr="00E34DEE" w:rsidRDefault="004072F1" w:rsidP="008E7780">
            <w:pPr>
              <w:autoSpaceDE w:val="0"/>
              <w:jc w:val="both"/>
              <w:rPr>
                <w:rFonts w:ascii="Arial" w:hAnsi="Arial" w:cs="Arial"/>
                <w:sz w:val="18"/>
                <w:szCs w:val="18"/>
              </w:rPr>
            </w:pPr>
            <w:r w:rsidRPr="004072F1">
              <w:rPr>
                <w:rFonts w:ascii="Arial" w:hAnsi="Arial" w:cs="Arial"/>
                <w:sz w:val="18"/>
                <w:szCs w:val="18"/>
              </w:rPr>
              <w:t>Dimensão mínima da FAIXA: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E208260"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(M²)</w:t>
            </w:r>
          </w:p>
          <w:p w14:paraId="4036A180" w14:textId="77777777" w:rsidR="004072F1" w:rsidRPr="00E34DEE" w:rsidRDefault="004072F1" w:rsidP="008E7780">
            <w:pPr>
              <w:autoSpaceDE w:val="0"/>
              <w:jc w:val="center"/>
            </w:pPr>
            <w:r>
              <w:rPr>
                <w:rFonts w:ascii="Arial" w:hAnsi="Arial" w:cs="Arial"/>
                <w:color w:val="000000"/>
                <w:sz w:val="18"/>
                <w:szCs w:val="18"/>
              </w:rPr>
              <w:t>Metro quadrado</w:t>
            </w:r>
          </w:p>
          <w:p w14:paraId="0ADE7276" w14:textId="77777777" w:rsidR="004072F1" w:rsidRPr="00E34DEE" w:rsidRDefault="004072F1" w:rsidP="008E7780">
            <w:pPr>
              <w:autoSpaceDE w:val="0"/>
              <w:jc w:val="cente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2D9CCDF" w14:textId="77777777" w:rsidR="004072F1" w:rsidRPr="00E34DEE" w:rsidRDefault="004072F1" w:rsidP="008E7780">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8953CBC"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47DB34"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7FB12ABC" w14:textId="77777777" w:rsidR="004072F1" w:rsidRDefault="004072F1" w:rsidP="008E7780">
            <w:pPr>
              <w:pStyle w:val="TableParagraph"/>
              <w:widowControl w:val="0"/>
              <w:rPr>
                <w:rFonts w:ascii="Arial" w:hAnsi="Arial" w:cs="Arial"/>
                <w:sz w:val="18"/>
                <w:szCs w:val="18"/>
              </w:rPr>
            </w:pPr>
          </w:p>
        </w:tc>
      </w:tr>
      <w:tr w:rsidR="004072F1" w14:paraId="4C349FAB" w14:textId="77777777" w:rsidTr="008E7780">
        <w:trPr>
          <w:trHeight w:val="1534"/>
        </w:trPr>
        <w:tc>
          <w:tcPr>
            <w:tcW w:w="5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AA96F7"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3</w:t>
            </w:r>
          </w:p>
        </w:tc>
        <w:tc>
          <w:tcPr>
            <w:tcW w:w="376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06E7DAA" w14:textId="77777777" w:rsidR="004072F1" w:rsidRPr="004072F1" w:rsidRDefault="004072F1" w:rsidP="008E7780">
            <w:pPr>
              <w:autoSpaceDE w:val="0"/>
              <w:jc w:val="both"/>
              <w:rPr>
                <w:rFonts w:ascii="Arial" w:hAnsi="Arial" w:cs="Arial"/>
                <w:b/>
                <w:bCs/>
                <w:sz w:val="18"/>
                <w:szCs w:val="18"/>
              </w:rPr>
            </w:pPr>
            <w:r w:rsidRPr="004072F1">
              <w:rPr>
                <w:rFonts w:ascii="Arial" w:hAnsi="Arial" w:cs="Arial"/>
                <w:b/>
                <w:bCs/>
                <w:sz w:val="18"/>
                <w:szCs w:val="18"/>
              </w:rPr>
              <w:t>ADESIVO</w:t>
            </w:r>
          </w:p>
          <w:p w14:paraId="49D7A704" w14:textId="77777777" w:rsidR="004072F1" w:rsidRPr="00E34DEE" w:rsidRDefault="004072F1" w:rsidP="008E7780">
            <w:pPr>
              <w:autoSpaceDE w:val="0"/>
              <w:jc w:val="both"/>
              <w:rPr>
                <w:rFonts w:ascii="Arial" w:hAnsi="Arial" w:cs="Arial"/>
                <w:sz w:val="18"/>
                <w:szCs w:val="18"/>
              </w:rPr>
            </w:pPr>
            <w:r w:rsidRPr="004072F1">
              <w:rPr>
                <w:rFonts w:ascii="Arial" w:hAnsi="Arial" w:cs="Arial"/>
                <w:sz w:val="18"/>
                <w:szCs w:val="18"/>
              </w:rPr>
              <w:t>Material: adesivo leitoso (vinil), impressão em cores, digital, com qualidade fotográfica, em apenas um lado. Instalação: a empresa deverá aplicar o adesivo no local indicado pelo TRT-7, podendo ser em diversas superfícies, tais como vidro, madeira, paredes e divisórias, em Fortaleza. Poderá ser exigida prova de cor. Dimensão mínima do ADESIVO: 1,00m² (pedido mínimo)</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12F307F"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(M²)</w:t>
            </w:r>
          </w:p>
          <w:p w14:paraId="3A64757E" w14:textId="77777777" w:rsidR="004072F1" w:rsidRPr="00E34DEE" w:rsidRDefault="004072F1" w:rsidP="008E7780">
            <w:pPr>
              <w:autoSpaceDE w:val="0"/>
              <w:jc w:val="center"/>
            </w:pPr>
            <w:r>
              <w:rPr>
                <w:rFonts w:ascii="Arial" w:hAnsi="Arial" w:cs="Arial"/>
                <w:color w:val="000000"/>
                <w:sz w:val="18"/>
                <w:szCs w:val="18"/>
              </w:rPr>
              <w:t>Metro quadrado</w:t>
            </w:r>
          </w:p>
          <w:p w14:paraId="3AFC3844" w14:textId="77777777" w:rsidR="004072F1" w:rsidRDefault="004072F1" w:rsidP="008E7780">
            <w:pPr>
              <w:autoSpaceDE w:val="0"/>
              <w:jc w:val="center"/>
              <w:rPr>
                <w:rFonts w:ascii="Arial" w:hAnsi="Arial" w:cs="Arial"/>
                <w:color w:val="000000"/>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076C34" w14:textId="77777777" w:rsidR="004072F1" w:rsidRDefault="004072F1" w:rsidP="008E7780">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CCF0F7D" w14:textId="77777777" w:rsidR="004072F1" w:rsidRDefault="004072F1" w:rsidP="008E7780">
            <w:pPr>
              <w:pStyle w:val="TableParagraph"/>
              <w:widowControl w:val="0"/>
              <w:jc w:val="center"/>
              <w:rPr>
                <w:rFonts w:ascii="Arial" w:hAnsi="Arial" w:cs="Arial"/>
                <w:sz w:val="18"/>
                <w:szCs w:val="18"/>
              </w:rPr>
            </w:pPr>
            <w:r>
              <w:rPr>
                <w:rFonts w:ascii="Arial" w:hAnsi="Arial" w:cs="Arial"/>
                <w:sz w:val="18"/>
                <w:szCs w:val="18"/>
              </w:rPr>
              <w:t>1</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E91E6FC" w14:textId="77777777" w:rsidR="004072F1" w:rsidRDefault="004072F1"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 w:type="dxa"/>
              <w:bottom w:w="0" w:type="dxa"/>
              <w:right w:w="10" w:type="dxa"/>
            </w:tcMar>
            <w:vAlign w:val="center"/>
          </w:tcPr>
          <w:p w14:paraId="5E570A57" w14:textId="77777777" w:rsidR="004072F1" w:rsidRDefault="004072F1" w:rsidP="008E7780">
            <w:pPr>
              <w:pStyle w:val="TableParagraph"/>
              <w:widowControl w:val="0"/>
              <w:rPr>
                <w:rFonts w:ascii="Arial" w:hAnsi="Arial" w:cs="Arial"/>
                <w:sz w:val="18"/>
                <w:szCs w:val="18"/>
              </w:rPr>
            </w:pPr>
          </w:p>
        </w:tc>
      </w:tr>
      <w:tr w:rsidR="004072F1" w14:paraId="32C08DCC" w14:textId="77777777" w:rsidTr="008E7780">
        <w:trPr>
          <w:trHeight w:val="643"/>
        </w:trPr>
        <w:tc>
          <w:tcPr>
            <w:tcW w:w="8461" w:type="dxa"/>
            <w:gridSpan w:val="6"/>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8" w:type="dxa"/>
              <w:bottom w:w="0" w:type="dxa"/>
              <w:right w:w="108" w:type="dxa"/>
            </w:tcMar>
            <w:vAlign w:val="center"/>
          </w:tcPr>
          <w:p w14:paraId="19DE4AD3" w14:textId="77777777" w:rsidR="004072F1" w:rsidRDefault="004072F1" w:rsidP="008E7780">
            <w:pPr>
              <w:pStyle w:val="TableParagraph"/>
              <w:widowControl w:val="0"/>
              <w:jc w:val="right"/>
              <w:rPr>
                <w:rFonts w:ascii="Arial" w:hAnsi="Arial" w:cs="Arial"/>
                <w:sz w:val="18"/>
                <w:szCs w:val="18"/>
              </w:rPr>
            </w:pPr>
            <w:r>
              <w:rPr>
                <w:rFonts w:ascii="Arial" w:hAnsi="Arial" w:cs="Arial"/>
                <w:b/>
                <w:sz w:val="18"/>
                <w:szCs w:val="18"/>
              </w:rPr>
              <w:t>TOTAL DO GRUPO 1</w:t>
            </w:r>
          </w:p>
        </w:tc>
        <w:tc>
          <w:tcPr>
            <w:tcW w:w="1134" w:type="dxa"/>
            <w:tcBorders>
              <w:top w:val="single" w:sz="4" w:space="0" w:color="000001"/>
              <w:left w:val="single" w:sz="4" w:space="0" w:color="000001"/>
              <w:bottom w:val="single" w:sz="4" w:space="0" w:color="000001"/>
              <w:right w:val="single" w:sz="4" w:space="0" w:color="000001"/>
            </w:tcBorders>
            <w:shd w:val="clear" w:color="auto" w:fill="A6A6A6" w:themeFill="background1" w:themeFillShade="A6"/>
            <w:tcMar>
              <w:top w:w="0" w:type="dxa"/>
              <w:left w:w="10" w:type="dxa"/>
              <w:bottom w:w="0" w:type="dxa"/>
              <w:right w:w="10" w:type="dxa"/>
            </w:tcMar>
            <w:vAlign w:val="center"/>
          </w:tcPr>
          <w:p w14:paraId="7FE9431C" w14:textId="77777777" w:rsidR="004072F1" w:rsidRDefault="004072F1" w:rsidP="008E7780">
            <w:pPr>
              <w:pStyle w:val="TableParagraph"/>
              <w:widowControl w:val="0"/>
              <w:rPr>
                <w:rFonts w:ascii="Arial" w:hAnsi="Arial" w:cs="Arial"/>
                <w:sz w:val="18"/>
                <w:szCs w:val="18"/>
              </w:rPr>
            </w:pPr>
            <w:r>
              <w:rPr>
                <w:rFonts w:ascii="Arial" w:hAnsi="Arial" w:cs="Arial"/>
                <w:sz w:val="18"/>
                <w:szCs w:val="18"/>
              </w:rPr>
              <w:t xml:space="preserve"> R$</w:t>
            </w:r>
          </w:p>
        </w:tc>
      </w:tr>
    </w:tbl>
    <w:p w14:paraId="0C2CB960" w14:textId="77777777" w:rsidR="00733A90" w:rsidRDefault="00733A90" w:rsidP="00D57F57">
      <w:pPr>
        <w:spacing w:before="100" w:after="100"/>
        <w:ind w:left="360"/>
        <w:jc w:val="center"/>
        <w:rPr>
          <w:rFonts w:ascii="Arial" w:hAnsi="Arial" w:cs="Arial"/>
          <w:b/>
          <w:color w:val="000000"/>
          <w:sz w:val="20"/>
          <w:szCs w:val="20"/>
        </w:rPr>
      </w:pPr>
    </w:p>
    <w:p w14:paraId="14E481FD" w14:textId="77777777" w:rsidR="00733A90" w:rsidRDefault="00733A90" w:rsidP="00D57F57">
      <w:pPr>
        <w:spacing w:before="100" w:after="100"/>
        <w:ind w:left="360"/>
        <w:jc w:val="center"/>
        <w:rPr>
          <w:rFonts w:ascii="Arial" w:hAnsi="Arial" w:cs="Arial"/>
          <w:b/>
          <w:color w:val="000000"/>
          <w:sz w:val="20"/>
          <w:szCs w:val="20"/>
        </w:rPr>
      </w:pPr>
    </w:p>
    <w:p w14:paraId="5C869633" w14:textId="77777777" w:rsidR="00733A90" w:rsidRDefault="00733A90" w:rsidP="00D57F57">
      <w:pPr>
        <w:spacing w:before="100" w:after="100"/>
        <w:ind w:left="360"/>
        <w:jc w:val="center"/>
        <w:rPr>
          <w:rFonts w:ascii="Arial" w:hAnsi="Arial" w:cs="Arial"/>
          <w:b/>
          <w:color w:val="000000"/>
          <w:sz w:val="20"/>
          <w:szCs w:val="20"/>
        </w:rPr>
      </w:pPr>
    </w:p>
    <w:p w14:paraId="6BDACF17" w14:textId="77777777" w:rsidR="00733A90" w:rsidRDefault="00733A90" w:rsidP="00D57F57">
      <w:pPr>
        <w:spacing w:before="100" w:after="100"/>
        <w:ind w:left="360"/>
        <w:jc w:val="center"/>
        <w:rPr>
          <w:rFonts w:ascii="Arial" w:hAnsi="Arial" w:cs="Arial"/>
          <w:b/>
          <w:color w:val="000000"/>
          <w:sz w:val="20"/>
          <w:szCs w:val="20"/>
        </w:rPr>
      </w:pPr>
    </w:p>
    <w:p w14:paraId="71B14CC8" w14:textId="323D11A6" w:rsidR="00D57F57" w:rsidRDefault="00D57F57" w:rsidP="00D57F57">
      <w:pPr>
        <w:spacing w:before="100" w:after="100"/>
        <w:ind w:left="360"/>
        <w:jc w:val="center"/>
        <w:rPr>
          <w:rFonts w:ascii="Arial" w:hAnsi="Arial" w:cs="Arial"/>
          <w:b/>
          <w:iCs/>
          <w:sz w:val="20"/>
          <w:szCs w:val="20"/>
        </w:rPr>
      </w:pPr>
      <w:r>
        <w:rPr>
          <w:rFonts w:ascii="Arial" w:hAnsi="Arial" w:cs="Arial"/>
          <w:b/>
          <w:color w:val="000000"/>
          <w:sz w:val="20"/>
          <w:szCs w:val="20"/>
        </w:rPr>
        <w:lastRenderedPageBreak/>
        <w:t xml:space="preserve">Fornecedor: </w:t>
      </w:r>
      <w:r>
        <w:rPr>
          <w:rFonts w:ascii="Arial" w:hAnsi="Arial" w:cs="Arial"/>
          <w:b/>
          <w:iCs/>
          <w:sz w:val="20"/>
          <w:szCs w:val="20"/>
        </w:rPr>
        <w:t>(</w:t>
      </w:r>
      <w:r w:rsidRPr="00702C7B">
        <w:rPr>
          <w:rFonts w:ascii="Arial" w:hAnsi="Arial" w:cs="Arial"/>
          <w:b/>
          <w:iCs/>
          <w:color w:val="ED0000"/>
          <w:sz w:val="20"/>
          <w:szCs w:val="20"/>
        </w:rPr>
        <w:t>razão social, CNPJ/MF, endereço, contatos, representante</w:t>
      </w:r>
      <w:r>
        <w:rPr>
          <w:rFonts w:ascii="Arial" w:hAnsi="Arial" w:cs="Arial"/>
          <w:b/>
          <w:iCs/>
          <w:sz w:val="20"/>
          <w:szCs w:val="20"/>
        </w:rPr>
        <w:t>)</w:t>
      </w:r>
    </w:p>
    <w:tbl>
      <w:tblPr>
        <w:tblW w:w="9668" w:type="dxa"/>
        <w:tblInd w:w="-34" w:type="dxa"/>
        <w:tblLayout w:type="fixed"/>
        <w:tblCellMar>
          <w:left w:w="10" w:type="dxa"/>
          <w:right w:w="10" w:type="dxa"/>
        </w:tblCellMar>
        <w:tblLook w:val="04A0" w:firstRow="1" w:lastRow="0" w:firstColumn="1" w:lastColumn="0" w:noHBand="0" w:noVBand="1"/>
      </w:tblPr>
      <w:tblGrid>
        <w:gridCol w:w="709"/>
        <w:gridCol w:w="3573"/>
        <w:gridCol w:w="1417"/>
        <w:gridCol w:w="1134"/>
        <w:gridCol w:w="851"/>
        <w:gridCol w:w="850"/>
        <w:gridCol w:w="1134"/>
      </w:tblGrid>
      <w:tr w:rsidR="00733A90" w14:paraId="57DEE20F" w14:textId="77777777" w:rsidTr="008E7780">
        <w:trPr>
          <w:trHeight w:val="575"/>
        </w:trPr>
        <w:tc>
          <w:tcPr>
            <w:tcW w:w="709"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08173034" w14:textId="77777777" w:rsidR="00733A90" w:rsidRDefault="00733A90" w:rsidP="008E7780">
            <w:pPr>
              <w:pStyle w:val="TableParagraph"/>
              <w:widowControl w:val="0"/>
              <w:jc w:val="center"/>
              <w:rPr>
                <w:rFonts w:ascii="Arial" w:hAnsi="Arial"/>
                <w:sz w:val="16"/>
                <w:szCs w:val="16"/>
              </w:rPr>
            </w:pPr>
          </w:p>
          <w:p w14:paraId="7CA0ECCA" w14:textId="77777777" w:rsidR="00733A90" w:rsidRDefault="00733A90" w:rsidP="008E7780">
            <w:pPr>
              <w:pStyle w:val="TableParagraph"/>
              <w:widowControl w:val="0"/>
              <w:jc w:val="center"/>
            </w:pPr>
            <w:r>
              <w:rPr>
                <w:rFonts w:ascii="Arial" w:hAnsi="Arial"/>
                <w:b/>
                <w:spacing w:val="-4"/>
                <w:sz w:val="16"/>
                <w:szCs w:val="16"/>
              </w:rPr>
              <w:t>ITEM</w:t>
            </w:r>
          </w:p>
        </w:tc>
        <w:tc>
          <w:tcPr>
            <w:tcW w:w="3573"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4A90089" w14:textId="77777777" w:rsidR="00733A90" w:rsidRDefault="00733A90" w:rsidP="008E7780">
            <w:pPr>
              <w:pStyle w:val="TableParagraph"/>
              <w:widowControl w:val="0"/>
              <w:jc w:val="center"/>
              <w:rPr>
                <w:rFonts w:ascii="Arial" w:hAnsi="Arial"/>
                <w:b/>
                <w:sz w:val="16"/>
                <w:szCs w:val="16"/>
              </w:rPr>
            </w:pPr>
          </w:p>
          <w:p w14:paraId="22866B0D" w14:textId="77777777" w:rsidR="00733A90" w:rsidRDefault="00733A90" w:rsidP="008E7780">
            <w:pPr>
              <w:pStyle w:val="TableParagraph"/>
              <w:widowControl w:val="0"/>
              <w:jc w:val="center"/>
            </w:pPr>
            <w:r>
              <w:rPr>
                <w:rFonts w:ascii="Arial" w:hAnsi="Arial"/>
                <w:b/>
                <w:spacing w:val="-2"/>
                <w:sz w:val="16"/>
                <w:szCs w:val="16"/>
              </w:rPr>
              <w:t>ESPECIFICAÇÃO</w:t>
            </w:r>
          </w:p>
        </w:tc>
        <w:tc>
          <w:tcPr>
            <w:tcW w:w="1417"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9C59F0D" w14:textId="77777777" w:rsidR="00733A90" w:rsidRDefault="00733A90" w:rsidP="008E7780">
            <w:pPr>
              <w:pStyle w:val="TableParagraph"/>
              <w:widowControl w:val="0"/>
              <w:jc w:val="center"/>
              <w:rPr>
                <w:rFonts w:ascii="Arial" w:hAnsi="Arial"/>
                <w:sz w:val="16"/>
                <w:szCs w:val="16"/>
              </w:rPr>
            </w:pPr>
          </w:p>
          <w:p w14:paraId="4D737A95" w14:textId="77777777" w:rsidR="00733A90" w:rsidRDefault="00733A90" w:rsidP="008E7780">
            <w:pPr>
              <w:pStyle w:val="TableParagraph"/>
              <w:widowControl w:val="0"/>
              <w:jc w:val="center"/>
            </w:pPr>
            <w:r>
              <w:rPr>
                <w:rFonts w:ascii="Arial" w:hAnsi="Arial"/>
                <w:b/>
                <w:spacing w:val="-4"/>
                <w:sz w:val="16"/>
                <w:szCs w:val="16"/>
              </w:rPr>
              <w:t>UNID</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2327D32" w14:textId="77777777" w:rsidR="00733A90" w:rsidRDefault="00733A90" w:rsidP="008E7780">
            <w:pPr>
              <w:pStyle w:val="TableParagraph"/>
              <w:widowControl w:val="0"/>
              <w:jc w:val="center"/>
            </w:pPr>
            <w:r>
              <w:rPr>
                <w:rFonts w:ascii="Arial" w:hAnsi="Arial"/>
                <w:b/>
                <w:spacing w:val="-4"/>
                <w:sz w:val="16"/>
                <w:szCs w:val="16"/>
              </w:rPr>
              <w:t xml:space="preserve">Qtd. </w:t>
            </w:r>
            <w:r>
              <w:rPr>
                <w:rFonts w:ascii="Arial" w:hAnsi="Arial"/>
                <w:b/>
                <w:spacing w:val="-2"/>
                <w:sz w:val="16"/>
                <w:szCs w:val="16"/>
              </w:rPr>
              <w:t>Registrada</w:t>
            </w:r>
          </w:p>
        </w:tc>
        <w:tc>
          <w:tcPr>
            <w:tcW w:w="851"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45F9C38D" w14:textId="77777777" w:rsidR="00733A90" w:rsidRDefault="00733A90" w:rsidP="008E7780">
            <w:pPr>
              <w:pStyle w:val="TableParagraph"/>
              <w:widowControl w:val="0"/>
              <w:jc w:val="center"/>
            </w:pPr>
            <w:r>
              <w:rPr>
                <w:rFonts w:ascii="Arial" w:hAnsi="Arial"/>
                <w:b/>
                <w:spacing w:val="-2"/>
                <w:sz w:val="16"/>
                <w:szCs w:val="16"/>
              </w:rPr>
              <w:t>Pedido mínimo</w:t>
            </w:r>
          </w:p>
        </w:tc>
        <w:tc>
          <w:tcPr>
            <w:tcW w:w="850"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19CFD0A4" w14:textId="77777777" w:rsidR="00733A90" w:rsidRDefault="00733A90" w:rsidP="008E7780">
            <w:pPr>
              <w:pStyle w:val="TableParagraph"/>
              <w:widowControl w:val="0"/>
              <w:jc w:val="center"/>
            </w:pPr>
            <w:r>
              <w:rPr>
                <w:rFonts w:ascii="Arial" w:hAnsi="Arial"/>
                <w:b/>
                <w:sz w:val="16"/>
                <w:szCs w:val="16"/>
              </w:rPr>
              <w:t>Vl</w:t>
            </w:r>
            <w:r>
              <w:rPr>
                <w:rFonts w:ascii="Arial" w:hAnsi="Arial"/>
                <w:b/>
                <w:spacing w:val="-1"/>
                <w:sz w:val="16"/>
                <w:szCs w:val="16"/>
              </w:rPr>
              <w:t xml:space="preserve"> </w:t>
            </w:r>
            <w:r>
              <w:rPr>
                <w:rFonts w:ascii="Arial" w:hAnsi="Arial"/>
                <w:b/>
                <w:spacing w:val="-2"/>
                <w:sz w:val="16"/>
                <w:szCs w:val="16"/>
              </w:rPr>
              <w:t>unitário</w:t>
            </w:r>
          </w:p>
          <w:p w14:paraId="5483E3F1" w14:textId="77777777" w:rsidR="00733A90" w:rsidRDefault="00733A90" w:rsidP="008E7780">
            <w:pPr>
              <w:pStyle w:val="TableParagraph"/>
              <w:widowControl w:val="0"/>
              <w:jc w:val="center"/>
            </w:pPr>
            <w:r>
              <w:rPr>
                <w:rFonts w:ascii="Arial" w:hAnsi="Arial"/>
                <w:b/>
                <w:spacing w:val="-2"/>
                <w:sz w:val="16"/>
                <w:szCs w:val="16"/>
              </w:rPr>
              <w:t>(R$)</w:t>
            </w:r>
          </w:p>
        </w:tc>
        <w:tc>
          <w:tcPr>
            <w:tcW w:w="1134" w:type="dxa"/>
            <w:tcBorders>
              <w:top w:val="single" w:sz="4" w:space="0" w:color="000001"/>
              <w:left w:val="single" w:sz="4" w:space="0" w:color="000001"/>
              <w:bottom w:val="single" w:sz="4" w:space="0" w:color="000001"/>
              <w:right w:val="single" w:sz="4" w:space="0" w:color="000001"/>
            </w:tcBorders>
            <w:shd w:val="clear" w:color="auto" w:fill="B3B3B3"/>
            <w:tcMar>
              <w:top w:w="0" w:type="dxa"/>
              <w:left w:w="108" w:type="dxa"/>
              <w:bottom w:w="0" w:type="dxa"/>
              <w:right w:w="108" w:type="dxa"/>
            </w:tcMar>
            <w:vAlign w:val="center"/>
          </w:tcPr>
          <w:p w14:paraId="62CC6F83" w14:textId="77777777" w:rsidR="00733A90" w:rsidRDefault="00733A90" w:rsidP="008E7780">
            <w:pPr>
              <w:pStyle w:val="TableParagraph"/>
              <w:widowControl w:val="0"/>
              <w:jc w:val="center"/>
            </w:pPr>
            <w:r>
              <w:rPr>
                <w:rFonts w:ascii="Arial" w:hAnsi="Arial"/>
                <w:b/>
                <w:sz w:val="16"/>
                <w:szCs w:val="16"/>
              </w:rPr>
              <w:t>Vl</w:t>
            </w:r>
            <w:r>
              <w:rPr>
                <w:rFonts w:ascii="Arial" w:hAnsi="Arial"/>
                <w:b/>
                <w:spacing w:val="-3"/>
                <w:sz w:val="16"/>
                <w:szCs w:val="16"/>
              </w:rPr>
              <w:t xml:space="preserve"> </w:t>
            </w:r>
            <w:r>
              <w:rPr>
                <w:rFonts w:ascii="Arial" w:hAnsi="Arial"/>
                <w:b/>
                <w:spacing w:val="-2"/>
                <w:sz w:val="16"/>
                <w:szCs w:val="16"/>
              </w:rPr>
              <w:t>Toltal(R$)</w:t>
            </w:r>
          </w:p>
        </w:tc>
      </w:tr>
      <w:tr w:rsidR="00733A90" w14:paraId="3F6BBCFD" w14:textId="77777777" w:rsidTr="008E7780">
        <w:trPr>
          <w:trHeight w:val="649"/>
        </w:trPr>
        <w:tc>
          <w:tcPr>
            <w:tcW w:w="70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C9341C0" w14:textId="77777777" w:rsidR="00733A90" w:rsidRDefault="00733A90" w:rsidP="008E7780">
            <w:pPr>
              <w:pStyle w:val="TableParagraph"/>
              <w:widowControl w:val="0"/>
              <w:jc w:val="center"/>
              <w:rPr>
                <w:rFonts w:ascii="Arial" w:hAnsi="Arial" w:cs="Arial"/>
                <w:sz w:val="18"/>
                <w:szCs w:val="18"/>
              </w:rPr>
            </w:pPr>
            <w:r>
              <w:rPr>
                <w:rFonts w:ascii="Arial" w:hAnsi="Arial" w:cs="Arial"/>
                <w:sz w:val="18"/>
                <w:szCs w:val="18"/>
              </w:rPr>
              <w:t>4</w:t>
            </w:r>
          </w:p>
        </w:tc>
        <w:tc>
          <w:tcPr>
            <w:tcW w:w="357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84E3698" w14:textId="77777777" w:rsidR="00733A90" w:rsidRPr="004072F1" w:rsidRDefault="00733A90" w:rsidP="008E7780">
            <w:pPr>
              <w:autoSpaceDE w:val="0"/>
              <w:jc w:val="both"/>
              <w:rPr>
                <w:rFonts w:ascii="Arial" w:hAnsi="Arial" w:cs="Arial"/>
                <w:b/>
                <w:bCs/>
                <w:sz w:val="18"/>
                <w:szCs w:val="18"/>
              </w:rPr>
            </w:pPr>
            <w:r w:rsidRPr="004072F1">
              <w:rPr>
                <w:rFonts w:ascii="Arial" w:hAnsi="Arial" w:cs="Arial"/>
                <w:b/>
                <w:bCs/>
                <w:sz w:val="18"/>
                <w:szCs w:val="18"/>
              </w:rPr>
              <w:t xml:space="preserve">BOX TRUSS: ALUGUEL DE ESTRUTURA </w:t>
            </w:r>
          </w:p>
          <w:p w14:paraId="4B9148DF"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 xml:space="preserve">- Armação metálica "Box Truss", Q25/Q30, com peças para formação de painel de divulgação (tipo </w:t>
            </w:r>
            <w:proofErr w:type="spellStart"/>
            <w:r w:rsidRPr="004072F1">
              <w:rPr>
                <w:rFonts w:ascii="Arial" w:hAnsi="Arial" w:cs="Arial"/>
                <w:sz w:val="18"/>
                <w:szCs w:val="18"/>
              </w:rPr>
              <w:t>backdrop</w:t>
            </w:r>
            <w:proofErr w:type="spellEnd"/>
            <w:r w:rsidRPr="004072F1">
              <w:rPr>
                <w:rFonts w:ascii="Arial" w:hAnsi="Arial" w:cs="Arial"/>
                <w:sz w:val="18"/>
                <w:szCs w:val="18"/>
              </w:rPr>
              <w:t xml:space="preserve">) </w:t>
            </w:r>
          </w:p>
          <w:p w14:paraId="1FA5832F"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w:t>
            </w:r>
            <w:r>
              <w:rPr>
                <w:rFonts w:ascii="Arial" w:hAnsi="Arial" w:cs="Arial"/>
                <w:sz w:val="18"/>
                <w:szCs w:val="18"/>
              </w:rPr>
              <w:t>A</w:t>
            </w:r>
            <w:r w:rsidRPr="004072F1">
              <w:rPr>
                <w:rFonts w:ascii="Arial" w:hAnsi="Arial" w:cs="Arial"/>
                <w:sz w:val="18"/>
                <w:szCs w:val="18"/>
              </w:rPr>
              <w:t xml:space="preserve">luguel por diária - Instalação (dentro de 24h antes do evento) </w:t>
            </w:r>
          </w:p>
          <w:p w14:paraId="2BA65254"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 xml:space="preserve">-Remoção (desmontagem) </w:t>
            </w:r>
          </w:p>
          <w:p w14:paraId="26B13975" w14:textId="77777777" w:rsidR="00733A90" w:rsidRDefault="00733A90" w:rsidP="008E7780">
            <w:pPr>
              <w:autoSpaceDE w:val="0"/>
              <w:jc w:val="both"/>
              <w:rPr>
                <w:rFonts w:ascii="Arial" w:hAnsi="Arial" w:cs="Arial"/>
                <w:sz w:val="18"/>
                <w:szCs w:val="18"/>
              </w:rPr>
            </w:pPr>
            <w:r w:rsidRPr="004072F1">
              <w:rPr>
                <w:rFonts w:ascii="Arial" w:hAnsi="Arial" w:cs="Arial"/>
                <w:sz w:val="18"/>
                <w:szCs w:val="18"/>
              </w:rPr>
              <w:t xml:space="preserve">-Localidade: Fortaleza. </w:t>
            </w:r>
          </w:p>
          <w:p w14:paraId="77F60847" w14:textId="77777777" w:rsidR="00733A90" w:rsidRPr="00A02EAE" w:rsidRDefault="00733A90" w:rsidP="008E7780">
            <w:pPr>
              <w:autoSpaceDE w:val="0"/>
              <w:jc w:val="both"/>
              <w:rPr>
                <w:rFonts w:ascii="Arial" w:hAnsi="Arial" w:cs="Arial"/>
                <w:sz w:val="18"/>
                <w:szCs w:val="18"/>
              </w:rPr>
            </w:pPr>
            <w:r w:rsidRPr="004072F1">
              <w:rPr>
                <w:rFonts w:ascii="Arial" w:hAnsi="Arial" w:cs="Arial"/>
                <w:sz w:val="18"/>
                <w:szCs w:val="18"/>
              </w:rPr>
              <w:t>-Pedido mínimo: 2,00 m (dois metros linear) / 1 diária</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4A896A3" w14:textId="77777777" w:rsidR="00733A90" w:rsidRPr="00E34DEE" w:rsidRDefault="00733A90" w:rsidP="008E7780">
            <w:pPr>
              <w:autoSpaceDE w:val="0"/>
              <w:jc w:val="center"/>
            </w:pPr>
            <w:r w:rsidRPr="004072F1">
              <w:rPr>
                <w:rFonts w:ascii="Arial" w:hAnsi="Arial" w:cs="Arial"/>
                <w:color w:val="000000"/>
                <w:sz w:val="18"/>
                <w:szCs w:val="18"/>
              </w:rPr>
              <w:t>metro linear por diária</w:t>
            </w:r>
          </w:p>
          <w:p w14:paraId="42A7B505" w14:textId="77777777" w:rsidR="00733A90" w:rsidRDefault="00733A90" w:rsidP="008E7780">
            <w:pPr>
              <w:autoSpaceDE w:val="0"/>
              <w:jc w:val="center"/>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6D8576F" w14:textId="77777777" w:rsidR="00733A90" w:rsidRPr="00406CC5" w:rsidRDefault="00733A90" w:rsidP="008E7780">
            <w:pPr>
              <w:autoSpaceDE w:val="0"/>
              <w:jc w:val="center"/>
              <w:rPr>
                <w:rFonts w:ascii="Arial" w:hAnsi="Arial" w:cs="Arial"/>
                <w:color w:val="000000"/>
                <w:sz w:val="18"/>
                <w:szCs w:val="18"/>
              </w:rPr>
            </w:pPr>
            <w:r>
              <w:rPr>
                <w:rFonts w:ascii="Arial" w:hAnsi="Arial" w:cs="Arial"/>
                <w:color w:val="000000"/>
                <w:sz w:val="18"/>
                <w:szCs w:val="18"/>
              </w:rPr>
              <w:t>300</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49F1644" w14:textId="77777777" w:rsidR="00733A90" w:rsidRDefault="00733A90" w:rsidP="008E7780">
            <w:pPr>
              <w:autoSpaceDE w:val="0"/>
              <w:jc w:val="center"/>
              <w:rPr>
                <w:rFonts w:ascii="Arial" w:hAnsi="Arial" w:cs="Arial"/>
                <w:sz w:val="18"/>
                <w:szCs w:val="18"/>
              </w:rPr>
            </w:pPr>
            <w:r>
              <w:rPr>
                <w:rFonts w:ascii="Arial" w:hAnsi="Arial" w:cs="Arial"/>
                <w:sz w:val="18"/>
                <w:szCs w:val="18"/>
              </w:rPr>
              <w:t>2</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625F97C" w14:textId="77777777" w:rsidR="00733A90" w:rsidRDefault="00733A90" w:rsidP="008E7780">
            <w:pPr>
              <w:pStyle w:val="TableParagraph"/>
              <w:widowControl w:val="0"/>
              <w:rPr>
                <w:rFonts w:ascii="Arial" w:hAnsi="Arial" w:cs="Arial"/>
                <w:sz w:val="18"/>
                <w:szCs w:val="18"/>
              </w:rPr>
            </w:pP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79E0C829" w14:textId="77777777" w:rsidR="00733A90" w:rsidRDefault="00733A90" w:rsidP="008E7780">
            <w:pPr>
              <w:pStyle w:val="TableParagraph"/>
              <w:widowControl w:val="0"/>
              <w:rPr>
                <w:rFonts w:ascii="Arial" w:hAnsi="Arial" w:cs="Arial"/>
                <w:sz w:val="18"/>
                <w:szCs w:val="18"/>
              </w:rPr>
            </w:pPr>
          </w:p>
        </w:tc>
      </w:tr>
    </w:tbl>
    <w:p w14:paraId="6CE5C5AF" w14:textId="77777777" w:rsidR="00D57F57" w:rsidRDefault="00D57F57" w:rsidP="00733A90">
      <w:pPr>
        <w:pStyle w:val="Normal0"/>
        <w:spacing w:line="360" w:lineRule="auto"/>
        <w:rPr>
          <w:rFonts w:ascii="Arial" w:eastAsia="Arial" w:hAnsi="Arial" w:cs="Arial"/>
          <w:sz w:val="20"/>
          <w:szCs w:val="20"/>
        </w:rPr>
      </w:pPr>
    </w:p>
    <w:sectPr w:rsidR="00D57F57">
      <w:footerReference w:type="default" r:id="rId9"/>
      <w:pgSz w:w="11906" w:h="16838"/>
      <w:pgMar w:top="1418" w:right="1134" w:bottom="1418"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DBFF7" w14:textId="77777777" w:rsidR="002956B2" w:rsidRDefault="002956B2">
      <w:r>
        <w:separator/>
      </w:r>
    </w:p>
  </w:endnote>
  <w:endnote w:type="continuationSeparator" w:id="0">
    <w:p w14:paraId="098514DB" w14:textId="77777777" w:rsidR="002956B2" w:rsidRDefault="0029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Ecofont_Spranq_eco_Sans">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MT">
    <w:altName w:val="Arial"/>
    <w:charset w:val="00"/>
    <w:family w:val="auto"/>
    <w:pitch w:val="variable"/>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7" w14:textId="77777777" w:rsidR="008E3EA9" w:rsidRDefault="008E3EA9">
    <w:pPr>
      <w:pStyle w:val="Normal0"/>
      <w:pBdr>
        <w:top w:val="nil"/>
        <w:left w:val="nil"/>
        <w:bottom w:val="nil"/>
        <w:right w:val="nil"/>
        <w:between w:val="nil"/>
      </w:pBdr>
      <w:tabs>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____________________________________________________________________</w:t>
    </w:r>
  </w:p>
  <w:p w14:paraId="000000F8" w14:textId="77777777" w:rsidR="008E3EA9" w:rsidRDefault="008E3EA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p>
  <w:p w14:paraId="000000F9" w14:textId="77777777" w:rsidR="008E3EA9" w:rsidRDefault="008E3EA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r>
      <w:rPr>
        <w:rFonts w:ascii="Arial" w:eastAsia="Arial" w:hAnsi="Arial" w:cs="Arial"/>
        <w:color w:val="000000"/>
        <w:sz w:val="12"/>
        <w:szCs w:val="12"/>
      </w:rPr>
      <w:t>Atualização: maio/2023</w:t>
    </w:r>
  </w:p>
  <w:p w14:paraId="000000FA" w14:textId="77777777" w:rsidR="008E3EA9" w:rsidRDefault="008E3EA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r>
      <w:rPr>
        <w:rFonts w:ascii="Arial" w:eastAsia="Arial" w:hAnsi="Arial" w:cs="Arial"/>
        <w:color w:val="000000"/>
        <w:sz w:val="12"/>
        <w:szCs w:val="12"/>
      </w:rPr>
      <w:t xml:space="preserve">Ata de Registro de Preços </w:t>
    </w:r>
    <w:proofErr w:type="gramStart"/>
    <w:r>
      <w:rPr>
        <w:rFonts w:ascii="Arial" w:eastAsia="Arial" w:hAnsi="Arial" w:cs="Arial"/>
        <w:color w:val="000000"/>
        <w:sz w:val="12"/>
        <w:szCs w:val="12"/>
      </w:rPr>
      <w:t>–  Lei</w:t>
    </w:r>
    <w:proofErr w:type="gramEnd"/>
    <w:r>
      <w:rPr>
        <w:rFonts w:ascii="Arial" w:eastAsia="Arial" w:hAnsi="Arial" w:cs="Arial"/>
        <w:color w:val="000000"/>
        <w:sz w:val="12"/>
        <w:szCs w:val="12"/>
      </w:rPr>
      <w:t xml:space="preserve"> nº 14.133, de 2021.</w:t>
    </w:r>
  </w:p>
  <w:p w14:paraId="000000FB" w14:textId="77777777" w:rsidR="008E3EA9" w:rsidRDefault="008E3EA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p>
  <w:p w14:paraId="000000FC" w14:textId="77777777" w:rsidR="008E3EA9" w:rsidRDefault="008E3EA9">
    <w:pPr>
      <w:pStyle w:val="Normal0"/>
      <w:pBdr>
        <w:top w:val="nil"/>
        <w:left w:val="nil"/>
        <w:bottom w:val="nil"/>
        <w:right w:val="nil"/>
        <w:between w:val="nil"/>
      </w:pBdr>
      <w:tabs>
        <w:tab w:val="center" w:pos="4252"/>
        <w:tab w:val="right" w:pos="8504"/>
      </w:tabs>
      <w:rPr>
        <w:rFonts w:ascii="Arial" w:eastAsia="Arial" w:hAnsi="Arial" w:cs="Arial"/>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5A187" w14:textId="77777777" w:rsidR="002956B2" w:rsidRDefault="002956B2">
      <w:r>
        <w:separator/>
      </w:r>
    </w:p>
  </w:footnote>
  <w:footnote w:type="continuationSeparator" w:id="0">
    <w:p w14:paraId="64B51E87" w14:textId="77777777" w:rsidR="002956B2" w:rsidRDefault="00295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B275F"/>
    <w:multiLevelType w:val="multilevel"/>
    <w:tmpl w:val="FFFFFFFF"/>
    <w:lvl w:ilvl="0">
      <w:start w:val="1"/>
      <w:numFmt w:val="decimal"/>
      <w:pStyle w:val="Nivel01"/>
      <w:lvlText w:val="%1."/>
      <w:lvlJc w:val="left"/>
      <w:pPr>
        <w:ind w:left="360" w:hanging="360"/>
      </w:pPr>
      <w:rPr>
        <w:b/>
        <w:color w:val="000000"/>
        <w:sz w:val="20"/>
        <w:szCs w:val="20"/>
      </w:rPr>
    </w:lvl>
    <w:lvl w:ilvl="1">
      <w:start w:val="1"/>
      <w:numFmt w:val="decimal"/>
      <w:pStyle w:val="Nivel2"/>
      <w:lvlText w:val="%1.%2."/>
      <w:lvlJc w:val="left"/>
      <w:pPr>
        <w:ind w:left="1283" w:hanging="431"/>
      </w:pPr>
      <w:rPr>
        <w:sz w:val="20"/>
        <w:szCs w:val="20"/>
      </w:rPr>
    </w:lvl>
    <w:lvl w:ilvl="2">
      <w:start w:val="1"/>
      <w:numFmt w:val="decimal"/>
      <w:pStyle w:val="Nvel3-R"/>
      <w:lvlText w:val="%1.%2.%3."/>
      <w:lvlJc w:val="left"/>
      <w:pPr>
        <w:ind w:left="1497" w:hanging="504"/>
      </w:pPr>
      <w:rPr>
        <w:sz w:val="20"/>
        <w:szCs w:val="20"/>
      </w:rPr>
    </w:lvl>
    <w:lvl w:ilvl="3">
      <w:start w:val="1"/>
      <w:numFmt w:val="decimal"/>
      <w:pStyle w:val="Nvel4"/>
      <w:lvlText w:val="%1.%2.%3.%4."/>
      <w:lvlJc w:val="left"/>
      <w:pPr>
        <w:ind w:left="1728" w:hanging="647"/>
      </w:pPr>
      <w:rPr>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09302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009"/>
    <w:rsid w:val="00030354"/>
    <w:rsid w:val="001330B1"/>
    <w:rsid w:val="00175DEB"/>
    <w:rsid w:val="002956B2"/>
    <w:rsid w:val="00354289"/>
    <w:rsid w:val="00357B3D"/>
    <w:rsid w:val="00394EA4"/>
    <w:rsid w:val="003A77F6"/>
    <w:rsid w:val="00406CC5"/>
    <w:rsid w:val="004072F1"/>
    <w:rsid w:val="004B6E9D"/>
    <w:rsid w:val="004C19FA"/>
    <w:rsid w:val="005451A3"/>
    <w:rsid w:val="005A461C"/>
    <w:rsid w:val="005A6165"/>
    <w:rsid w:val="005E7575"/>
    <w:rsid w:val="006C0772"/>
    <w:rsid w:val="00702C7B"/>
    <w:rsid w:val="00733A90"/>
    <w:rsid w:val="007B5781"/>
    <w:rsid w:val="0082158E"/>
    <w:rsid w:val="008D4009"/>
    <w:rsid w:val="008E3EA9"/>
    <w:rsid w:val="00927E0C"/>
    <w:rsid w:val="009831A0"/>
    <w:rsid w:val="009E19B4"/>
    <w:rsid w:val="00A02EAE"/>
    <w:rsid w:val="00A15FFC"/>
    <w:rsid w:val="00A96B0A"/>
    <w:rsid w:val="00B30536"/>
    <w:rsid w:val="00B45808"/>
    <w:rsid w:val="00B94E86"/>
    <w:rsid w:val="00C233FB"/>
    <w:rsid w:val="00C2368D"/>
    <w:rsid w:val="00D57F57"/>
    <w:rsid w:val="00E34DEE"/>
    <w:rsid w:val="00E76D19"/>
    <w:rsid w:val="00FA7D73"/>
    <w:rsid w:val="2A3C00D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E12DA"/>
  <w15:docId w15:val="{B3F9FCAD-E9CC-41CD-8EF4-C424E7235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Ecofont_Spranq_eco_Sans" w:eastAsia="Ecofont_Spranq_eco_Sans" w:hAnsi="Ecofont_Spranq_eco_Sans" w:cs="Ecofont_Spranq_eco_Sans"/>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0"/>
    <w:rsid w:val="00CB46FC"/>
    <w:rPr>
      <w:rFonts w:cs="Tahoma"/>
    </w:rPr>
  </w:style>
  <w:style w:type="paragraph" w:customStyle="1" w:styleId="heading10">
    <w:name w:val="heading 10"/>
    <w:basedOn w:val="Normal0"/>
    <w:next w:val="Normal0"/>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customStyle="1" w:styleId="GradeColorida-nfase11">
    <w:name w:val="Grade Colorida - Ênfase 11"/>
    <w:basedOn w:val="Normal0"/>
    <w:next w:val="Normal0"/>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0"/>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0"/>
    <w:uiPriority w:val="34"/>
    <w:rsid w:val="003F48DF"/>
    <w:pPr>
      <w:ind w:left="720"/>
      <w:contextualSpacing/>
    </w:pPr>
  </w:style>
  <w:style w:type="paragraph" w:styleId="Cabealho">
    <w:name w:val="header"/>
    <w:basedOn w:val="Normal0"/>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0"/>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0"/>
    <w:next w:val="Normal0"/>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heading10"/>
    <w:next w:val="Normal0"/>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heading10"/>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heading10"/>
    <w:next w:val="Normal0"/>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0"/>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0"/>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cs="Tahoma"/>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0"/>
    <w:link w:val="Nivel2Char"/>
    <w:qFormat/>
    <w:rsid w:val="00D8054F"/>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0"/>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numPr>
        <w:ilvl w:val="3"/>
      </w:numPr>
      <w:ind w:left="567" w:firstLine="0"/>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0"/>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 w:type="paragraph" w:styleId="Subttulo">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0" w:type="dxa"/>
        <w:right w:w="10" w:type="dxa"/>
      </w:tblCellMar>
    </w:tblPr>
  </w:style>
  <w:style w:type="table" w:customStyle="1" w:styleId="a0">
    <w:basedOn w:val="Tabelanormal"/>
    <w:tblPr>
      <w:tblStyleRowBandSize w:val="1"/>
      <w:tblStyleColBandSize w:val="1"/>
      <w:tblCellMar>
        <w:left w:w="115" w:type="dxa"/>
        <w:right w:w="115" w:type="dxa"/>
      </w:tblCellMar>
    </w:tblPr>
  </w:style>
  <w:style w:type="table" w:customStyle="1" w:styleId="a1">
    <w:basedOn w:val="Tabelanormal"/>
    <w:tblPr>
      <w:tblStyleRowBandSize w:val="1"/>
      <w:tblStyleColBandSize w:val="1"/>
      <w:tblCellMar>
        <w:left w:w="10" w:type="dxa"/>
        <w:right w:w="10" w:type="dxa"/>
      </w:tblCellMar>
    </w:tblPr>
  </w:style>
  <w:style w:type="table" w:customStyle="1" w:styleId="a2">
    <w:basedOn w:val="Tabelanormal"/>
    <w:tblPr>
      <w:tblStyleRowBandSize w:val="1"/>
      <w:tblStyleColBandSize w:val="1"/>
      <w:tblCellMar>
        <w:left w:w="10" w:type="dxa"/>
        <w:right w:w="10" w:type="dxa"/>
      </w:tblCellMar>
    </w:tblPr>
  </w:style>
  <w:style w:type="paragraph" w:customStyle="1" w:styleId="TableParagraph">
    <w:name w:val="Table Paragraph"/>
    <w:basedOn w:val="Normal"/>
    <w:rsid w:val="00B94E86"/>
    <w:pPr>
      <w:suppressAutoHyphens/>
      <w:autoSpaceDN w:val="0"/>
      <w:textAlignment w:val="baseline"/>
    </w:pPr>
    <w:rPr>
      <w:rFonts w:ascii="Arial MT" w:eastAsia="Arial MT" w:hAnsi="Arial MT" w:cs="Arial MT"/>
      <w:kern w:val="3"/>
      <w:sz w:val="22"/>
      <w:szCs w:val="22"/>
      <w:lang w:val="pt-PT" w:eastAsia="en-US"/>
    </w:rPr>
  </w:style>
  <w:style w:type="paragraph" w:customStyle="1" w:styleId="Standard">
    <w:name w:val="Standard"/>
    <w:rsid w:val="00B94E86"/>
    <w:pPr>
      <w:suppressAutoHyphens/>
      <w:autoSpaceDN w:val="0"/>
      <w:textAlignment w:val="baseline"/>
    </w:pPr>
    <w:rPr>
      <w:rFonts w:cs="Tahoma"/>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VNNieM9KtlveIikRPl/C4MurQ==">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ki4AMKCnRleHQvcGxhaW4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kqPgoFQXV0b3IaNS8vc3NsLmdzdGF0aWMuY29tL2RvY3MvY29tbW9uL2JsdWVfc2lsaG91ZXR0ZTk2LTAucG5nMMHy3uOGMTjB8t7jhjFyQAoFQXV0b3IaNwo1Ly9zc2wuZ3N0YXRpYy5jb20vZG9jcy9jb21tb24vYmx1ZV9zaWxob3VldHRlOTYtMC5wbmd4AIgBAZoBBggAEAAYAKoB1AM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mwAQC4AQEYwfLe44YxIMHy3uOGMTAAQghraXguY210MyKgDAoLQUFBQXgzVjVLMlES9QsKC0FBQUF4M1Y1SzJREgtBQUFBeDNWNUsyURq+AwoJdGV4dC9odG1sErA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jxicj5OZXN0YSBoaXDDs3Rlc2VzLCDDqSBwcm92w6F2ZWwgcXVlIG91dHJhcyBkaXNwb3Npw6fDtWVzIGRlc3RlIG1vZGVsbyBlIGRvcyBkZW1haXMgbW9kZWxvcyAoZWRpdGFsLCBUUiBlIGNvbnRyYXRvcykgdGFtYsOpbSBzb2ZyYW0gYWx0ZXJhw6fDtWVzLCBjYWJlbmRvIGFvIMOzcmfDo28gZmF6ZXIgYXMgYWRlcXVhw6fDtWVzIGRldmlkYXMuIrwDCgp0ZXh0L3BsYWluEq0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gpOZXN0YSBoaXDDs3Rlc2VzLCDDqSBwcm92w6F2ZWwgcXVlIG91dHJhcyBkaXNwb3Npw6fDtWVzIGRlc3RlIG1vZGVsbyBlIGRvcyBkZW1haXMgbW9kZWxvcyAoZWRpdGFsLCBUUiBlIGNvbnRyYXRvcykgdGFtYsOpbSBzb2ZyYW0gYWx0ZXJhw6fDtWVzLCBjYWJlbmRvIGFvIMOzcmfDo28gZmF6ZXIgYXMgYWRlcXVhw6fDtWVzIGRldmlkYXMuKj4KBUF1dG9yGjUvL3NzbC5nc3RhdGljLmNvbS9kb2NzL2NvbW1vbi9ibHVlX3NpbGhvdWV0dGU5Ni0wLnBuZzDD8t7jhjE4w/Le44YxckAKBUF1dG9yGjcKNS8vc3NsLmdzdGF0aWMuY29tL2RvY3MvY29tbW9uL2JsdWVfc2lsaG91ZXR0ZTk2LTAucG5neACIAQGaAQYIABAAGACqAbMDErA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jxicj5OZXN0YSBoaXDDs3Rlc2VzLCDDqSBwcm92w6F2ZWwgcXVlIG91dHJhcyBkaXNwb3Npw6fDtWVzIGRlc3RlIG1vZGVsbyBlIGRvcyBkZW1haXMgbW9kZWxvcyAoZWRpdGFsLCBUUiBlIGNvbnRyYXRvcykgdGFtYsOpbSBzb2ZyYW0gYWx0ZXJhw6fDtWVzLCBjYWJlbmRvIGFvIMOzcmfDo28gZmF6ZXIgYXMgYWRlcXVhw6fDtWVzIGRldmlkYXMusAEAuAEBGMPy3uOGMSDD8t7jhjEwAEIJa2l4LmNtdDEyIpoHCgtBQUFBeDNWNUsxMBLwBgoLQUFBQXgzVjVLMTASC0FBQUF4M1Y1SzEwGuYBCgl0ZXh0L2h0bWw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ki5wEKCnRleHQvcGxhaW4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kqPgoFQXV0b3IaNS8vc3NsLmdzdGF0aWMuY29tL2RvY3MvY29tbW9uL2JsdWVfc2lsaG91ZXR0ZTk2LTAucG5nMMDy3uOGMTjA8t7jhjFyQAoFQXV0b3IaNwo1Ly9zc2wuZ3N0YXRpYy5jb20vZG9jcy9jb21tb24vYmx1ZV9zaWxob3VldHRlOTYtMC5wbmd4AIgBAZoBBggAEAAYAKoB2wE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11</Pages>
  <Words>3676</Words>
  <Characters>19855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Paulo Henrique de Andrade</dc:creator>
  <cp:lastModifiedBy>Francisco Paulo Henrique de Andrade</cp:lastModifiedBy>
  <cp:revision>19</cp:revision>
  <cp:lastPrinted>2024-09-26T13:04:00Z</cp:lastPrinted>
  <dcterms:created xsi:type="dcterms:W3CDTF">2024-09-24T12:56:00Z</dcterms:created>
  <dcterms:modified xsi:type="dcterms:W3CDTF">2024-10-16T16:26:00Z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