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44C11" w:rsidRDefault="00844C11">
      <w:pPr>
        <w:widowControl w:val="0"/>
        <w:pBdr>
          <w:top w:val="nil"/>
          <w:left w:val="nil"/>
          <w:bottom w:val="nil"/>
          <w:right w:val="nil"/>
          <w:between w:val="nil"/>
        </w:pBdr>
        <w:spacing w:line="276" w:lineRule="auto"/>
      </w:pPr>
    </w:p>
    <w:p w14:paraId="00000002" w14:textId="77777777" w:rsidR="00844C11" w:rsidRDefault="00844C11">
      <w:pPr>
        <w:rPr>
          <w:rFonts w:ascii="Arial" w:eastAsia="Arial" w:hAnsi="Arial" w:cs="Arial"/>
          <w:color w:val="5B5B5F"/>
          <w:sz w:val="36"/>
          <w:szCs w:val="36"/>
        </w:rPr>
      </w:pPr>
    </w:p>
    <w:p w14:paraId="00000003" w14:textId="77777777" w:rsidR="00844C11" w:rsidRDefault="00844C11">
      <w:pPr>
        <w:rPr>
          <w:rFonts w:ascii="Arial" w:eastAsia="Arial" w:hAnsi="Arial" w:cs="Arial"/>
          <w:color w:val="5B5B5F"/>
          <w:sz w:val="36"/>
          <w:szCs w:val="36"/>
        </w:rPr>
      </w:pPr>
    </w:p>
    <w:p w14:paraId="00000004" w14:textId="77777777" w:rsidR="00844C11" w:rsidRDefault="00844C11">
      <w:pPr>
        <w:rPr>
          <w:rFonts w:ascii="Arial" w:eastAsia="Arial" w:hAnsi="Arial" w:cs="Arial"/>
          <w:color w:val="5B5B5F"/>
          <w:sz w:val="36"/>
          <w:szCs w:val="36"/>
        </w:rPr>
      </w:pPr>
    </w:p>
    <w:p w14:paraId="00000005" w14:textId="77777777" w:rsidR="00844C11" w:rsidRDefault="00F14FFA">
      <w:pPr>
        <w:rPr>
          <w:rFonts w:ascii="Arial" w:eastAsia="Arial" w:hAnsi="Arial" w:cs="Arial"/>
          <w:b/>
          <w:color w:val="405CA1"/>
          <w:sz w:val="56"/>
          <w:szCs w:val="56"/>
        </w:rPr>
      </w:pPr>
      <w:r>
        <w:rPr>
          <w:rFonts w:ascii="Arial" w:eastAsia="Arial" w:hAnsi="Arial" w:cs="Arial"/>
          <w:color w:val="405CA1"/>
          <w:sz w:val="56"/>
          <w:szCs w:val="56"/>
        </w:rPr>
        <w:t>PREGÃO</w:t>
      </w:r>
    </w:p>
    <w:p w14:paraId="00000006" w14:textId="77777777" w:rsidR="00844C11" w:rsidRDefault="00F14FFA">
      <w:pPr>
        <w:rPr>
          <w:rFonts w:ascii="Arial" w:eastAsia="Arial" w:hAnsi="Arial" w:cs="Arial"/>
          <w:b/>
          <w:color w:val="405CA1"/>
          <w:sz w:val="56"/>
          <w:szCs w:val="56"/>
        </w:rPr>
      </w:pPr>
      <w:r>
        <w:rPr>
          <w:rFonts w:ascii="Arial" w:eastAsia="Arial" w:hAnsi="Arial" w:cs="Arial"/>
          <w:color w:val="405CA1"/>
          <w:sz w:val="56"/>
          <w:szCs w:val="56"/>
        </w:rPr>
        <w:t>ELETRÔNICO</w:t>
      </w:r>
    </w:p>
    <w:p w14:paraId="00000007" w14:textId="1F9F32D4" w:rsidR="00844C11" w:rsidRDefault="004561C6">
      <w:pPr>
        <w:rPr>
          <w:rFonts w:ascii="Arial" w:eastAsia="Arial" w:hAnsi="Arial" w:cs="Arial"/>
          <w:i/>
          <w:color w:val="5B5B5F"/>
          <w:sz w:val="28"/>
          <w:szCs w:val="28"/>
        </w:rPr>
      </w:pPr>
      <w:r>
        <w:rPr>
          <w:rFonts w:ascii="Arial" w:eastAsia="Arial" w:hAnsi="Arial" w:cs="Arial"/>
          <w:i/>
          <w:color w:val="5B5B5F"/>
          <w:sz w:val="28"/>
          <w:szCs w:val="28"/>
        </w:rPr>
        <w:t>90009/2024</w:t>
      </w:r>
    </w:p>
    <w:p w14:paraId="00000008" w14:textId="77777777" w:rsidR="00844C11" w:rsidRDefault="00844C11">
      <w:pPr>
        <w:spacing w:line="259" w:lineRule="auto"/>
        <w:rPr>
          <w:rFonts w:ascii="Arial" w:eastAsia="Arial" w:hAnsi="Arial" w:cs="Arial"/>
          <w:b/>
          <w:color w:val="405CA1"/>
          <w:sz w:val="28"/>
          <w:szCs w:val="28"/>
        </w:rPr>
      </w:pPr>
    </w:p>
    <w:p w14:paraId="00000009" w14:textId="77777777" w:rsidR="00844C11" w:rsidRDefault="00F14FFA">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r>
        <w:rPr>
          <w:rFonts w:ascii="Arial" w:eastAsia="Arial" w:hAnsi="Arial" w:cs="Arial"/>
          <w:b/>
          <w:color w:val="405CA1"/>
          <w:sz w:val="26"/>
          <w:szCs w:val="26"/>
        </w:rPr>
        <w:t xml:space="preserve"> (UASG)</w:t>
      </w:r>
    </w:p>
    <w:p w14:paraId="0000000A" w14:textId="77777777" w:rsidR="00844C11" w:rsidRDefault="00F14FFA">
      <w:pPr>
        <w:pBdr>
          <w:top w:val="nil"/>
          <w:left w:val="nil"/>
          <w:bottom w:val="nil"/>
          <w:right w:val="nil"/>
          <w:between w:val="nil"/>
        </w:pBdr>
        <w:spacing w:before="119"/>
        <w:rPr>
          <w:rFonts w:ascii="Arial" w:eastAsia="Arial" w:hAnsi="Arial" w:cs="Arial"/>
          <w:b/>
          <w:color w:val="595959"/>
          <w:sz w:val="28"/>
          <w:szCs w:val="28"/>
        </w:rPr>
      </w:pPr>
      <w:r>
        <w:rPr>
          <w:rFonts w:ascii="Arial" w:eastAsia="Arial" w:hAnsi="Arial" w:cs="Arial"/>
          <w:b/>
          <w:color w:val="595959"/>
          <w:sz w:val="28"/>
          <w:szCs w:val="28"/>
        </w:rPr>
        <w:t>TRIBUNAL REGIONAL DO TRABALHO DA 7ª REGIÃO</w:t>
      </w:r>
    </w:p>
    <w:p w14:paraId="622B43BD" w14:textId="77777777" w:rsidR="002805D1" w:rsidRPr="002805D1" w:rsidRDefault="002805D1" w:rsidP="002805D1">
      <w:pPr>
        <w:rPr>
          <w:rFonts w:ascii="Arial" w:eastAsia="Arial" w:hAnsi="Arial" w:cs="Arial"/>
          <w:color w:val="5B5B5F"/>
          <w:sz w:val="26"/>
          <w:szCs w:val="26"/>
        </w:rPr>
      </w:pPr>
      <w:r w:rsidRPr="002805D1">
        <w:rPr>
          <w:rFonts w:ascii="Arial" w:eastAsia="Arial" w:hAnsi="Arial" w:cs="Arial"/>
          <w:color w:val="5B5B5F"/>
          <w:sz w:val="26"/>
          <w:szCs w:val="26"/>
        </w:rPr>
        <w:t>080004</w:t>
      </w:r>
    </w:p>
    <w:p w14:paraId="0000000C" w14:textId="77777777" w:rsidR="00844C11" w:rsidRDefault="00844C11">
      <w:pPr>
        <w:rPr>
          <w:rFonts w:ascii="Arial" w:eastAsia="Arial" w:hAnsi="Arial" w:cs="Arial"/>
          <w:color w:val="5B5B5F"/>
          <w:sz w:val="26"/>
          <w:szCs w:val="26"/>
        </w:rPr>
      </w:pPr>
    </w:p>
    <w:p w14:paraId="0000000D" w14:textId="77777777" w:rsidR="00844C11" w:rsidRDefault="00844C11">
      <w:pPr>
        <w:rPr>
          <w:rFonts w:ascii="Arial" w:eastAsia="Arial" w:hAnsi="Arial" w:cs="Arial"/>
          <w:b/>
          <w:color w:val="405CA1"/>
          <w:sz w:val="32"/>
          <w:szCs w:val="32"/>
        </w:rPr>
      </w:pPr>
    </w:p>
    <w:p w14:paraId="0000000E" w14:textId="77777777" w:rsidR="00844C11" w:rsidRDefault="00F14FFA">
      <w:pPr>
        <w:rPr>
          <w:rFonts w:ascii="Arial" w:eastAsia="Arial" w:hAnsi="Arial" w:cs="Arial"/>
          <w:b/>
          <w:color w:val="5B5B5F"/>
          <w:sz w:val="26"/>
          <w:szCs w:val="26"/>
        </w:rPr>
      </w:pPr>
      <w:r>
        <w:rPr>
          <w:rFonts w:ascii="Arial" w:eastAsia="Arial" w:hAnsi="Arial" w:cs="Arial"/>
          <w:b/>
          <w:color w:val="405CA1"/>
          <w:sz w:val="32"/>
          <w:szCs w:val="32"/>
        </w:rPr>
        <w:t>OBJETO</w:t>
      </w:r>
    </w:p>
    <w:p w14:paraId="00000010" w14:textId="5DFE4AA7" w:rsidR="00844C11" w:rsidRDefault="004561C6" w:rsidP="004561C6">
      <w:pPr>
        <w:jc w:val="both"/>
        <w:rPr>
          <w:rFonts w:ascii="Arial" w:eastAsia="Arial" w:hAnsi="Arial" w:cs="Arial"/>
          <w:color w:val="5B5B5F"/>
          <w:sz w:val="26"/>
          <w:szCs w:val="26"/>
        </w:rPr>
      </w:pPr>
      <w:r>
        <w:t>Contratação de empresa especializada para prestação de serviços de acompanhamento e apoio à fiscalização dos serviços técnicos de Implantação de Novo Sistema de Ar Condicionado nos prédios Anexo I e Anexo II do Complexo da Sede do Tribunal Regional do Trabalho da 7ª Região, situado à Av. Santos Dumont, nº 3388 – Aldeota – Fortaleza/CE, a serem realizados concomitantemente com a execução da obra Contrato nº 05/2024 (PROAD nº 3479/2022), conforme condições, quantidades e exigências estabelecidas neste instrumento e seus anexos.</w:t>
      </w:r>
    </w:p>
    <w:p w14:paraId="00000011" w14:textId="77777777" w:rsidR="00844C11" w:rsidRDefault="00844C11">
      <w:pPr>
        <w:rPr>
          <w:rFonts w:ascii="Arial" w:eastAsia="Arial" w:hAnsi="Arial" w:cs="Arial"/>
          <w:b/>
          <w:color w:val="405CA1"/>
          <w:sz w:val="32"/>
          <w:szCs w:val="32"/>
        </w:rPr>
      </w:pPr>
    </w:p>
    <w:p w14:paraId="00000012" w14:textId="77777777" w:rsidR="00844C11" w:rsidRDefault="00F14FFA">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DA CONTRATAÇÃO</w:t>
      </w:r>
    </w:p>
    <w:p w14:paraId="00000013" w14:textId="0A53F937" w:rsidR="00844C11" w:rsidRDefault="00F14FFA">
      <w:pPr>
        <w:rPr>
          <w:rFonts w:ascii="Arial" w:eastAsia="Arial" w:hAnsi="Arial" w:cs="Arial"/>
          <w:b/>
          <w:color w:val="5B5B5F"/>
          <w:sz w:val="28"/>
          <w:szCs w:val="28"/>
        </w:rPr>
      </w:pPr>
      <w:r>
        <w:rPr>
          <w:rFonts w:ascii="Arial" w:eastAsia="Arial" w:hAnsi="Arial" w:cs="Arial"/>
          <w:b/>
          <w:color w:val="5B5B5F"/>
          <w:sz w:val="28"/>
          <w:szCs w:val="28"/>
        </w:rPr>
        <w:t xml:space="preserve">R$ </w:t>
      </w:r>
      <w:r w:rsidR="00455D46">
        <w:rPr>
          <w:rFonts w:ascii="Arial" w:eastAsia="Arial" w:hAnsi="Arial" w:cs="Arial"/>
          <w:b/>
          <w:color w:val="5B5B5F"/>
          <w:sz w:val="28"/>
          <w:szCs w:val="28"/>
        </w:rPr>
        <w:t>90.890,64</w:t>
      </w:r>
    </w:p>
    <w:p w14:paraId="00000014" w14:textId="77777777" w:rsidR="00844C11" w:rsidRDefault="00844C11">
      <w:pPr>
        <w:rPr>
          <w:rFonts w:ascii="Arial" w:eastAsia="Arial" w:hAnsi="Arial" w:cs="Arial"/>
          <w:b/>
          <w:color w:val="5B5B5F"/>
          <w:sz w:val="28"/>
          <w:szCs w:val="28"/>
        </w:rPr>
      </w:pPr>
    </w:p>
    <w:p w14:paraId="00000015" w14:textId="77777777" w:rsidR="00844C11" w:rsidRDefault="00844C11">
      <w:pPr>
        <w:rPr>
          <w:rFonts w:ascii="Arial" w:eastAsia="Arial" w:hAnsi="Arial" w:cs="Arial"/>
          <w:color w:val="5B5B5F"/>
          <w:sz w:val="26"/>
          <w:szCs w:val="26"/>
        </w:rPr>
      </w:pPr>
    </w:p>
    <w:p w14:paraId="00000016" w14:textId="77777777" w:rsidR="00844C11" w:rsidRPr="009F4FA0" w:rsidRDefault="009F4FA0">
      <w:pPr>
        <w:rPr>
          <w:rFonts w:ascii="Arial" w:eastAsia="Arial" w:hAnsi="Arial" w:cs="Arial"/>
          <w:b/>
          <w:color w:val="405CA1"/>
          <w:sz w:val="26"/>
          <w:szCs w:val="26"/>
        </w:rPr>
      </w:pPr>
      <w:sdt>
        <w:sdtPr>
          <w:tag w:val="goog_rdk_0"/>
          <w:id w:val="-490871995"/>
        </w:sdtPr>
        <w:sdtEndPr>
          <w:rPr>
            <w:highlight w:val="yellow"/>
          </w:rPr>
        </w:sdtEndPr>
        <w:sdtContent/>
      </w:sdt>
      <w:r w:rsidR="00F14FFA" w:rsidRPr="009F4FA0">
        <w:rPr>
          <w:rFonts w:ascii="Arial" w:eastAsia="Arial" w:hAnsi="Arial" w:cs="Arial"/>
          <w:b/>
          <w:color w:val="405CA1"/>
          <w:sz w:val="32"/>
          <w:szCs w:val="32"/>
        </w:rPr>
        <w:t>DATA DA SESSÃO PÚBLICA</w:t>
      </w:r>
    </w:p>
    <w:p w14:paraId="00000017" w14:textId="1B219237" w:rsidR="00844C11" w:rsidRDefault="00F14FFA">
      <w:pPr>
        <w:rPr>
          <w:rFonts w:ascii="Arial" w:eastAsia="Arial" w:hAnsi="Arial" w:cs="Arial"/>
          <w:b/>
          <w:color w:val="5B5B5F"/>
          <w:sz w:val="28"/>
          <w:szCs w:val="28"/>
        </w:rPr>
      </w:pPr>
      <w:r w:rsidRPr="009F4FA0">
        <w:rPr>
          <w:rFonts w:ascii="Arial" w:eastAsia="Arial" w:hAnsi="Arial" w:cs="Arial"/>
          <w:color w:val="5B5B5F"/>
          <w:sz w:val="28"/>
          <w:szCs w:val="28"/>
        </w:rPr>
        <w:t xml:space="preserve">Dia </w:t>
      </w:r>
      <w:r w:rsidR="009F4FA0">
        <w:rPr>
          <w:rFonts w:ascii="Arial" w:eastAsia="Arial" w:hAnsi="Arial" w:cs="Arial"/>
          <w:b/>
          <w:color w:val="5B5B5F"/>
          <w:sz w:val="28"/>
          <w:szCs w:val="28"/>
        </w:rPr>
        <w:t xml:space="preserve">04/06/2024 </w:t>
      </w:r>
      <w:r w:rsidRPr="009F4FA0">
        <w:rPr>
          <w:rFonts w:ascii="Arial" w:eastAsia="Arial" w:hAnsi="Arial" w:cs="Arial"/>
          <w:color w:val="5B5B5F"/>
          <w:sz w:val="28"/>
          <w:szCs w:val="28"/>
        </w:rPr>
        <w:t xml:space="preserve">às </w:t>
      </w:r>
      <w:r w:rsidR="009F4FA0">
        <w:rPr>
          <w:rFonts w:ascii="Arial" w:eastAsia="Arial" w:hAnsi="Arial" w:cs="Arial"/>
          <w:b/>
          <w:color w:val="5B5B5F"/>
          <w:sz w:val="28"/>
          <w:szCs w:val="28"/>
        </w:rPr>
        <w:t>9:30</w:t>
      </w:r>
      <w:r>
        <w:rPr>
          <w:rFonts w:ascii="Arial" w:eastAsia="Arial" w:hAnsi="Arial" w:cs="Arial"/>
          <w:b/>
          <w:color w:val="5B5B5F"/>
          <w:sz w:val="28"/>
          <w:szCs w:val="28"/>
        </w:rPr>
        <w:t xml:space="preserve"> (horário de Brasília)</w:t>
      </w:r>
    </w:p>
    <w:p w14:paraId="00000018" w14:textId="77777777" w:rsidR="00844C11" w:rsidRDefault="00844C11">
      <w:pPr>
        <w:rPr>
          <w:rFonts w:ascii="Arial" w:eastAsia="Arial" w:hAnsi="Arial" w:cs="Arial"/>
          <w:b/>
          <w:color w:val="5B5B5F"/>
          <w:sz w:val="26"/>
          <w:szCs w:val="26"/>
        </w:rPr>
      </w:pPr>
    </w:p>
    <w:p w14:paraId="00000019" w14:textId="77777777" w:rsidR="00844C11" w:rsidRDefault="00844C11">
      <w:pPr>
        <w:jc w:val="both"/>
        <w:rPr>
          <w:rFonts w:ascii="Arial" w:eastAsia="Arial" w:hAnsi="Arial" w:cs="Arial"/>
          <w:b/>
          <w:smallCaps/>
          <w:color w:val="405CA1"/>
          <w:sz w:val="32"/>
          <w:szCs w:val="32"/>
        </w:rPr>
      </w:pPr>
    </w:p>
    <w:p w14:paraId="0000001A" w14:textId="77777777" w:rsidR="00844C11" w:rsidRDefault="00F14FFA">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14:paraId="0000001B" w14:textId="2C1A86EA" w:rsidR="00844C11" w:rsidRDefault="00F14FFA">
      <w:pPr>
        <w:jc w:val="both"/>
        <w:rPr>
          <w:rFonts w:ascii="Arial" w:eastAsia="Arial" w:hAnsi="Arial" w:cs="Arial"/>
          <w:sz w:val="28"/>
          <w:szCs w:val="28"/>
        </w:rPr>
      </w:pPr>
      <w:r>
        <w:rPr>
          <w:rFonts w:ascii="Arial" w:eastAsia="Arial" w:hAnsi="Arial" w:cs="Arial"/>
          <w:color w:val="595959"/>
          <w:sz w:val="28"/>
          <w:szCs w:val="28"/>
        </w:rPr>
        <w:t>menor preço</w:t>
      </w:r>
      <w:r w:rsidR="00455D46">
        <w:rPr>
          <w:rFonts w:ascii="Arial" w:eastAsia="Arial" w:hAnsi="Arial" w:cs="Arial"/>
          <w:color w:val="595959"/>
          <w:sz w:val="28"/>
          <w:szCs w:val="28"/>
        </w:rPr>
        <w:t xml:space="preserve"> </w:t>
      </w:r>
      <w:r>
        <w:rPr>
          <w:rFonts w:ascii="Arial" w:eastAsia="Arial" w:hAnsi="Arial" w:cs="Arial"/>
          <w:sz w:val="28"/>
          <w:szCs w:val="28"/>
        </w:rPr>
        <w:t>por</w:t>
      </w:r>
      <w:r>
        <w:rPr>
          <w:rFonts w:ascii="Arial" w:eastAsia="Arial" w:hAnsi="Arial" w:cs="Arial"/>
          <w:color w:val="FF0000"/>
          <w:sz w:val="28"/>
          <w:szCs w:val="28"/>
        </w:rPr>
        <w:t xml:space="preserve"> </w:t>
      </w:r>
      <w:r>
        <w:rPr>
          <w:rFonts w:ascii="Arial" w:eastAsia="Arial" w:hAnsi="Arial" w:cs="Arial"/>
          <w:color w:val="595959"/>
          <w:sz w:val="28"/>
          <w:szCs w:val="28"/>
        </w:rPr>
        <w:t>item</w:t>
      </w:r>
    </w:p>
    <w:p w14:paraId="0000001C" w14:textId="77777777" w:rsidR="00844C11" w:rsidRDefault="00844C11">
      <w:pPr>
        <w:jc w:val="both"/>
        <w:rPr>
          <w:rFonts w:ascii="Arial" w:eastAsia="Arial" w:hAnsi="Arial" w:cs="Arial"/>
          <w:sz w:val="26"/>
          <w:szCs w:val="26"/>
        </w:rPr>
      </w:pPr>
    </w:p>
    <w:p w14:paraId="0000001D" w14:textId="77777777" w:rsidR="00844C11" w:rsidRDefault="00F14FFA">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14:paraId="0000001E" w14:textId="0AB769E8" w:rsidR="00844C11" w:rsidRDefault="00F14FFA">
      <w:pPr>
        <w:jc w:val="both"/>
        <w:rPr>
          <w:rFonts w:ascii="Arial" w:eastAsia="Arial" w:hAnsi="Arial" w:cs="Arial"/>
          <w:sz w:val="28"/>
          <w:szCs w:val="28"/>
        </w:rPr>
      </w:pPr>
      <w:r>
        <w:rPr>
          <w:rFonts w:ascii="Arial" w:eastAsia="Arial" w:hAnsi="Arial" w:cs="Arial"/>
          <w:color w:val="595959"/>
          <w:sz w:val="28"/>
          <w:szCs w:val="28"/>
        </w:rPr>
        <w:t>aberto</w:t>
      </w:r>
    </w:p>
    <w:p w14:paraId="0000001F" w14:textId="77777777" w:rsidR="00844C11" w:rsidRDefault="00844C11">
      <w:pPr>
        <w:rPr>
          <w:rFonts w:ascii="Arial" w:eastAsia="Arial" w:hAnsi="Arial" w:cs="Arial"/>
          <w:color w:val="5B5B5F"/>
          <w:sz w:val="26"/>
          <w:szCs w:val="26"/>
        </w:rPr>
      </w:pPr>
    </w:p>
    <w:p w14:paraId="00000020" w14:textId="77777777" w:rsidR="00844C11" w:rsidRDefault="00844C11">
      <w:pPr>
        <w:rPr>
          <w:rFonts w:ascii="Arial" w:eastAsia="Arial" w:hAnsi="Arial" w:cs="Arial"/>
          <w:b/>
          <w:color w:val="405CA1"/>
          <w:sz w:val="26"/>
          <w:szCs w:val="26"/>
        </w:rPr>
      </w:pPr>
    </w:p>
    <w:p w14:paraId="00000021" w14:textId="77777777" w:rsidR="00844C11" w:rsidRDefault="00F14FFA">
      <w:pPr>
        <w:rPr>
          <w:rFonts w:ascii="Arial" w:eastAsia="Arial" w:hAnsi="Arial" w:cs="Arial"/>
          <w:b/>
          <w:color w:val="405CA1"/>
          <w:sz w:val="32"/>
          <w:szCs w:val="32"/>
        </w:rPr>
      </w:pPr>
      <w:r>
        <w:rPr>
          <w:rFonts w:ascii="Arial" w:eastAsia="Arial" w:hAnsi="Arial" w:cs="Arial"/>
          <w:b/>
          <w:color w:val="405CA1"/>
          <w:sz w:val="32"/>
          <w:szCs w:val="32"/>
        </w:rPr>
        <w:t>PREFERÊNCIA ME/EPP/EQUIPARADAS</w:t>
      </w:r>
    </w:p>
    <w:p w14:paraId="00000022" w14:textId="39669EDB" w:rsidR="00844C11" w:rsidRDefault="00F14FFA">
      <w:pPr>
        <w:rPr>
          <w:rFonts w:ascii="Arial" w:eastAsia="Arial" w:hAnsi="Arial" w:cs="Arial"/>
          <w:b/>
          <w:color w:val="5B5B5F"/>
          <w:sz w:val="26"/>
          <w:szCs w:val="26"/>
        </w:rPr>
      </w:pPr>
      <w:r>
        <w:rPr>
          <w:rFonts w:ascii="Arial" w:eastAsia="Arial" w:hAnsi="Arial" w:cs="Arial"/>
          <w:b/>
          <w:color w:val="5B5B5F"/>
          <w:sz w:val="26"/>
          <w:szCs w:val="26"/>
        </w:rPr>
        <w:t xml:space="preserve">SIM </w:t>
      </w:r>
    </w:p>
    <w:p w14:paraId="00000023" w14:textId="77777777" w:rsidR="00844C11" w:rsidRDefault="00844C11">
      <w:pPr>
        <w:rPr>
          <w:rFonts w:ascii="Arial" w:eastAsia="Arial" w:hAnsi="Arial" w:cs="Arial"/>
          <w:b/>
          <w:color w:val="5B5B5F"/>
          <w:sz w:val="28"/>
          <w:szCs w:val="28"/>
        </w:rPr>
      </w:pPr>
    </w:p>
    <w:p w14:paraId="471AA333" w14:textId="77777777" w:rsidR="00C171F3" w:rsidRDefault="00C171F3">
      <w:pPr>
        <w:rPr>
          <w:rFonts w:ascii="Arial" w:eastAsia="Arial" w:hAnsi="Arial" w:cs="Arial"/>
          <w:noProof/>
          <w:sz w:val="22"/>
          <w:szCs w:val="22"/>
        </w:rPr>
      </w:pPr>
    </w:p>
    <w:p w14:paraId="00000024" w14:textId="6D2B5339" w:rsidR="00844C11" w:rsidRDefault="00C171F3">
      <w:pPr>
        <w:rPr>
          <w:rFonts w:ascii="Arial" w:eastAsia="Arial" w:hAnsi="Arial" w:cs="Arial"/>
          <w:b/>
          <w:color w:val="5B5B5F"/>
          <w:sz w:val="28"/>
          <w:szCs w:val="28"/>
        </w:rPr>
      </w:pPr>
      <w:r>
        <w:rPr>
          <w:rFonts w:ascii="Arial" w:eastAsia="Arial" w:hAnsi="Arial" w:cs="Arial"/>
          <w:noProof/>
          <w:sz w:val="22"/>
          <w:szCs w:val="22"/>
        </w:rPr>
        <w:t xml:space="preserve">                                                                       </w:t>
      </w:r>
      <w:r>
        <w:rPr>
          <w:rFonts w:ascii="Arial" w:eastAsia="Arial" w:hAnsi="Arial" w:cs="Arial"/>
          <w:noProof/>
          <w:sz w:val="22"/>
          <w:szCs w:val="22"/>
        </w:rPr>
        <w:drawing>
          <wp:inline distT="0" distB="0" distL="0" distR="0" wp14:anchorId="6A3F1824" wp14:editId="118E0DC6">
            <wp:extent cx="885825" cy="965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85825" cy="965200"/>
                    </a:xfrm>
                    <a:prstGeom prst="rect">
                      <a:avLst/>
                    </a:prstGeom>
                    <a:ln/>
                  </pic:spPr>
                </pic:pic>
              </a:graphicData>
            </a:graphic>
          </wp:inline>
        </w:drawing>
      </w:r>
    </w:p>
    <w:p w14:paraId="00000044" w14:textId="27AE762E" w:rsidR="00844C11" w:rsidRDefault="00F14FFA">
      <w:pPr>
        <w:pBdr>
          <w:top w:val="nil"/>
          <w:left w:val="nil"/>
          <w:bottom w:val="nil"/>
          <w:right w:val="nil"/>
          <w:between w:val="nil"/>
        </w:pBdr>
        <w:spacing w:before="119"/>
        <w:jc w:val="center"/>
        <w:rPr>
          <w:rFonts w:ascii="Arial" w:eastAsia="Arial" w:hAnsi="Arial" w:cs="Arial"/>
          <w:b/>
          <w:color w:val="595959"/>
          <w:sz w:val="28"/>
          <w:szCs w:val="28"/>
        </w:rPr>
      </w:pPr>
      <w:r>
        <w:rPr>
          <w:rFonts w:ascii="Arial" w:eastAsia="Arial" w:hAnsi="Arial" w:cs="Arial"/>
          <w:b/>
          <w:color w:val="595959"/>
          <w:sz w:val="28"/>
          <w:szCs w:val="28"/>
        </w:rPr>
        <w:t xml:space="preserve">       TRIBUNAL REGIONAL DO TRABALHO DA 7ª REGIÃO</w:t>
      </w:r>
    </w:p>
    <w:p w14:paraId="00000045" w14:textId="7508A378" w:rsidR="00844C11" w:rsidRDefault="00F14FFA">
      <w:pPr>
        <w:spacing w:before="288" w:after="288" w:line="312" w:lineRule="auto"/>
        <w:ind w:firstLine="567"/>
        <w:jc w:val="center"/>
        <w:rPr>
          <w:rFonts w:ascii="Arial" w:eastAsia="Arial" w:hAnsi="Arial" w:cs="Arial"/>
          <w:b/>
          <w:color w:val="000000"/>
          <w:sz w:val="20"/>
          <w:szCs w:val="20"/>
        </w:rPr>
      </w:pPr>
      <w:r>
        <w:rPr>
          <w:rFonts w:ascii="Arial" w:eastAsia="Arial" w:hAnsi="Arial" w:cs="Arial"/>
          <w:b/>
          <w:color w:val="000000"/>
          <w:sz w:val="20"/>
          <w:szCs w:val="20"/>
        </w:rPr>
        <w:t xml:space="preserve">PREGÃO ELETRÔNICO Nº </w:t>
      </w:r>
      <w:r w:rsidR="00455D46">
        <w:rPr>
          <w:rFonts w:ascii="Arial" w:eastAsia="Arial" w:hAnsi="Arial" w:cs="Arial"/>
          <w:b/>
          <w:color w:val="000000"/>
          <w:sz w:val="20"/>
          <w:szCs w:val="20"/>
        </w:rPr>
        <w:t>90009</w:t>
      </w:r>
      <w:r>
        <w:rPr>
          <w:rFonts w:ascii="Arial" w:eastAsia="Arial" w:hAnsi="Arial" w:cs="Arial"/>
          <w:b/>
          <w:color w:val="000000"/>
          <w:sz w:val="20"/>
          <w:szCs w:val="20"/>
        </w:rPr>
        <w:t>/20</w:t>
      </w:r>
      <w:r w:rsidR="00455D46">
        <w:rPr>
          <w:rFonts w:ascii="Arial" w:eastAsia="Arial" w:hAnsi="Arial" w:cs="Arial"/>
          <w:b/>
          <w:color w:val="000000"/>
          <w:sz w:val="20"/>
          <w:szCs w:val="20"/>
        </w:rPr>
        <w:t>24</w:t>
      </w:r>
    </w:p>
    <w:p w14:paraId="00000046" w14:textId="53FFB07A" w:rsidR="00844C11" w:rsidRDefault="00F14FFA">
      <w:pPr>
        <w:spacing w:before="288" w:after="288" w:line="312" w:lineRule="auto"/>
        <w:ind w:firstLine="567"/>
        <w:jc w:val="center"/>
        <w:rPr>
          <w:rFonts w:ascii="Arial" w:eastAsia="Arial" w:hAnsi="Arial" w:cs="Arial"/>
          <w:color w:val="000000"/>
          <w:sz w:val="20"/>
          <w:szCs w:val="20"/>
        </w:rPr>
      </w:pPr>
      <w:r>
        <w:rPr>
          <w:rFonts w:ascii="Arial" w:eastAsia="Arial" w:hAnsi="Arial" w:cs="Arial"/>
          <w:color w:val="000000"/>
          <w:sz w:val="20"/>
          <w:szCs w:val="20"/>
        </w:rPr>
        <w:t>(Processo Administrativo n°</w:t>
      </w:r>
      <w:r w:rsidR="00455D46">
        <w:rPr>
          <w:rFonts w:ascii="Arial" w:eastAsia="Arial" w:hAnsi="Arial" w:cs="Arial"/>
          <w:color w:val="000000"/>
          <w:sz w:val="20"/>
          <w:szCs w:val="20"/>
        </w:rPr>
        <w:t>1428/2024</w:t>
      </w:r>
      <w:r>
        <w:rPr>
          <w:rFonts w:ascii="Arial" w:eastAsia="Arial" w:hAnsi="Arial" w:cs="Arial"/>
          <w:color w:val="000000"/>
          <w:sz w:val="20"/>
          <w:szCs w:val="20"/>
        </w:rPr>
        <w:t>)</w:t>
      </w:r>
    </w:p>
    <w:p w14:paraId="00000047" w14:textId="77777777" w:rsidR="00844C11" w:rsidRDefault="00844C11">
      <w:pPr>
        <w:spacing w:before="288" w:after="288" w:line="312" w:lineRule="auto"/>
        <w:ind w:firstLine="567"/>
        <w:jc w:val="center"/>
        <w:rPr>
          <w:rFonts w:ascii="Arial" w:eastAsia="Arial" w:hAnsi="Arial" w:cs="Arial"/>
          <w:b/>
          <w:sz w:val="20"/>
          <w:szCs w:val="20"/>
        </w:rPr>
      </w:pPr>
    </w:p>
    <w:p w14:paraId="00000048" w14:textId="69D1C89E" w:rsidR="00844C11" w:rsidRDefault="00F14FFA">
      <w:pPr>
        <w:spacing w:before="288" w:after="288" w:line="312" w:lineRule="auto"/>
        <w:ind w:firstLine="567"/>
        <w:jc w:val="both"/>
        <w:rPr>
          <w:rFonts w:ascii="Arial" w:eastAsia="Arial" w:hAnsi="Arial" w:cs="Arial"/>
          <w:sz w:val="20"/>
          <w:szCs w:val="20"/>
        </w:rPr>
      </w:pPr>
      <w:r>
        <w:rPr>
          <w:rFonts w:ascii="Arial" w:eastAsia="Arial" w:hAnsi="Arial" w:cs="Arial"/>
          <w:sz w:val="20"/>
          <w:szCs w:val="20"/>
        </w:rPr>
        <w:t>Torna-se público que o TRIBUNAL REGIONAL DO TRABALHO DA 7ª Região</w:t>
      </w:r>
      <w:r>
        <w:rPr>
          <w:rFonts w:ascii="Arial" w:eastAsia="Arial" w:hAnsi="Arial" w:cs="Arial"/>
          <w:color w:val="000000"/>
          <w:sz w:val="20"/>
          <w:szCs w:val="20"/>
        </w:rPr>
        <w:t xml:space="preserve">, por meio da </w:t>
      </w:r>
      <w:r w:rsidR="00455D46" w:rsidRPr="00455D46">
        <w:rPr>
          <w:rFonts w:ascii="Arial" w:eastAsia="Arial" w:hAnsi="Arial" w:cs="Arial"/>
          <w:sz w:val="20"/>
          <w:szCs w:val="20"/>
        </w:rPr>
        <w:t>Coordenadoria de Licitações e Contratos</w:t>
      </w:r>
      <w:r w:rsidRPr="00455D46">
        <w:rPr>
          <w:rFonts w:ascii="Arial" w:eastAsia="Arial" w:hAnsi="Arial" w:cs="Arial"/>
          <w:sz w:val="20"/>
          <w:szCs w:val="20"/>
        </w:rPr>
        <w:t xml:space="preserve"> </w:t>
      </w:r>
      <w:r>
        <w:rPr>
          <w:rFonts w:ascii="Arial" w:eastAsia="Arial" w:hAnsi="Arial" w:cs="Arial"/>
          <w:color w:val="000000"/>
          <w:sz w:val="20"/>
          <w:szCs w:val="20"/>
        </w:rPr>
        <w:t xml:space="preserve">sediada </w:t>
      </w:r>
      <w:r>
        <w:rPr>
          <w:rFonts w:ascii="Arial" w:eastAsia="Arial" w:hAnsi="Arial" w:cs="Arial"/>
          <w:sz w:val="20"/>
          <w:szCs w:val="20"/>
        </w:rPr>
        <w:t>na Av. Santos Dumont nº 3.384</w:t>
      </w:r>
      <w:r>
        <w:rPr>
          <w:rFonts w:ascii="Arial" w:eastAsia="Arial" w:hAnsi="Arial" w:cs="Arial"/>
          <w:color w:val="000000"/>
          <w:sz w:val="20"/>
          <w:szCs w:val="20"/>
        </w:rPr>
        <w:t xml:space="preserve">, realizará licitação, na modalidade PREGÃO, na forma ELETRÔNICA, nos termos da </w:t>
      </w:r>
      <w:hyperlink r:id="rId9">
        <w:r>
          <w:rPr>
            <w:rFonts w:ascii="Arial" w:eastAsia="Arial" w:hAnsi="Arial" w:cs="Arial"/>
            <w:color w:val="000080"/>
            <w:sz w:val="20"/>
            <w:szCs w:val="20"/>
            <w:u w:val="single"/>
          </w:rPr>
          <w:t>Lei nº 14.133, de 2021</w:t>
        </w:r>
      </w:hyperlink>
      <w:r>
        <w:rPr>
          <w:rFonts w:ascii="Arial" w:eastAsia="Arial" w:hAnsi="Arial" w:cs="Arial"/>
          <w:sz w:val="20"/>
          <w:szCs w:val="20"/>
        </w:rPr>
        <w:t>, e demais legislação aplicável e, ainda, de acordo com as condições estabelecidas neste Edital.</w:t>
      </w:r>
    </w:p>
    <w:p w14:paraId="00000049" w14:textId="77777777" w:rsidR="00844C11" w:rsidRPr="004561C6"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rPr>
          <w:rFonts w:ascii="Arial" w:eastAsia="Arial" w:hAnsi="Arial" w:cs="Arial"/>
          <w:b/>
          <w:color w:val="000000"/>
          <w:sz w:val="20"/>
          <w:szCs w:val="20"/>
        </w:rPr>
      </w:pPr>
      <w:bookmarkStart w:id="0" w:name="_heading=h.gjdgxs" w:colFirst="0" w:colLast="0"/>
      <w:bookmarkEnd w:id="0"/>
      <w:r w:rsidRPr="004561C6">
        <w:rPr>
          <w:rFonts w:ascii="Arial" w:eastAsia="Arial" w:hAnsi="Arial" w:cs="Arial"/>
          <w:b/>
          <w:color w:val="000000"/>
          <w:sz w:val="20"/>
          <w:szCs w:val="20"/>
        </w:rPr>
        <w:t>DO OBJETO</w:t>
      </w:r>
    </w:p>
    <w:p w14:paraId="0000004A" w14:textId="6788AF89" w:rsidR="00844C11" w:rsidRPr="004561C6" w:rsidRDefault="00F14FFA">
      <w:pPr>
        <w:numPr>
          <w:ilvl w:val="1"/>
          <w:numId w:val="1"/>
        </w:numPr>
        <w:pBdr>
          <w:top w:val="nil"/>
          <w:left w:val="nil"/>
          <w:bottom w:val="nil"/>
          <w:right w:val="nil"/>
          <w:between w:val="nil"/>
        </w:pBdr>
        <w:spacing w:before="288" w:after="288" w:line="312" w:lineRule="auto"/>
        <w:ind w:left="0" w:firstLine="566"/>
        <w:jc w:val="both"/>
        <w:rPr>
          <w:rFonts w:ascii="Arial" w:hAnsi="Arial" w:cs="Arial"/>
          <w:sz w:val="20"/>
          <w:szCs w:val="20"/>
        </w:rPr>
      </w:pPr>
      <w:r w:rsidRPr="004561C6">
        <w:rPr>
          <w:rFonts w:ascii="Arial" w:eastAsia="Arial" w:hAnsi="Arial" w:cs="Arial"/>
          <w:color w:val="000000"/>
          <w:sz w:val="20"/>
          <w:szCs w:val="20"/>
        </w:rPr>
        <w:t xml:space="preserve">O objeto da presente licitação é a prestação </w:t>
      </w:r>
      <w:r w:rsidR="004561C6" w:rsidRPr="004561C6">
        <w:rPr>
          <w:rFonts w:ascii="Arial" w:hAnsi="Arial" w:cs="Arial"/>
          <w:sz w:val="20"/>
          <w:szCs w:val="20"/>
        </w:rPr>
        <w:t xml:space="preserve">de serviços de acompanhamento e apoio à fiscalização dos serviços técnicos de Implantação de Novo Sistema de Ar Condicionado nos prédios Anexo I e Anexo II do Complexo da Sede do Tribunal Regional do Trabalho da 7ª Região, situado à Av. Santos Dumont, nº 3388 – Aldeota – Fortaleza/CE, a serem realizados concomitantemente com a execução da obra Contrato nº 05/2024 (PROAD nº 3479/2022), conforme condições, quantidades e exigências estabelecidas </w:t>
      </w:r>
      <w:r w:rsidRPr="004561C6">
        <w:rPr>
          <w:rFonts w:ascii="Arial" w:eastAsia="Arial" w:hAnsi="Arial" w:cs="Arial"/>
          <w:color w:val="000000"/>
          <w:sz w:val="20"/>
          <w:szCs w:val="20"/>
        </w:rPr>
        <w:t>neste Edital e seus anexos.</w:t>
      </w:r>
    </w:p>
    <w:p w14:paraId="0000004D" w14:textId="04D85A64" w:rsidR="00844C11" w:rsidRPr="00455D46" w:rsidRDefault="00F14FFA" w:rsidP="002E5AF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sz w:val="20"/>
          <w:szCs w:val="20"/>
        </w:rPr>
      </w:pPr>
      <w:r w:rsidRPr="00455D46">
        <w:rPr>
          <w:rFonts w:ascii="Arial" w:eastAsia="Arial" w:hAnsi="Arial" w:cs="Arial"/>
          <w:sz w:val="20"/>
          <w:szCs w:val="20"/>
        </w:rPr>
        <w:t>A licitação será realizada em único item.</w:t>
      </w:r>
    </w:p>
    <w:p w14:paraId="00000052" w14:textId="77777777" w:rsidR="00844C11"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pPr>
      <w:bookmarkStart w:id="1" w:name="_heading=h.30j0zll" w:colFirst="0" w:colLast="0"/>
      <w:bookmarkEnd w:id="1"/>
      <w:r>
        <w:rPr>
          <w:rFonts w:ascii="Arial" w:eastAsia="Arial" w:hAnsi="Arial" w:cs="Arial"/>
          <w:b/>
          <w:color w:val="000000"/>
          <w:sz w:val="20"/>
          <w:szCs w:val="20"/>
        </w:rPr>
        <w:t>DA PARTICIPAÇÃO NA LICITAÇÃO</w:t>
      </w:r>
    </w:p>
    <w:p w14:paraId="00000053"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Poderão participar deste Pregão os interessados que estiverem previamente credenciados no Sistema de Cadastramento Unificado de Fornecedores - SICAF e no Sistema de Compras do Governo Federal (</w:t>
      </w:r>
      <w:hyperlink r:id="rId10">
        <w:r>
          <w:rPr>
            <w:rFonts w:ascii="Arial" w:eastAsia="Arial" w:hAnsi="Arial" w:cs="Arial"/>
            <w:color w:val="000080"/>
            <w:sz w:val="20"/>
            <w:szCs w:val="20"/>
            <w:u w:val="single"/>
          </w:rPr>
          <w:t>www.gov.br/compras</w:t>
        </w:r>
      </w:hyperlink>
      <w:r>
        <w:rPr>
          <w:rFonts w:ascii="Arial" w:eastAsia="Arial" w:hAnsi="Arial" w:cs="Arial"/>
          <w:color w:val="000000"/>
          <w:sz w:val="20"/>
          <w:szCs w:val="20"/>
        </w:rPr>
        <w:t>), por meio de Certificado Digital conferido pela Infraestrutura de Chaves Públicas Brasileira – ICP – Brasil.</w:t>
      </w:r>
    </w:p>
    <w:p w14:paraId="00000054"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Os interessados deverão atender às condições exigidas no cadastramento no </w:t>
      </w:r>
      <w:proofErr w:type="spellStart"/>
      <w:r>
        <w:rPr>
          <w:rFonts w:ascii="Arial" w:eastAsia="Arial" w:hAnsi="Arial" w:cs="Arial"/>
          <w:color w:val="000000"/>
          <w:sz w:val="20"/>
          <w:szCs w:val="20"/>
        </w:rPr>
        <w:t>Sicaf</w:t>
      </w:r>
      <w:proofErr w:type="spellEnd"/>
      <w:r>
        <w:rPr>
          <w:rFonts w:ascii="Arial" w:eastAsia="Arial" w:hAnsi="Arial" w:cs="Arial"/>
          <w:color w:val="000000"/>
          <w:sz w:val="20"/>
          <w:szCs w:val="20"/>
        </w:rPr>
        <w:t xml:space="preserve"> até o terceiro dia útil anterior à data prevista para recebimento das propostas.</w:t>
      </w:r>
    </w:p>
    <w:p w14:paraId="00000055"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w:t>
      </w:r>
      <w:r>
        <w:rPr>
          <w:rFonts w:ascii="Arial" w:eastAsia="Arial" w:hAnsi="Arial" w:cs="Arial"/>
          <w:color w:val="000000"/>
          <w:sz w:val="20"/>
          <w:szCs w:val="20"/>
        </w:rPr>
        <w:lastRenderedPageBreak/>
        <w:t>entidade promotora da licitação por eventuais danos decorrentes de uso indevido das credenciais de acesso, ainda que por terceiros.</w:t>
      </w:r>
    </w:p>
    <w:p w14:paraId="00000056"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0000057"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A não observância do disposto no item anterior poderá ensejar desclassificação no momento da habilitação.</w:t>
      </w:r>
    </w:p>
    <w:p w14:paraId="0000005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Será concedido tratamento favorecido para as microempresas e empresas de pequeno porte, </w:t>
      </w:r>
      <w:r w:rsidRPr="002805D1">
        <w:rPr>
          <w:rFonts w:ascii="Arial" w:eastAsia="Arial" w:hAnsi="Arial" w:cs="Arial"/>
          <w:sz w:val="20"/>
          <w:szCs w:val="20"/>
        </w:rPr>
        <w:t xml:space="preserve">para as sociedades cooperativas mencionadas no </w:t>
      </w:r>
      <w:hyperlink r:id="rId11" w:anchor="art16">
        <w:r>
          <w:rPr>
            <w:rFonts w:ascii="Arial" w:eastAsia="Arial" w:hAnsi="Arial" w:cs="Arial"/>
            <w:color w:val="000080"/>
            <w:sz w:val="20"/>
            <w:szCs w:val="20"/>
            <w:u w:val="single"/>
          </w:rPr>
          <w:t>artigo 16 da Lei nº 14.133, de 2021</w:t>
        </w:r>
      </w:hyperlink>
      <w:r>
        <w:rPr>
          <w:rFonts w:ascii="Arial" w:eastAsia="Arial" w:hAnsi="Arial" w:cs="Arial"/>
          <w:color w:val="000000"/>
          <w:sz w:val="20"/>
          <w:szCs w:val="20"/>
        </w:rPr>
        <w:t xml:space="preserve">, para o agricultor familiar, o produtor rural pessoa física e para o microempreendedor individual - MEI, nos limites previstos da </w:t>
      </w:r>
      <w:hyperlink r:id="rId12">
        <w:r>
          <w:rPr>
            <w:rFonts w:ascii="Arial" w:eastAsia="Arial" w:hAnsi="Arial" w:cs="Arial"/>
            <w:color w:val="000080"/>
            <w:sz w:val="20"/>
            <w:szCs w:val="20"/>
            <w:u w:val="single"/>
          </w:rPr>
          <w:t>Lei Complementar nº 123, de 2006</w:t>
        </w:r>
      </w:hyperlink>
      <w:r>
        <w:rPr>
          <w:rFonts w:ascii="Arial" w:eastAsia="Arial" w:hAnsi="Arial" w:cs="Arial"/>
          <w:color w:val="000000"/>
          <w:sz w:val="20"/>
          <w:szCs w:val="20"/>
        </w:rPr>
        <w:t>.</w:t>
      </w:r>
    </w:p>
    <w:p w14:paraId="0000005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2" w:name="_heading=h.3znysh7" w:colFirst="0" w:colLast="0"/>
      <w:bookmarkEnd w:id="2"/>
      <w:r>
        <w:rPr>
          <w:rFonts w:ascii="Arial" w:eastAsia="Arial" w:hAnsi="Arial" w:cs="Arial"/>
          <w:color w:val="000000"/>
          <w:sz w:val="20"/>
          <w:szCs w:val="20"/>
        </w:rPr>
        <w:t>Não poderão disputar esta licitação:</w:t>
      </w:r>
    </w:p>
    <w:p w14:paraId="0000005C" w14:textId="77777777" w:rsidR="00844C11" w:rsidRDefault="00F14FFA">
      <w:pPr>
        <w:numPr>
          <w:ilvl w:val="2"/>
          <w:numId w:val="1"/>
        </w:numPr>
        <w:tabs>
          <w:tab w:val="left" w:pos="1440"/>
        </w:tabs>
        <w:spacing w:before="288" w:after="288" w:line="312" w:lineRule="auto"/>
        <w:ind w:left="0" w:firstLine="566"/>
        <w:jc w:val="both"/>
        <w:rPr>
          <w:rFonts w:ascii="Arial" w:eastAsia="Arial" w:hAnsi="Arial" w:cs="Arial"/>
          <w:sz w:val="20"/>
          <w:szCs w:val="20"/>
        </w:rPr>
      </w:pPr>
      <w:bookmarkStart w:id="3" w:name="_heading=h.2et92p0" w:colFirst="0" w:colLast="0"/>
      <w:bookmarkEnd w:id="3"/>
      <w:r>
        <w:rPr>
          <w:rFonts w:ascii="Arial" w:eastAsia="Arial" w:hAnsi="Arial" w:cs="Arial"/>
          <w:sz w:val="20"/>
          <w:szCs w:val="20"/>
        </w:rPr>
        <w:t>aquele que não atenda às condições deste Edital e seu(s) anexo(s);</w:t>
      </w:r>
    </w:p>
    <w:p w14:paraId="0000005D"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4" w:name="_heading=h.tyjcwt" w:colFirst="0" w:colLast="0"/>
      <w:bookmarkEnd w:id="4"/>
      <w:r>
        <w:rPr>
          <w:rFonts w:ascii="Arial" w:eastAsia="Arial" w:hAnsi="Arial" w:cs="Arial"/>
          <w:color w:val="000000"/>
          <w:sz w:val="20"/>
          <w:szCs w:val="20"/>
        </w:rPr>
        <w:t>autor do anteprojeto, do projeto básico ou do projeto executivo, pessoa física ou jurídica, quando a licitação versar sobre serviços ou fornecimento de bens a ele relacionados;</w:t>
      </w:r>
    </w:p>
    <w:p w14:paraId="0000005E"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5" w:name="_heading=h.3dy6vkm" w:colFirst="0" w:colLast="0"/>
      <w:bookmarkEnd w:id="5"/>
      <w:r>
        <w:rPr>
          <w:rFonts w:ascii="Arial" w:eastAsia="Arial" w:hAnsi="Arial" w:cs="Arial"/>
          <w:color w:val="000000"/>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0000005F"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6" w:name="_heading=h.1t3h5sf" w:colFirst="0" w:colLast="0"/>
      <w:bookmarkEnd w:id="6"/>
      <w:r>
        <w:rPr>
          <w:rFonts w:ascii="Arial" w:eastAsia="Arial" w:hAnsi="Arial" w:cs="Arial"/>
          <w:color w:val="000000"/>
          <w:sz w:val="20"/>
          <w:szCs w:val="20"/>
        </w:rPr>
        <w:t>pessoa física ou jurídica que se encontre, ao tempo da licitação, impossibilitada de participar da licitação em decorrência de sanção que lhe foi imposta;</w:t>
      </w:r>
    </w:p>
    <w:p w14:paraId="00000060"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0000061"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7" w:name="_heading=h.4d34og8" w:colFirst="0" w:colLast="0"/>
      <w:bookmarkEnd w:id="7"/>
      <w:r>
        <w:rPr>
          <w:rFonts w:ascii="Arial" w:eastAsia="Arial" w:hAnsi="Arial" w:cs="Arial"/>
          <w:color w:val="000000"/>
          <w:sz w:val="20"/>
          <w:szCs w:val="20"/>
        </w:rPr>
        <w:t>empresas controladoras, controladas ou coligadas, nos termos da Lei nº 6.404, de 15 de dezembro de 1976, concorrendo entre si;</w:t>
      </w:r>
    </w:p>
    <w:p w14:paraId="00000062"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0000063"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8" w:name="_heading=h.2s8eyo1" w:colFirst="0" w:colLast="0"/>
      <w:bookmarkEnd w:id="8"/>
      <w:r>
        <w:rPr>
          <w:rFonts w:ascii="Arial" w:eastAsia="Arial" w:hAnsi="Arial" w:cs="Arial"/>
          <w:color w:val="000000"/>
          <w:sz w:val="20"/>
          <w:szCs w:val="20"/>
        </w:rPr>
        <w:t>agente público do órgão ou entidade licitante;</w:t>
      </w:r>
    </w:p>
    <w:p w14:paraId="00000064" w14:textId="77777777" w:rsidR="00844C11" w:rsidRPr="002805D1" w:rsidRDefault="009F4FA0">
      <w:pPr>
        <w:numPr>
          <w:ilvl w:val="2"/>
          <w:numId w:val="1"/>
        </w:numPr>
        <w:tabs>
          <w:tab w:val="left" w:pos="1440"/>
        </w:tabs>
        <w:spacing w:before="288" w:after="288" w:line="312" w:lineRule="auto"/>
        <w:ind w:left="0" w:firstLine="566"/>
        <w:jc w:val="both"/>
        <w:rPr>
          <w:rFonts w:ascii="Arial" w:eastAsia="Arial" w:hAnsi="Arial" w:cs="Arial"/>
          <w:sz w:val="20"/>
          <w:szCs w:val="20"/>
        </w:rPr>
      </w:pPr>
      <w:sdt>
        <w:sdtPr>
          <w:tag w:val="goog_rdk_3"/>
          <w:id w:val="-366916036"/>
        </w:sdtPr>
        <w:sdtEndPr/>
        <w:sdtContent/>
      </w:sdt>
      <w:r w:rsidR="00F14FFA" w:rsidRPr="002805D1">
        <w:rPr>
          <w:rFonts w:ascii="Arial" w:eastAsia="Arial" w:hAnsi="Arial" w:cs="Arial"/>
          <w:sz w:val="20"/>
          <w:szCs w:val="20"/>
        </w:rPr>
        <w:t>pessoas jurídicas reunidas em consórcio;</w:t>
      </w:r>
    </w:p>
    <w:p w14:paraId="00000065" w14:textId="77777777" w:rsidR="00844C11" w:rsidRDefault="00F14FFA">
      <w:pPr>
        <w:numPr>
          <w:ilvl w:val="2"/>
          <w:numId w:val="1"/>
        </w:numPr>
        <w:tabs>
          <w:tab w:val="left" w:pos="1440"/>
        </w:tabs>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Organizações da Sociedade Civil de Interesse Público - OSCIP, atuando nessa condição;</w:t>
      </w:r>
    </w:p>
    <w:p w14:paraId="00000066"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C2%A71">
        <w:r>
          <w:rPr>
            <w:rFonts w:ascii="Arial" w:eastAsia="Arial" w:hAnsi="Arial" w:cs="Arial"/>
            <w:color w:val="000080"/>
            <w:sz w:val="20"/>
            <w:szCs w:val="20"/>
            <w:u w:val="single"/>
          </w:rPr>
          <w:t>§ 1º do art. 9º da Lei n.º 14.133, de 2021</w:t>
        </w:r>
      </w:hyperlink>
      <w:r>
        <w:rPr>
          <w:rFonts w:ascii="Arial" w:eastAsia="Arial" w:hAnsi="Arial" w:cs="Arial"/>
          <w:color w:val="000000"/>
          <w:sz w:val="20"/>
          <w:szCs w:val="20"/>
        </w:rPr>
        <w:t>.</w:t>
      </w:r>
    </w:p>
    <w:p w14:paraId="00000067"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0000068"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bookmarkStart w:id="9" w:name="bookmark=id.17dp8vu" w:colFirst="0" w:colLast="0"/>
      <w:bookmarkEnd w:id="9"/>
      <w:r>
        <w:rPr>
          <w:rFonts w:ascii="Arial" w:eastAsia="Arial" w:hAnsi="Arial" w:cs="Arial"/>
          <w:color w:val="000000"/>
          <w:sz w:val="20"/>
          <w:szCs w:val="20"/>
        </w:rPr>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00000069"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bookmarkStart w:id="10" w:name="bookmark=id.3rdcrjn" w:colFirst="0" w:colLast="0"/>
      <w:bookmarkEnd w:id="10"/>
      <w:r>
        <w:rPr>
          <w:rFonts w:ascii="Arial" w:eastAsia="Arial" w:hAnsi="Arial" w:cs="Arial"/>
          <w:color w:val="000000"/>
          <w:sz w:val="20"/>
          <w:szCs w:val="20"/>
        </w:rPr>
        <w:t>Equiparam-se aos autores do projeto as empresas integrantes do mesmo grupo econômico.</w:t>
      </w:r>
    </w:p>
    <w:p w14:paraId="0000006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bookmarkStart w:id="11" w:name="bookmark=id.26in1rg" w:colFirst="0" w:colLast="0"/>
      <w:bookmarkEnd w:id="11"/>
      <w:r>
        <w:rPr>
          <w:rFonts w:ascii="Arial" w:eastAsia="Arial" w:hAnsi="Arial" w:cs="Arial"/>
          <w:color w:val="000000"/>
          <w:sz w:val="20"/>
          <w:szCs w:val="20"/>
        </w:rPr>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0000006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bookmarkStart w:id="12" w:name="bookmark=id.lnxbz9" w:colFirst="0" w:colLast="0"/>
      <w:bookmarkEnd w:id="12"/>
      <w:r>
        <w:rPr>
          <w:rFonts w:ascii="Arial" w:eastAsia="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Pr>
            <w:rFonts w:ascii="Arial" w:eastAsia="Arial" w:hAnsi="Arial" w:cs="Arial"/>
            <w:color w:val="000080"/>
            <w:sz w:val="20"/>
            <w:szCs w:val="20"/>
            <w:u w:val="single"/>
          </w:rPr>
          <w:t>Lei nº 14.133/2021</w:t>
        </w:r>
      </w:hyperlink>
      <w:r>
        <w:rPr>
          <w:rFonts w:ascii="Arial" w:eastAsia="Arial" w:hAnsi="Arial" w:cs="Arial"/>
          <w:color w:val="000000"/>
          <w:sz w:val="20"/>
          <w:szCs w:val="20"/>
        </w:rPr>
        <w:t>.</w:t>
      </w:r>
    </w:p>
    <w:p w14:paraId="0000006C"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vedação de que trata o item 2.7.8 estende-se a terceiro que auxilie a condução da contratação na qualidade de integrante de equipe de apoio, profissional especializado ou funcionário ou representante de empresa que preste assessoria técnica.</w:t>
      </w:r>
    </w:p>
    <w:p w14:paraId="0000006D" w14:textId="77777777" w:rsidR="00844C11"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pPr>
      <w:bookmarkStart w:id="13" w:name="_heading=h.35nkun2" w:colFirst="0" w:colLast="0"/>
      <w:bookmarkEnd w:id="13"/>
      <w:r>
        <w:rPr>
          <w:rFonts w:ascii="Arial" w:eastAsia="Arial" w:hAnsi="Arial" w:cs="Arial"/>
          <w:b/>
          <w:color w:val="000000"/>
          <w:sz w:val="20"/>
          <w:szCs w:val="20"/>
        </w:rPr>
        <w:t>DA APRESENTAÇÃO DA PROPOSTA E DOS DOCUMENTOS DE HABILITAÇÃO</w:t>
      </w:r>
    </w:p>
    <w:p w14:paraId="0000006E" w14:textId="3DD48D0E" w:rsidR="00844C11" w:rsidRPr="00296E12"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sz w:val="20"/>
          <w:szCs w:val="20"/>
        </w:rPr>
      </w:pPr>
      <w:r w:rsidRPr="00296E12">
        <w:rPr>
          <w:rFonts w:ascii="Arial" w:eastAsia="Arial" w:hAnsi="Arial" w:cs="Arial"/>
          <w:sz w:val="20"/>
          <w:szCs w:val="20"/>
        </w:rPr>
        <w:t>Na presente licitação, a fase de habilitação sucederá as fases de apresentação de propostas e lances e de julgamento.</w:t>
      </w:r>
    </w:p>
    <w:p w14:paraId="0000006F"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14" w:name="_heading=h.1ksv4uv" w:colFirst="0" w:colLast="0"/>
      <w:bookmarkEnd w:id="14"/>
      <w:r>
        <w:rPr>
          <w:rFonts w:ascii="Arial" w:eastAsia="Arial" w:hAnsi="Arial" w:cs="Arial"/>
          <w:color w:val="000000"/>
          <w:sz w:val="20"/>
          <w:szCs w:val="20"/>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00000070"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15" w:name="_heading=h.44sinio" w:colFirst="0" w:colLast="0"/>
      <w:bookmarkEnd w:id="15"/>
      <w:r>
        <w:rPr>
          <w:rFonts w:ascii="Arial" w:eastAsia="Arial" w:hAnsi="Arial" w:cs="Arial"/>
          <w:color w:val="000000"/>
          <w:sz w:val="20"/>
          <w:szCs w:val="20"/>
        </w:rPr>
        <w:lastRenderedPageBreak/>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00000071"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16" w:name="_heading=h.2jxsxqh" w:colFirst="0" w:colLast="0"/>
      <w:bookmarkEnd w:id="16"/>
      <w:r>
        <w:rPr>
          <w:rFonts w:ascii="Arial" w:eastAsia="Arial" w:hAnsi="Arial" w:cs="Arial"/>
          <w:color w:val="000000"/>
          <w:sz w:val="20"/>
          <w:szCs w:val="20"/>
        </w:rPr>
        <w:t>No cadastramento da proposta inicial, o licitante declarará, em campo próprio do sistema, que:</w:t>
      </w:r>
    </w:p>
    <w:p w14:paraId="00000072"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000073"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não emprega menor de 18 anos em trabalho noturno, perigoso ou insalubre e não emprega menor de 16 anos, salvo menor, a partir de 14 anos, na condição de aprendiz, nos termos do </w:t>
      </w:r>
      <w:hyperlink r:id="rId15" w:anchor="art7">
        <w:r>
          <w:rPr>
            <w:rFonts w:ascii="Arial" w:eastAsia="Arial" w:hAnsi="Arial" w:cs="Arial"/>
            <w:color w:val="000080"/>
            <w:sz w:val="20"/>
            <w:szCs w:val="20"/>
            <w:u w:val="single"/>
          </w:rPr>
          <w:t>artigo 7°, XXXIII, da Constituição</w:t>
        </w:r>
      </w:hyperlink>
      <w:r>
        <w:rPr>
          <w:rFonts w:ascii="Arial" w:eastAsia="Arial" w:hAnsi="Arial" w:cs="Arial"/>
          <w:color w:val="000000"/>
          <w:sz w:val="20"/>
          <w:szCs w:val="20"/>
        </w:rPr>
        <w:t>;</w:t>
      </w:r>
    </w:p>
    <w:p w14:paraId="00000074"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não possui, em sua cadeia produtiva, empregados executando trabalho degradante ou forçado, observando o disposto nos </w:t>
      </w:r>
      <w:hyperlink r:id="rId16">
        <w:r>
          <w:rPr>
            <w:rFonts w:ascii="Arial" w:eastAsia="Arial" w:hAnsi="Arial" w:cs="Arial"/>
            <w:color w:val="000080"/>
            <w:sz w:val="20"/>
            <w:szCs w:val="20"/>
            <w:u w:val="single"/>
          </w:rPr>
          <w:t>incisos III e IV do art. 1º e no inciso III do art. 5º da Constituição Federal</w:t>
        </w:r>
      </w:hyperlink>
      <w:r>
        <w:rPr>
          <w:rFonts w:ascii="Arial" w:eastAsia="Arial" w:hAnsi="Arial" w:cs="Arial"/>
          <w:color w:val="000000"/>
          <w:sz w:val="20"/>
          <w:szCs w:val="20"/>
        </w:rPr>
        <w:t>;</w:t>
      </w:r>
    </w:p>
    <w:p w14:paraId="00000075"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cumpre as exigências de reserva de cargos para pessoa com deficiência e para reabilitado da Previdência Social, previstas em lei e em outras normas específicas.</w:t>
      </w:r>
    </w:p>
    <w:p w14:paraId="00000076"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O licitante organizado em cooperativa deverá declarar, ainda, em campo próprio do sistema eletrônico, que cumpre os requisitos estabelecidos no </w:t>
      </w:r>
      <w:hyperlink r:id="rId17" w:anchor="art16">
        <w:r>
          <w:rPr>
            <w:rFonts w:ascii="Arial" w:eastAsia="Arial" w:hAnsi="Arial" w:cs="Arial"/>
            <w:color w:val="000080"/>
            <w:sz w:val="20"/>
            <w:szCs w:val="20"/>
            <w:u w:val="single"/>
          </w:rPr>
          <w:t>artigo 16 da Lei nº 14.133, de 2021</w:t>
        </w:r>
      </w:hyperlink>
      <w:r>
        <w:rPr>
          <w:rFonts w:ascii="Arial" w:eastAsia="Arial" w:hAnsi="Arial" w:cs="Arial"/>
          <w:color w:val="000000"/>
          <w:sz w:val="20"/>
          <w:szCs w:val="20"/>
        </w:rPr>
        <w:t>.</w:t>
      </w:r>
    </w:p>
    <w:p w14:paraId="00000077"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17" w:name="_heading=h.z337ya" w:colFirst="0" w:colLast="0"/>
      <w:bookmarkEnd w:id="17"/>
      <w:r>
        <w:rPr>
          <w:rFonts w:ascii="Arial" w:eastAsia="Arial" w:hAnsi="Arial" w:cs="Arial"/>
          <w:color w:val="000000"/>
          <w:sz w:val="20"/>
          <w:szCs w:val="20"/>
        </w:rPr>
        <w:t xml:space="preserve">O fornecedor enquadrado como microempresa, empresa de pequeno porte ou sociedade cooperativa deverá declarar, ainda, em campo próprio do sistema eletrônico, que cumpre os requisitos estabelecidos no </w:t>
      </w:r>
      <w:hyperlink r:id="rId18" w:anchor="art3">
        <w:r>
          <w:rPr>
            <w:rFonts w:ascii="Arial" w:eastAsia="Arial" w:hAnsi="Arial" w:cs="Arial"/>
            <w:color w:val="000080"/>
            <w:sz w:val="20"/>
            <w:szCs w:val="20"/>
            <w:u w:val="single"/>
          </w:rPr>
          <w:t>artigo 3° da Lei Complementar nº 123, de 2006</w:t>
        </w:r>
      </w:hyperlink>
      <w:r>
        <w:rPr>
          <w:rFonts w:ascii="Arial" w:eastAsia="Arial" w:hAnsi="Arial" w:cs="Arial"/>
          <w:color w:val="000000"/>
          <w:sz w:val="20"/>
          <w:szCs w:val="20"/>
        </w:rPr>
        <w:t xml:space="preserve">, estando apto a usufruir do tratamento favorecido estabelecido em seus </w:t>
      </w:r>
      <w:hyperlink r:id="rId19" w:anchor="art42">
        <w:proofErr w:type="spellStart"/>
        <w:r>
          <w:rPr>
            <w:rFonts w:ascii="Arial" w:eastAsia="Arial" w:hAnsi="Arial" w:cs="Arial"/>
            <w:color w:val="000080"/>
            <w:sz w:val="20"/>
            <w:szCs w:val="20"/>
            <w:u w:val="single"/>
          </w:rPr>
          <w:t>arts</w:t>
        </w:r>
        <w:proofErr w:type="spellEnd"/>
        <w:r>
          <w:rPr>
            <w:rFonts w:ascii="Arial" w:eastAsia="Arial" w:hAnsi="Arial" w:cs="Arial"/>
            <w:color w:val="000080"/>
            <w:sz w:val="20"/>
            <w:szCs w:val="20"/>
            <w:u w:val="single"/>
          </w:rPr>
          <w:t>. 42 a 49</w:t>
        </w:r>
      </w:hyperlink>
      <w:r>
        <w:rPr>
          <w:rFonts w:ascii="Arial" w:eastAsia="Arial" w:hAnsi="Arial" w:cs="Arial"/>
          <w:color w:val="000000"/>
          <w:sz w:val="20"/>
          <w:szCs w:val="20"/>
        </w:rPr>
        <w:t xml:space="preserve">, observado o disposto nos </w:t>
      </w:r>
      <w:hyperlink r:id="rId20" w:anchor="art4%C2%A71">
        <w:r>
          <w:rPr>
            <w:rFonts w:ascii="Arial" w:eastAsia="Arial" w:hAnsi="Arial" w:cs="Arial"/>
            <w:color w:val="000080"/>
            <w:sz w:val="20"/>
            <w:szCs w:val="20"/>
            <w:u w:val="single"/>
          </w:rPr>
          <w:t>§§ 1º ao 3º do art. 4º, da Lei n.º 14.133, de 2021.</w:t>
        </w:r>
      </w:hyperlink>
    </w:p>
    <w:p w14:paraId="00000078" w14:textId="77777777" w:rsidR="00844C11" w:rsidRDefault="009F4FA0">
      <w:pPr>
        <w:numPr>
          <w:ilvl w:val="2"/>
          <w:numId w:val="1"/>
        </w:numPr>
        <w:pBdr>
          <w:top w:val="nil"/>
          <w:left w:val="nil"/>
          <w:bottom w:val="nil"/>
          <w:right w:val="nil"/>
          <w:between w:val="nil"/>
        </w:pBdr>
        <w:spacing w:before="288" w:after="288" w:line="312" w:lineRule="auto"/>
        <w:ind w:left="0" w:firstLine="566"/>
        <w:jc w:val="both"/>
      </w:pPr>
      <w:sdt>
        <w:sdtPr>
          <w:tag w:val="goog_rdk_5"/>
          <w:id w:val="-592789768"/>
        </w:sdtPr>
        <w:sdtEndPr/>
        <w:sdtContent/>
      </w:sdt>
      <w:r w:rsidR="00F14FFA">
        <w:rPr>
          <w:rFonts w:ascii="Arial" w:eastAsia="Arial" w:hAnsi="Arial" w:cs="Arial"/>
          <w:color w:val="000000"/>
          <w:sz w:val="20"/>
          <w:szCs w:val="20"/>
        </w:rPr>
        <w:t>no item exclusivo para participação de microempresas e empresas de pequeno porte, a assinalação do campo “não” impedirá o prosseguimento no certame, para aquele item;</w:t>
      </w:r>
    </w:p>
    <w:p w14:paraId="00000079"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nos itens em que a participação não for exclusiva para microempresas e empresas de pequeno porte, a assinalação do campo “não” apenas produzirá o efeito de o licitante não ter direito ao tratamento favorecido previsto na </w:t>
      </w:r>
      <w:hyperlink r:id="rId21">
        <w:r>
          <w:rPr>
            <w:rFonts w:ascii="Arial" w:eastAsia="Arial" w:hAnsi="Arial" w:cs="Arial"/>
            <w:color w:val="000080"/>
            <w:sz w:val="20"/>
            <w:szCs w:val="20"/>
            <w:u w:val="single"/>
          </w:rPr>
          <w:t>Lei Complementar nº 123, de 2006</w:t>
        </w:r>
      </w:hyperlink>
      <w:r>
        <w:rPr>
          <w:rFonts w:ascii="Arial" w:eastAsia="Arial" w:hAnsi="Arial" w:cs="Arial"/>
          <w:color w:val="000000"/>
          <w:sz w:val="20"/>
          <w:szCs w:val="20"/>
        </w:rPr>
        <w:t>, mesmo que microempresa, empresa de pequeno porte ou sociedade cooperativa.</w:t>
      </w:r>
    </w:p>
    <w:p w14:paraId="0000007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A falsidade da declaração de que trata os itens 3.4 ou 3.6 sujeitará o licitante às sanções previstas na </w:t>
      </w:r>
      <w:hyperlink r:id="rId22">
        <w:r>
          <w:rPr>
            <w:rFonts w:ascii="Arial" w:eastAsia="Arial" w:hAnsi="Arial" w:cs="Arial"/>
            <w:color w:val="000080"/>
            <w:sz w:val="20"/>
            <w:szCs w:val="20"/>
            <w:u w:val="single"/>
          </w:rPr>
          <w:t>Lei nº 14.133, de 2021</w:t>
        </w:r>
      </w:hyperlink>
      <w:r>
        <w:rPr>
          <w:rFonts w:ascii="Arial" w:eastAsia="Arial" w:hAnsi="Arial" w:cs="Arial"/>
          <w:color w:val="000000"/>
          <w:sz w:val="20"/>
          <w:szCs w:val="20"/>
        </w:rPr>
        <w:t>, e neste Edital.</w:t>
      </w:r>
    </w:p>
    <w:p w14:paraId="0000007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lastRenderedPageBreak/>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000007C"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0000007D"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Serão disponibilizados para acesso público os documentos que compõem a proposta dos licitantes convocados para apresentação de propostas, após a fase de envio de lances.</w:t>
      </w:r>
    </w:p>
    <w:p w14:paraId="0000007E"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bookmarkStart w:id="18" w:name="_heading=h.3j2qqm3" w:colFirst="0" w:colLast="0"/>
      <w:bookmarkEnd w:id="18"/>
      <w:r>
        <w:rPr>
          <w:rFonts w:ascii="Arial" w:eastAsia="Arial" w:hAnsi="Arial" w:cs="Arial"/>
          <w:color w:val="000000"/>
          <w:sz w:val="20"/>
          <w:szCs w:val="20"/>
        </w:rPr>
        <w:t>Desde que disponibilizada a funcionalidade no sistema, o licitante poderá parametrizar o seu valor final mínimo ou o seu percentual de desconto máximo quando do cadastramento da proposta e obedecerá às seguintes regras:</w:t>
      </w:r>
    </w:p>
    <w:p w14:paraId="0000007F"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aplicação do intervalo mínimo de diferença de valores ou de percentuais entre os lances, que incidirá tanto em relação aos lances intermediários quanto em relação ao lance que cobrir a melhor oferta; e</w:t>
      </w:r>
    </w:p>
    <w:p w14:paraId="00000080" w14:textId="77777777" w:rsidR="00844C11" w:rsidRDefault="009F4FA0">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6"/>
          <w:id w:val="69941043"/>
        </w:sdtPr>
        <w:sdtEndPr/>
        <w:sdtContent/>
      </w:sdt>
      <w:r w:rsidR="00F14FFA">
        <w:rPr>
          <w:rFonts w:ascii="Arial" w:eastAsia="Arial" w:hAnsi="Arial" w:cs="Arial"/>
          <w:color w:val="000000"/>
          <w:sz w:val="20"/>
          <w:szCs w:val="20"/>
        </w:rPr>
        <w:t>os lances serão de envio automático pelo sistema, respeitado o valor final mínimo estabelecido e o intervalo de que trata o subitem acima.</w:t>
      </w:r>
    </w:p>
    <w:p w14:paraId="00000081"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valor final mínimo ou o percentual de desconto final máximo parametrizado no sistema poderá ser alterado pelo fornecedor durante a fase de disputa, sendo vedado:</w:t>
      </w:r>
    </w:p>
    <w:p w14:paraId="00000082"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valor superior a lance já registrado pelo fornecedor no sistema, quando adotado o critério de julgamento por menor preço; e</w:t>
      </w:r>
    </w:p>
    <w:p w14:paraId="00000083"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 </w:t>
      </w:r>
      <w:sdt>
        <w:sdtPr>
          <w:tag w:val="goog_rdk_7"/>
          <w:id w:val="670989632"/>
        </w:sdtPr>
        <w:sdtEndPr/>
        <w:sdtContent/>
      </w:sdt>
      <w:r>
        <w:rPr>
          <w:rFonts w:ascii="Arial" w:eastAsia="Arial" w:hAnsi="Arial" w:cs="Arial"/>
          <w:color w:val="000000"/>
          <w:sz w:val="20"/>
          <w:szCs w:val="20"/>
        </w:rPr>
        <w:t>percentual de desconto inferior a lance já registrado pelo fornecedor no sistema, quando adotado o critério de julgamento por maior desconto.</w:t>
      </w:r>
    </w:p>
    <w:p w14:paraId="00000084"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0000085"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00000086"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 licitante deverá comunicar imediatamente ao provedor do sistema qualquer acontecimento que possa comprometer o sigilo ou a segurança, para imediato bloqueio de acesso.</w:t>
      </w:r>
    </w:p>
    <w:p w14:paraId="00000087" w14:textId="77777777" w:rsidR="00844C11" w:rsidRDefault="00844C11">
      <w:pPr>
        <w:rPr>
          <w:rFonts w:ascii="Arial" w:eastAsia="Arial" w:hAnsi="Arial" w:cs="Arial"/>
        </w:rPr>
      </w:pPr>
    </w:p>
    <w:p w14:paraId="00000088" w14:textId="77777777" w:rsidR="00844C11"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pPr>
      <w:bookmarkStart w:id="19" w:name="_heading=h.1y810tw" w:colFirst="0" w:colLast="0"/>
      <w:bookmarkEnd w:id="19"/>
      <w:r>
        <w:rPr>
          <w:rFonts w:ascii="Arial" w:eastAsia="Arial" w:hAnsi="Arial" w:cs="Arial"/>
          <w:b/>
          <w:color w:val="000000"/>
          <w:sz w:val="20"/>
          <w:szCs w:val="20"/>
        </w:rPr>
        <w:lastRenderedPageBreak/>
        <w:t>DO PREENCHIMENTO DA PROPOSTA</w:t>
      </w:r>
    </w:p>
    <w:p w14:paraId="00000089"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 licitante deverá enviar sua proposta mediante o preenchimento, no sistema eletrônico, dos seguintes campos:</w:t>
      </w:r>
    </w:p>
    <w:p w14:paraId="715160AB" w14:textId="452F12DB" w:rsidR="00296E12" w:rsidRPr="002805D1" w:rsidRDefault="009F4FA0">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sz w:val="20"/>
          <w:szCs w:val="20"/>
        </w:rPr>
      </w:pPr>
      <w:sdt>
        <w:sdtPr>
          <w:tag w:val="goog_rdk_8"/>
          <w:id w:val="-1683879928"/>
        </w:sdtPr>
        <w:sdtEndPr/>
        <w:sdtContent/>
      </w:sdt>
      <w:r w:rsidR="00296E12" w:rsidRPr="002805D1">
        <w:rPr>
          <w:rFonts w:ascii="Arial" w:eastAsia="Arial" w:hAnsi="Arial" w:cs="Arial"/>
          <w:sz w:val="20"/>
          <w:szCs w:val="20"/>
        </w:rPr>
        <w:t>Valor unitário e total do item</w:t>
      </w:r>
      <w:r w:rsidR="002805D1" w:rsidRPr="002805D1">
        <w:rPr>
          <w:rFonts w:ascii="Arial" w:eastAsia="Arial" w:hAnsi="Arial" w:cs="Arial"/>
          <w:sz w:val="20"/>
          <w:szCs w:val="20"/>
        </w:rPr>
        <w:t>.</w:t>
      </w:r>
    </w:p>
    <w:p w14:paraId="0000008B"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Marca;</w:t>
      </w:r>
    </w:p>
    <w:p w14:paraId="0000008D" w14:textId="77777777" w:rsidR="00844C11" w:rsidRDefault="009F4FA0">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9"/>
          <w:id w:val="-337927367"/>
        </w:sdtPr>
        <w:sdtEndPr/>
        <w:sdtContent/>
      </w:sdt>
      <w:r w:rsidR="00F14FFA">
        <w:rPr>
          <w:rFonts w:ascii="Arial" w:eastAsia="Arial" w:hAnsi="Arial" w:cs="Arial"/>
          <w:color w:val="000000"/>
          <w:sz w:val="20"/>
          <w:szCs w:val="20"/>
        </w:rPr>
        <w:t>Descrição do objeto, contendo as informações similares à especificação do Termo de Referência</w:t>
      </w:r>
      <w:r w:rsidR="00F14FFA">
        <w:rPr>
          <w:rFonts w:ascii="Arial" w:eastAsia="Arial" w:hAnsi="Arial" w:cs="Arial"/>
          <w:i/>
          <w:color w:val="000000"/>
          <w:sz w:val="20"/>
          <w:szCs w:val="20"/>
        </w:rPr>
        <w:t xml:space="preserve">; </w:t>
      </w:r>
    </w:p>
    <w:p w14:paraId="0000008E"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Todas as especificações do objeto contidas na proposta vinculam o licitante.</w:t>
      </w:r>
    </w:p>
    <w:p w14:paraId="0000008F"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Nos valores propostos estarão inclusos todos os custos operacionais, encargos previdenciários, trabalhistas, tributários, comerciais e quaisquer outros que incidam direta ou indiretamente na execução do objeto.</w:t>
      </w:r>
    </w:p>
    <w:p w14:paraId="00000090"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0000091"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00000092"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Independentemente do percentual de tributo inserido na planilha, no pagamento serão retidos na fonte os percentuais estabelecidos na legislação vigente.</w:t>
      </w:r>
    </w:p>
    <w:p w14:paraId="00000093"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0000094"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10"/>
          <w:id w:val="-1305148696"/>
        </w:sdtPr>
        <w:sdtEndPr/>
        <w:sdtContent/>
      </w:sdt>
      <w:r w:rsidR="00F14FFA">
        <w:rPr>
          <w:rFonts w:ascii="Arial" w:eastAsia="Arial" w:hAnsi="Arial" w:cs="Arial"/>
          <w:color w:val="000000"/>
          <w:sz w:val="20"/>
          <w:szCs w:val="20"/>
        </w:rPr>
        <w:t xml:space="preserve">O prazo de validade da proposta não será inferior a </w:t>
      </w:r>
      <w:r w:rsidR="00F14FFA" w:rsidRPr="002805D1">
        <w:rPr>
          <w:rFonts w:ascii="Arial" w:eastAsia="Arial" w:hAnsi="Arial" w:cs="Arial"/>
          <w:b/>
          <w:sz w:val="20"/>
          <w:szCs w:val="20"/>
        </w:rPr>
        <w:t>90 (noventa)</w:t>
      </w:r>
      <w:r w:rsidR="00F14FFA" w:rsidRPr="002805D1">
        <w:rPr>
          <w:rFonts w:ascii="Arial" w:eastAsia="Arial" w:hAnsi="Arial" w:cs="Arial"/>
          <w:sz w:val="20"/>
          <w:szCs w:val="20"/>
        </w:rPr>
        <w:t xml:space="preserve"> dias</w:t>
      </w:r>
      <w:r w:rsidR="00F14FFA">
        <w:rPr>
          <w:rFonts w:ascii="Arial" w:eastAsia="Arial" w:hAnsi="Arial" w:cs="Arial"/>
          <w:b/>
          <w:color w:val="000000"/>
          <w:sz w:val="20"/>
          <w:szCs w:val="20"/>
        </w:rPr>
        <w:t>,</w:t>
      </w:r>
      <w:r w:rsidR="00F14FFA">
        <w:rPr>
          <w:rFonts w:ascii="Arial" w:eastAsia="Arial" w:hAnsi="Arial" w:cs="Arial"/>
          <w:color w:val="000000"/>
          <w:sz w:val="20"/>
          <w:szCs w:val="20"/>
        </w:rPr>
        <w:t xml:space="preserve"> a contar da data de sua apresentação.</w:t>
      </w:r>
    </w:p>
    <w:p w14:paraId="00000095"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Os licitantes devem respeitar os preços máximos estabelecidos nas normas de regência de contratações públicas federais, quando participarem de licitações públicas;</w:t>
      </w:r>
    </w:p>
    <w:p w14:paraId="00000096"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Caso o critério de julgamento seja o de maior desconto, o preço já decorrente da aplicação do desconto ofertado deverá respeitar os preços máximos previstos no item 4.9.</w:t>
      </w:r>
    </w:p>
    <w:p w14:paraId="00000097"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3">
        <w:r>
          <w:rPr>
            <w:rFonts w:ascii="Arial" w:eastAsia="Arial" w:hAnsi="Arial" w:cs="Arial"/>
            <w:color w:val="000080"/>
            <w:sz w:val="20"/>
            <w:szCs w:val="20"/>
            <w:u w:val="single"/>
          </w:rPr>
          <w:t>art. 71, inciso IX, da Constituição</w:t>
        </w:r>
      </w:hyperlink>
      <w:r>
        <w:rPr>
          <w:rFonts w:ascii="Arial" w:eastAsia="Arial" w:hAnsi="Arial" w:cs="Arial"/>
          <w:color w:val="000000"/>
          <w:sz w:val="20"/>
          <w:szCs w:val="20"/>
        </w:rPr>
        <w:t>; ou condenação dos agentes públicos responsáveis e da empresa contratada ao pagamento dos prejuízos ao erário, caso verificada a ocorrência de superfaturamento por sobrepreço na execução do contrato.</w:t>
      </w:r>
    </w:p>
    <w:p w14:paraId="00000098" w14:textId="77777777" w:rsidR="00844C11"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pPr>
      <w:bookmarkStart w:id="20" w:name="_heading=h.4i7ojhp" w:colFirst="0" w:colLast="0"/>
      <w:bookmarkEnd w:id="20"/>
      <w:r>
        <w:rPr>
          <w:rFonts w:ascii="Arial" w:eastAsia="Arial" w:hAnsi="Arial" w:cs="Arial"/>
          <w:b/>
          <w:color w:val="000000"/>
          <w:sz w:val="20"/>
          <w:szCs w:val="20"/>
        </w:rPr>
        <w:t>DA ABERTURA DA SESSÃO, CLASSIFICAÇÃO DAS PROPOSTAS E FORMULAÇÃO DE LANCES</w:t>
      </w:r>
    </w:p>
    <w:p w14:paraId="00000099"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abertura da presente licitação dar-se-á automaticamente em sessão pública, por meio de sistema eletrônico, na data, horário e local indicados neste Edital.</w:t>
      </w:r>
    </w:p>
    <w:p w14:paraId="0000009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Os licitantes poderão retirar ou substituir a proposta ou os documentos de habilitação, quando for o caso, anteriormente inseridos no sistema, até a abertura da sessão pública.</w:t>
      </w:r>
    </w:p>
    <w:p w14:paraId="0000009B"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Será desclassificada a proposta que identifique o licitante.</w:t>
      </w:r>
    </w:p>
    <w:p w14:paraId="0000009C"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não desclassificação da proposta não impede o seu julgamento definitivo em sentido contrário, levado a efeito na fase de aceitação.</w:t>
      </w:r>
    </w:p>
    <w:p w14:paraId="0000009D"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sistema disponibilizará campo próprio para troca de mensagens entre o Pregoeiro e os licitantes.</w:t>
      </w:r>
    </w:p>
    <w:p w14:paraId="0000009E"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0000009F" w14:textId="42342CCB"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11"/>
          <w:id w:val="-279337885"/>
        </w:sdtPr>
        <w:sdtEndPr/>
        <w:sdtContent/>
      </w:sdt>
      <w:r w:rsidR="00F14FFA">
        <w:rPr>
          <w:rFonts w:ascii="Arial" w:eastAsia="Arial" w:hAnsi="Arial" w:cs="Arial"/>
          <w:color w:val="000000"/>
          <w:sz w:val="20"/>
          <w:szCs w:val="20"/>
        </w:rPr>
        <w:t xml:space="preserve">O lance deverá ser ofertado pelo </w:t>
      </w:r>
      <w:r w:rsidR="00F14FFA" w:rsidRPr="00506B1B">
        <w:rPr>
          <w:rFonts w:ascii="Arial" w:eastAsia="Arial" w:hAnsi="Arial" w:cs="Arial"/>
          <w:b/>
          <w:bCs/>
          <w:color w:val="000000"/>
          <w:sz w:val="20"/>
          <w:szCs w:val="20"/>
        </w:rPr>
        <w:t>valor</w:t>
      </w:r>
      <w:r w:rsidR="00506B1B" w:rsidRPr="00506B1B">
        <w:rPr>
          <w:rFonts w:ascii="Arial" w:eastAsia="Arial" w:hAnsi="Arial" w:cs="Arial"/>
          <w:b/>
          <w:bCs/>
          <w:color w:val="000000"/>
          <w:sz w:val="20"/>
          <w:szCs w:val="20"/>
        </w:rPr>
        <w:t xml:space="preserve"> total </w:t>
      </w:r>
      <w:r w:rsidR="00F14FFA" w:rsidRPr="00506B1B">
        <w:rPr>
          <w:rFonts w:ascii="Arial" w:eastAsia="Arial" w:hAnsi="Arial" w:cs="Arial"/>
          <w:b/>
          <w:bCs/>
          <w:color w:val="000000"/>
          <w:sz w:val="20"/>
          <w:szCs w:val="20"/>
        </w:rPr>
        <w:t>do</w:t>
      </w:r>
      <w:r w:rsidR="00506B1B" w:rsidRPr="00506B1B">
        <w:rPr>
          <w:rFonts w:ascii="Arial" w:eastAsia="Arial" w:hAnsi="Arial" w:cs="Arial"/>
          <w:b/>
          <w:bCs/>
          <w:color w:val="000000"/>
          <w:sz w:val="20"/>
          <w:szCs w:val="20"/>
        </w:rPr>
        <w:t xml:space="preserve"> item (valor total do serviço);</w:t>
      </w:r>
    </w:p>
    <w:p w14:paraId="000000A0"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Os licitantes poderão oferecer lances sucessivos, observando o horário fixado para abertura da sessão e as regras estabelecidas no Edital.</w:t>
      </w:r>
    </w:p>
    <w:p w14:paraId="000000A1" w14:textId="6AB1BBA6"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O licitante somente poderá oferecer lance </w:t>
      </w:r>
      <w:r w:rsidRPr="002805D1">
        <w:rPr>
          <w:rFonts w:ascii="Arial" w:eastAsia="Arial" w:hAnsi="Arial" w:cs="Arial"/>
          <w:i/>
          <w:sz w:val="20"/>
          <w:szCs w:val="20"/>
        </w:rPr>
        <w:t>de valor</w:t>
      </w:r>
      <w:r w:rsidRPr="002805D1">
        <w:rPr>
          <w:rFonts w:ascii="Arial" w:eastAsia="Arial" w:hAnsi="Arial" w:cs="Arial"/>
          <w:sz w:val="20"/>
          <w:szCs w:val="20"/>
        </w:rPr>
        <w:t xml:space="preserve"> </w:t>
      </w:r>
      <w:r w:rsidRPr="002805D1">
        <w:rPr>
          <w:rFonts w:ascii="Arial" w:eastAsia="Arial" w:hAnsi="Arial" w:cs="Arial"/>
          <w:i/>
          <w:sz w:val="20"/>
          <w:szCs w:val="20"/>
        </w:rPr>
        <w:t>inferior</w:t>
      </w:r>
      <w:r w:rsidRPr="002805D1">
        <w:rPr>
          <w:rFonts w:ascii="Arial" w:eastAsia="Arial" w:hAnsi="Arial" w:cs="Arial"/>
          <w:sz w:val="20"/>
          <w:szCs w:val="20"/>
        </w:rPr>
        <w:t xml:space="preserve"> </w:t>
      </w:r>
      <w:r>
        <w:rPr>
          <w:rFonts w:ascii="Arial" w:eastAsia="Arial" w:hAnsi="Arial" w:cs="Arial"/>
          <w:color w:val="000000"/>
          <w:sz w:val="20"/>
          <w:szCs w:val="20"/>
        </w:rPr>
        <w:t xml:space="preserve">ao último por ele ofertado e registrado pelo sistema. </w:t>
      </w:r>
    </w:p>
    <w:p w14:paraId="000000A2" w14:textId="74AEDA0B" w:rsidR="00844C11" w:rsidRPr="002805D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sz w:val="20"/>
          <w:szCs w:val="20"/>
        </w:rPr>
      </w:pPr>
      <w:sdt>
        <w:sdtPr>
          <w:tag w:val="goog_rdk_12"/>
          <w:id w:val="709234402"/>
        </w:sdtPr>
        <w:sdtEndPr/>
        <w:sdtContent/>
      </w:sdt>
      <w:r w:rsidR="00F14FFA">
        <w:rPr>
          <w:rFonts w:ascii="Arial" w:eastAsia="Arial" w:hAnsi="Arial" w:cs="Arial"/>
          <w:color w:val="000000"/>
          <w:sz w:val="20"/>
          <w:szCs w:val="20"/>
        </w:rPr>
        <w:t xml:space="preserve">O intervalo mínimo de diferença de valores entre os lances, que incidirá tanto em relação aos lances intermediários quanto em relação à proposta que cobrir a melhor oferta deverá </w:t>
      </w:r>
      <w:r w:rsidR="00F14FFA" w:rsidRPr="002805D1">
        <w:rPr>
          <w:rFonts w:ascii="Arial" w:eastAsia="Arial" w:hAnsi="Arial" w:cs="Arial"/>
          <w:sz w:val="20"/>
          <w:szCs w:val="20"/>
        </w:rPr>
        <w:t>ser</w:t>
      </w:r>
      <w:r w:rsidR="00F14FFA" w:rsidRPr="002805D1">
        <w:rPr>
          <w:rFonts w:ascii="Arial" w:eastAsia="Arial" w:hAnsi="Arial" w:cs="Arial"/>
          <w:i/>
          <w:sz w:val="20"/>
          <w:szCs w:val="20"/>
        </w:rPr>
        <w:t xml:space="preserve"> de</w:t>
      </w:r>
      <w:r w:rsidR="00506B1B" w:rsidRPr="002805D1">
        <w:rPr>
          <w:rFonts w:ascii="Arial" w:eastAsia="Arial" w:hAnsi="Arial" w:cs="Arial"/>
          <w:i/>
          <w:sz w:val="20"/>
          <w:szCs w:val="20"/>
        </w:rPr>
        <w:t xml:space="preserve"> R$ 10,00 (dez reais)</w:t>
      </w:r>
      <w:r w:rsidR="00F14FFA" w:rsidRPr="002805D1">
        <w:rPr>
          <w:rFonts w:ascii="Arial" w:eastAsia="Arial" w:hAnsi="Arial" w:cs="Arial"/>
          <w:i/>
          <w:sz w:val="20"/>
          <w:szCs w:val="20"/>
        </w:rPr>
        <w:t>.</w:t>
      </w:r>
    </w:p>
    <w:p w14:paraId="000000A3"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licitante poderá, uma única vez, excluir seu último lance ofertado, no intervalo de quinze segundos após o registro no sistema, na hipótese de lance inconsistente ou inexequível.</w:t>
      </w:r>
    </w:p>
    <w:p w14:paraId="000000A4"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13"/>
          <w:id w:val="-1112050990"/>
        </w:sdtPr>
        <w:sdtEndPr/>
        <w:sdtContent/>
      </w:sdt>
      <w:r w:rsidR="00F14FFA">
        <w:rPr>
          <w:rFonts w:ascii="Arial" w:eastAsia="Arial" w:hAnsi="Arial" w:cs="Arial"/>
          <w:color w:val="000000"/>
          <w:sz w:val="20"/>
          <w:szCs w:val="20"/>
        </w:rPr>
        <w:t>O procedimento seguirá de acordo com o modo de disputa adotado.</w:t>
      </w:r>
    </w:p>
    <w:p w14:paraId="000000A5"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bookmarkStart w:id="21" w:name="_heading=h.2xcytpi" w:colFirst="0" w:colLast="0"/>
      <w:bookmarkEnd w:id="21"/>
      <w:r>
        <w:rPr>
          <w:rFonts w:ascii="Arial" w:eastAsia="Arial" w:hAnsi="Arial" w:cs="Arial"/>
          <w:color w:val="000000"/>
          <w:sz w:val="20"/>
          <w:szCs w:val="20"/>
        </w:rPr>
        <w:lastRenderedPageBreak/>
        <w:t>Caso seja adotado para o envio de lances no pregão eletrônico o modo de disputa “aberto”, os licitantes apresentarão lances públicos e sucessivos, com prorrogações.</w:t>
      </w:r>
    </w:p>
    <w:p w14:paraId="000000A6"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22" w:name="_heading=h.1ci93xb" w:colFirst="0" w:colLast="0"/>
      <w:bookmarkEnd w:id="22"/>
      <w:r>
        <w:rPr>
          <w:rFonts w:ascii="Arial" w:eastAsia="Arial" w:hAnsi="Arial" w:cs="Arial"/>
          <w:color w:val="000000"/>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000000A7"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A prorrogação automática da etapa de lances, de que trata o subitem anterior, será de dois minutos e ocorrerá sucessivamente sempre que houver lances enviados nesse período de prorrogação, inclusive no caso de lances intermediários.</w:t>
      </w:r>
    </w:p>
    <w:p w14:paraId="000000A8"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Não havendo novos lances na forma estabelecida nos itens anteriores, a sessão pública encerrar-se-á automaticamente, e o sistema ordenará e divulgará os lances conforme a ordem final de classificação.</w:t>
      </w:r>
    </w:p>
    <w:p w14:paraId="000000A9"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00000AA"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bookmarkStart w:id="23" w:name="_heading=h.3whwml4" w:colFirst="0" w:colLast="0"/>
      <w:bookmarkEnd w:id="23"/>
      <w:r>
        <w:rPr>
          <w:rFonts w:ascii="Arial" w:eastAsia="Arial" w:hAnsi="Arial" w:cs="Arial"/>
          <w:color w:val="000000"/>
          <w:sz w:val="20"/>
          <w:szCs w:val="20"/>
        </w:rPr>
        <w:t>Após o reinício previsto no item supra, os licitantes serão convocados para apresentar lances intermediários.</w:t>
      </w:r>
    </w:p>
    <w:p w14:paraId="000000A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C</w:t>
      </w:r>
      <w:sdt>
        <w:sdtPr>
          <w:tag w:val="goog_rdk_14"/>
          <w:id w:val="560132261"/>
        </w:sdtPr>
        <w:sdtEndPr/>
        <w:sdtContent/>
      </w:sdt>
      <w:r>
        <w:rPr>
          <w:rFonts w:ascii="Arial" w:eastAsia="Arial" w:hAnsi="Arial" w:cs="Arial"/>
          <w:color w:val="000000"/>
          <w:sz w:val="20"/>
          <w:szCs w:val="20"/>
        </w:rPr>
        <w:t>aso seja adotado para o envio de lances no pregão eletrônico o modo de disputa “aberto e fechado”, os licitantes apresentarão lances públicos e sucessivos, com lance final e fechado.</w:t>
      </w:r>
    </w:p>
    <w:p w14:paraId="000000AC"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000000AD"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Encerrado o prazo previsto no subitem anterior, o sistema abrirá oportunidade para que o autor da oferta de valor mais baixo e os das ofertas com preços até 10% (dez por cento) </w:t>
      </w:r>
      <w:proofErr w:type="spellStart"/>
      <w:r>
        <w:rPr>
          <w:rFonts w:ascii="Arial" w:eastAsia="Arial" w:hAnsi="Arial" w:cs="Arial"/>
          <w:color w:val="000000"/>
          <w:sz w:val="20"/>
          <w:szCs w:val="20"/>
        </w:rPr>
        <w:t>superiores</w:t>
      </w:r>
      <w:proofErr w:type="spellEnd"/>
      <w:r>
        <w:rPr>
          <w:rFonts w:ascii="Arial" w:eastAsia="Arial" w:hAnsi="Arial" w:cs="Arial"/>
          <w:color w:val="000000"/>
          <w:sz w:val="20"/>
          <w:szCs w:val="20"/>
        </w:rPr>
        <w:t xml:space="preserve"> àquela possam ofertar um lance final e fechado em até cinco minutos, o qual será sigiloso até o encerramento deste prazo.</w:t>
      </w:r>
    </w:p>
    <w:p w14:paraId="000000AE"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No procedimento de que trata o subitem supra, o licitante poderá optar por manter o seu último lance da etapa aberta, ou por ofertar melhor lance.</w:t>
      </w:r>
    </w:p>
    <w:p w14:paraId="000000AF"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000000B0"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bookmarkStart w:id="24" w:name="_heading=h.2bn6wsx" w:colFirst="0" w:colLast="0"/>
      <w:bookmarkEnd w:id="24"/>
      <w:r>
        <w:rPr>
          <w:rFonts w:ascii="Arial" w:eastAsia="Arial" w:hAnsi="Arial" w:cs="Arial"/>
          <w:color w:val="000000"/>
          <w:sz w:val="20"/>
          <w:szCs w:val="20"/>
        </w:rPr>
        <w:t>Após o término dos prazos estabelecidos nos itens anteriores, o sistema ordenará e divulgará os lances segundo a ordem crescente de valores.</w:t>
      </w:r>
    </w:p>
    <w:bookmarkStart w:id="25" w:name="_heading=h.qsh70q" w:colFirst="0" w:colLast="0"/>
    <w:bookmarkEnd w:id="25"/>
    <w:p w14:paraId="000000B1"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15"/>
          <w:id w:val="-967044405"/>
        </w:sdtPr>
        <w:sdtEndPr/>
        <w:sdtContent/>
      </w:sdt>
      <w:r w:rsidR="00F14FFA">
        <w:rPr>
          <w:rFonts w:ascii="Arial" w:eastAsia="Arial" w:hAnsi="Arial" w:cs="Arial"/>
          <w:color w:val="000000"/>
          <w:sz w:val="20"/>
          <w:szCs w:val="20"/>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000000B2"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Não havendo pelo menos 3 (três) propostas nas condições definidas no item 5.14, poderão os licitantes que apresentaram as três melhores propostas, consideradas as empatadas, oferecer novos lances sucessivos.</w:t>
      </w:r>
    </w:p>
    <w:p w14:paraId="000000B3"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000000B4"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prorrogação automática da etapa de lances, de que trata o subitem anterior, será de dois minutos e ocorrerá sucessivamente sempre que houver lances enviados nesse período de prorrogação, inclusive no caso de lances intermediários.</w:t>
      </w:r>
    </w:p>
    <w:p w14:paraId="000000B5"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Não havendo novos lances na forma estabelecida nos itens anteriores, a sessão pública encerrar-se-á automaticamente, e o sistema ordenará e divulgará os lances conforme a ordem final de classificação.</w:t>
      </w:r>
    </w:p>
    <w:p w14:paraId="000000B6"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00000B7"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Após o reinício previsto no subitem supra, os licitantes serão convocados para apresentar lances intermediários.  </w:t>
      </w:r>
    </w:p>
    <w:p w14:paraId="000000B8"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Após o término dos prazos estabelecidos nos subitens anteriores, o sistema ordenará e divulgará os lances segundo a ordem crescente de valores</w:t>
      </w:r>
      <w:r>
        <w:rPr>
          <w:rFonts w:ascii="Arial" w:eastAsia="Arial" w:hAnsi="Arial" w:cs="Arial"/>
          <w:i/>
          <w:color w:val="000000"/>
          <w:sz w:val="20"/>
          <w:szCs w:val="20"/>
        </w:rPr>
        <w:t>.</w:t>
      </w:r>
    </w:p>
    <w:p w14:paraId="000000B9"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Não serão aceitos dois ou mais lances de mesmo valor, prevalecendo aquele que for recebido e registrado em primeiro lugar. </w:t>
      </w:r>
    </w:p>
    <w:p w14:paraId="000000B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Durante o transcurso da sessão pública, os licitantes serão informados, em tempo real, do valor do menor lance registrado, vedada a identificação do licitante. </w:t>
      </w:r>
    </w:p>
    <w:p w14:paraId="000000B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14:paraId="000000BC"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0000BD"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lastRenderedPageBreak/>
        <w:t>Caso o licitante não apresente lances, concorrerá com o valor de sua proposta.</w:t>
      </w:r>
    </w:p>
    <w:p w14:paraId="000000BE"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4" w:anchor="art44">
        <w:proofErr w:type="spellStart"/>
        <w:r>
          <w:rPr>
            <w:rFonts w:ascii="Arial" w:eastAsia="Arial" w:hAnsi="Arial" w:cs="Arial"/>
            <w:color w:val="000080"/>
            <w:sz w:val="20"/>
            <w:szCs w:val="20"/>
            <w:u w:val="single"/>
          </w:rPr>
          <w:t>arts</w:t>
        </w:r>
        <w:proofErr w:type="spellEnd"/>
        <w:r>
          <w:rPr>
            <w:rFonts w:ascii="Arial" w:eastAsia="Arial" w:hAnsi="Arial" w:cs="Arial"/>
            <w:color w:val="000080"/>
            <w:sz w:val="20"/>
            <w:szCs w:val="20"/>
            <w:u w:val="single"/>
          </w:rPr>
          <w:t>. 44 e 45 da Lei Complementar nº 123, de 2006</w:t>
        </w:r>
      </w:hyperlink>
      <w:r>
        <w:rPr>
          <w:rFonts w:ascii="Arial" w:eastAsia="Arial" w:hAnsi="Arial" w:cs="Arial"/>
          <w:color w:val="000000"/>
          <w:sz w:val="20"/>
          <w:szCs w:val="20"/>
        </w:rPr>
        <w:t xml:space="preserve">, regulamentada pelo </w:t>
      </w:r>
      <w:hyperlink r:id="rId25">
        <w:r>
          <w:rPr>
            <w:rFonts w:ascii="Arial" w:eastAsia="Arial" w:hAnsi="Arial" w:cs="Arial"/>
            <w:color w:val="000080"/>
            <w:sz w:val="20"/>
            <w:szCs w:val="20"/>
            <w:u w:val="single"/>
          </w:rPr>
          <w:t>Decreto nº 8.538, de 2015</w:t>
        </w:r>
      </w:hyperlink>
      <w:r>
        <w:rPr>
          <w:rFonts w:ascii="Arial" w:eastAsia="Arial" w:hAnsi="Arial" w:cs="Arial"/>
          <w:color w:val="000000"/>
          <w:sz w:val="20"/>
          <w:szCs w:val="20"/>
        </w:rPr>
        <w:t>.</w:t>
      </w:r>
    </w:p>
    <w:p w14:paraId="000000BF"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Nessas condições, as propostas de microempresas e empresas de pequeno porte que se encontrarem na faixa de até 5% (cinco por cento) acima da melhor proposta ou melhor lance serão consideradas empatadas com a primeira colocada.</w:t>
      </w:r>
    </w:p>
    <w:p w14:paraId="000000C0"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00000C1"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00000C2"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0C3"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Só poderá haver empate entre propostas iguais (não seguidas de lances), ou entre lances finais da fase fechada do modo de disputa aberto e fechado. </w:t>
      </w:r>
    </w:p>
    <w:p w14:paraId="000000C4"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Havendo eventual empate entre propostas ou lances, o critério de desempate será aquele previsto no </w:t>
      </w:r>
      <w:hyperlink r:id="rId26" w:anchor="art60">
        <w:r>
          <w:rPr>
            <w:rFonts w:ascii="Arial" w:eastAsia="Arial" w:hAnsi="Arial" w:cs="Arial"/>
            <w:color w:val="000080"/>
            <w:sz w:val="20"/>
            <w:szCs w:val="20"/>
            <w:u w:val="single"/>
          </w:rPr>
          <w:t>art. 60 da Lei nº 14.133, de 2021</w:t>
        </w:r>
      </w:hyperlink>
      <w:r>
        <w:rPr>
          <w:rFonts w:ascii="Arial" w:eastAsia="Arial" w:hAnsi="Arial" w:cs="Arial"/>
          <w:color w:val="000000"/>
          <w:sz w:val="20"/>
          <w:szCs w:val="20"/>
        </w:rPr>
        <w:t>, nesta ordem:</w:t>
      </w:r>
    </w:p>
    <w:p w14:paraId="000000C5"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disputa final, hipótese em que os licitantes empatados poderão apresentar nova proposta em ato contínuo à classificação;</w:t>
      </w:r>
    </w:p>
    <w:p w14:paraId="000000C6"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avaliação do desempenho contratual prévio dos licitantes, para a qual deverão preferencialmente ser utilizados registros cadastrais para efeito de atesto de cumprimento de obrigações previstos nesta Lei;</w:t>
      </w:r>
    </w:p>
    <w:p w14:paraId="000000C7"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desenvolvimento pelo licitante de ações de equidade entre homens e mulheres no ambiente de trabalho, conforme regulamento;</w:t>
      </w:r>
    </w:p>
    <w:p w14:paraId="000000C8"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desenvolvimento pelo licitante de programa de integridade, conforme orientações dos órgãos de controle.</w:t>
      </w:r>
    </w:p>
    <w:p w14:paraId="000000C9"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lastRenderedPageBreak/>
        <w:t>Persistindo o empate, será assegurada preferência, sucessivamente, aos bens e serviços produzidos ou prestados por:</w:t>
      </w:r>
    </w:p>
    <w:p w14:paraId="000000CA"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bookmarkStart w:id="26" w:name="bookmark=id.3as4poj" w:colFirst="0" w:colLast="0"/>
      <w:bookmarkEnd w:id="26"/>
      <w:r>
        <w:rPr>
          <w:rFonts w:ascii="Arial" w:eastAsia="Arial" w:hAnsi="Arial" w:cs="Arial"/>
          <w:color w:val="000000"/>
          <w:sz w:val="20"/>
          <w:szCs w:val="2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0000CB"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bookmarkStart w:id="27" w:name="bookmark=id.1pxezwc" w:colFirst="0" w:colLast="0"/>
      <w:bookmarkEnd w:id="27"/>
      <w:r>
        <w:rPr>
          <w:rFonts w:ascii="Arial" w:eastAsia="Arial" w:hAnsi="Arial" w:cs="Arial"/>
          <w:color w:val="000000"/>
          <w:sz w:val="20"/>
          <w:szCs w:val="20"/>
        </w:rPr>
        <w:t>empresas brasileiras;</w:t>
      </w:r>
    </w:p>
    <w:p w14:paraId="000000CC"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bookmarkStart w:id="28" w:name="bookmark=id.49x2ik5" w:colFirst="0" w:colLast="0"/>
      <w:bookmarkEnd w:id="28"/>
      <w:r>
        <w:rPr>
          <w:rFonts w:ascii="Arial" w:eastAsia="Arial" w:hAnsi="Arial" w:cs="Arial"/>
          <w:color w:val="000000"/>
          <w:sz w:val="20"/>
          <w:szCs w:val="20"/>
        </w:rPr>
        <w:t>empresas que invistam em pesquisa e no desenvolvimento de tecnologia no País;</w:t>
      </w:r>
    </w:p>
    <w:p w14:paraId="000000CD"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bookmarkStart w:id="29" w:name="bookmark=id.2p2csry" w:colFirst="0" w:colLast="0"/>
      <w:bookmarkEnd w:id="29"/>
      <w:r>
        <w:rPr>
          <w:rFonts w:ascii="Arial" w:eastAsia="Arial" w:hAnsi="Arial" w:cs="Arial"/>
          <w:color w:val="000000"/>
          <w:sz w:val="20"/>
          <w:szCs w:val="20"/>
        </w:rPr>
        <w:t>empresas que comprovem a prática de mitigação, nos termos da </w:t>
      </w:r>
      <w:hyperlink r:id="rId27" w:anchor=":~:text=LEI%20N%C2%BA%2012.187%2C%20DE%2029%20DE%20DEZEMBRO%20DE%202009.&amp;text=Institui%20a%20Pol%C3%ADtica%20Nacional%20sobre,PNMC%20e%20d%C3%A1%20outras%20provid%C3%AAncias.">
        <w:r>
          <w:rPr>
            <w:rFonts w:ascii="Arial" w:eastAsia="Arial" w:hAnsi="Arial" w:cs="Arial"/>
            <w:color w:val="000080"/>
            <w:sz w:val="20"/>
            <w:szCs w:val="20"/>
            <w:u w:val="single"/>
          </w:rPr>
          <w:t>Lei nº 12.187, de 29 de dezembro de 2009</w:t>
        </w:r>
      </w:hyperlink>
      <w:r>
        <w:rPr>
          <w:rFonts w:ascii="Arial" w:eastAsia="Arial" w:hAnsi="Arial" w:cs="Arial"/>
          <w:color w:val="000000"/>
          <w:sz w:val="20"/>
          <w:szCs w:val="20"/>
        </w:rPr>
        <w:t>.</w:t>
      </w:r>
    </w:p>
    <w:p w14:paraId="000000CE"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00000CF"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00000D0"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A negociação será realizada por meio do sistema, podendo ser acompanhada pelos demais licitantes.</w:t>
      </w:r>
    </w:p>
    <w:p w14:paraId="000000D1"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 resultado da negociação será divulgado a todos os licitantes e anexado aos autos do processo licitatório</w:t>
      </w:r>
    </w:p>
    <w:bookmarkStart w:id="30" w:name="_heading=h.147n2zr" w:colFirst="0" w:colLast="0"/>
    <w:bookmarkEnd w:id="30"/>
    <w:p w14:paraId="000000D2" w14:textId="77777777" w:rsidR="00844C11" w:rsidRDefault="009F4FA0">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16"/>
          <w:id w:val="377369579"/>
        </w:sdtPr>
        <w:sdtEndPr/>
        <w:sdtContent/>
      </w:sdt>
      <w:r w:rsidR="00F14FFA">
        <w:rPr>
          <w:rFonts w:ascii="Arial" w:eastAsia="Arial" w:hAnsi="Arial" w:cs="Arial"/>
          <w:color w:val="000000"/>
          <w:sz w:val="20"/>
          <w:szCs w:val="20"/>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000000D3"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É facultado ao pregoeiro prorrogar o prazo estabelecido, a partir de solicitação fundamentada feita no chat pelo licitante, antes de findo o prazo.</w:t>
      </w:r>
    </w:p>
    <w:p w14:paraId="000000D4"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Após a negociação do preço, o Pregoeiro iniciará a fase de aceitação e julgamento da proposta.</w:t>
      </w:r>
    </w:p>
    <w:p w14:paraId="000000D5" w14:textId="77777777" w:rsidR="00844C11"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pPr>
      <w:bookmarkStart w:id="31" w:name="_heading=h.3o7alnk" w:colFirst="0" w:colLast="0"/>
      <w:bookmarkEnd w:id="31"/>
      <w:r>
        <w:rPr>
          <w:rFonts w:ascii="Arial" w:eastAsia="Arial" w:hAnsi="Arial" w:cs="Arial"/>
          <w:b/>
          <w:color w:val="000000"/>
          <w:sz w:val="20"/>
          <w:szCs w:val="20"/>
        </w:rPr>
        <w:t>DA FASE DE JULGAMENTO</w:t>
      </w:r>
    </w:p>
    <w:p w14:paraId="000000D6"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32" w:name="_heading=h.23ckvvd" w:colFirst="0" w:colLast="0"/>
      <w:bookmarkEnd w:id="32"/>
      <w:r>
        <w:rPr>
          <w:rFonts w:ascii="Arial" w:eastAsia="Arial" w:hAnsi="Arial" w:cs="Arial"/>
          <w:color w:val="000000"/>
          <w:sz w:val="20"/>
          <w:szCs w:val="20"/>
        </w:rPr>
        <w:t xml:space="preserve">Encerrada a etapa de negociação, o pregoeiro verificará se o licitante provisoriamente classificado em primeiro lugar atende às condições de participação no certame, conforme previsto no </w:t>
      </w:r>
      <w:hyperlink r:id="rId28" w:anchor="art14">
        <w:r>
          <w:rPr>
            <w:rFonts w:ascii="Arial" w:eastAsia="Arial" w:hAnsi="Arial" w:cs="Arial"/>
            <w:color w:val="000080"/>
            <w:sz w:val="20"/>
            <w:szCs w:val="20"/>
            <w:u w:val="single"/>
          </w:rPr>
          <w:t>art. 14 da Lei nº 14.133/2021</w:t>
        </w:r>
      </w:hyperlink>
      <w:r>
        <w:rPr>
          <w:rFonts w:ascii="Arial" w:eastAsia="Arial" w:hAnsi="Arial" w:cs="Arial"/>
          <w:color w:val="000000"/>
          <w:sz w:val="20"/>
          <w:szCs w:val="20"/>
        </w:rPr>
        <w:t xml:space="preserve">, legislação correlata e no item 2.7 do edital, especialmente quanto à existência de </w:t>
      </w:r>
      <w:r>
        <w:rPr>
          <w:rFonts w:ascii="Arial" w:eastAsia="Arial" w:hAnsi="Arial" w:cs="Arial"/>
          <w:color w:val="000000"/>
          <w:sz w:val="20"/>
          <w:szCs w:val="20"/>
        </w:rPr>
        <w:lastRenderedPageBreak/>
        <w:t>sanção que impeça a participação no certame ou a futura contratação, mediante a consulta aos seguintes cadastros:</w:t>
      </w:r>
    </w:p>
    <w:p w14:paraId="000000D7" w14:textId="77777777" w:rsidR="00844C11" w:rsidRDefault="00F14FFA">
      <w:pPr>
        <w:pBdr>
          <w:top w:val="nil"/>
          <w:left w:val="nil"/>
          <w:bottom w:val="nil"/>
          <w:right w:val="nil"/>
          <w:between w:val="nil"/>
        </w:pBdr>
        <w:spacing w:before="288" w:after="288" w:line="312" w:lineRule="auto"/>
        <w:rPr>
          <w:rFonts w:ascii="Arial" w:eastAsia="Arial" w:hAnsi="Arial" w:cs="Arial"/>
          <w:color w:val="000000"/>
          <w:sz w:val="20"/>
          <w:szCs w:val="20"/>
        </w:rPr>
      </w:pPr>
      <w:r>
        <w:rPr>
          <w:rFonts w:ascii="Arial" w:eastAsia="Arial" w:hAnsi="Arial" w:cs="Arial"/>
          <w:color w:val="000000"/>
          <w:sz w:val="20"/>
          <w:szCs w:val="20"/>
        </w:rPr>
        <w:t>a</w:t>
      </w:r>
      <w:sdt>
        <w:sdtPr>
          <w:tag w:val="goog_rdk_17"/>
          <w:id w:val="1597673140"/>
        </w:sdtPr>
        <w:sdtEndPr/>
        <w:sdtContent/>
      </w:sdt>
      <w:r>
        <w:rPr>
          <w:rFonts w:ascii="Arial" w:eastAsia="Arial" w:hAnsi="Arial" w:cs="Arial"/>
          <w:color w:val="000000"/>
          <w:sz w:val="20"/>
          <w:szCs w:val="20"/>
        </w:rPr>
        <w:t xml:space="preserve">) SICAF;  </w:t>
      </w:r>
    </w:p>
    <w:p w14:paraId="000000D8" w14:textId="77777777" w:rsidR="00844C11" w:rsidRDefault="00F14FFA">
      <w:pPr>
        <w:pBdr>
          <w:top w:val="nil"/>
          <w:left w:val="nil"/>
          <w:bottom w:val="nil"/>
          <w:right w:val="nil"/>
          <w:between w:val="nil"/>
        </w:pBdr>
        <w:spacing w:before="288" w:after="288" w:line="312" w:lineRule="auto"/>
        <w:rPr>
          <w:rFonts w:ascii="Arial" w:eastAsia="Arial" w:hAnsi="Arial" w:cs="Arial"/>
          <w:color w:val="000000"/>
          <w:sz w:val="20"/>
          <w:szCs w:val="20"/>
        </w:rPr>
      </w:pPr>
      <w:r>
        <w:rPr>
          <w:rFonts w:ascii="Arial" w:eastAsia="Arial" w:hAnsi="Arial" w:cs="Arial"/>
          <w:color w:val="000000"/>
          <w:sz w:val="20"/>
          <w:szCs w:val="20"/>
        </w:rPr>
        <w:t>b) Cadastro Nacional de Empresas Inidôneas e Suspensas - CEIS, mantido pela Controladoria-Geral da União (</w:t>
      </w:r>
      <w:hyperlink r:id="rId29">
        <w:r>
          <w:rPr>
            <w:rFonts w:ascii="Arial" w:eastAsia="Arial" w:hAnsi="Arial" w:cs="Arial"/>
            <w:color w:val="000080"/>
            <w:sz w:val="20"/>
            <w:szCs w:val="20"/>
            <w:u w:val="single"/>
          </w:rPr>
          <w:t>https://www.portaltransparencia.gov.br/sancoes/ceis</w:t>
        </w:r>
      </w:hyperlink>
      <w:r>
        <w:rPr>
          <w:rFonts w:ascii="Arial" w:eastAsia="Arial" w:hAnsi="Arial" w:cs="Arial"/>
          <w:color w:val="000000"/>
          <w:sz w:val="20"/>
          <w:szCs w:val="20"/>
        </w:rPr>
        <w:t xml:space="preserve">); e </w:t>
      </w:r>
    </w:p>
    <w:p w14:paraId="000000D9" w14:textId="77777777" w:rsidR="00844C11" w:rsidRDefault="00F14FFA">
      <w:pPr>
        <w:pBdr>
          <w:top w:val="nil"/>
          <w:left w:val="nil"/>
          <w:bottom w:val="nil"/>
          <w:right w:val="nil"/>
          <w:between w:val="nil"/>
        </w:pBdr>
        <w:spacing w:before="288" w:after="288" w:line="312" w:lineRule="auto"/>
        <w:rPr>
          <w:rFonts w:ascii="Arial" w:eastAsia="Arial" w:hAnsi="Arial" w:cs="Arial"/>
          <w:color w:val="000000"/>
          <w:sz w:val="20"/>
          <w:szCs w:val="20"/>
        </w:rPr>
      </w:pPr>
      <w:r>
        <w:rPr>
          <w:rFonts w:ascii="Arial" w:eastAsia="Arial" w:hAnsi="Arial" w:cs="Arial"/>
          <w:color w:val="000000"/>
          <w:sz w:val="20"/>
          <w:szCs w:val="20"/>
        </w:rPr>
        <w:t>c) Cadastro Nacional de Empresas Punidas – CNEP, mantido pela Controladoria-Geral da União (</w:t>
      </w:r>
      <w:hyperlink r:id="rId30">
        <w:r>
          <w:rPr>
            <w:rFonts w:ascii="Arial" w:eastAsia="Arial" w:hAnsi="Arial" w:cs="Arial"/>
            <w:color w:val="000080"/>
            <w:sz w:val="20"/>
            <w:szCs w:val="20"/>
            <w:u w:val="single"/>
          </w:rPr>
          <w:t>https://www.portaltransparencia.gov.br/sancoes/cnep</w:t>
        </w:r>
      </w:hyperlink>
      <w:r>
        <w:rPr>
          <w:rFonts w:ascii="Arial" w:eastAsia="Arial" w:hAnsi="Arial" w:cs="Arial"/>
          <w:color w:val="000000"/>
          <w:sz w:val="20"/>
          <w:szCs w:val="20"/>
        </w:rPr>
        <w:t>).</w:t>
      </w:r>
    </w:p>
    <w:p w14:paraId="000000D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A consulta aos cadastros será realizada em nome da empresa licitante e também de seu sócio majoritário, por força da vedação de que trata o </w:t>
      </w:r>
      <w:hyperlink r:id="rId31" w:anchor=":~:text=%C3%A0s%20seguintes%20comina%C3%A7%C3%B5es%3A-,Art.,n%C2%BA%2012.120%2C%20de%202009).">
        <w:r>
          <w:rPr>
            <w:rFonts w:ascii="Arial" w:eastAsia="Arial" w:hAnsi="Arial" w:cs="Arial"/>
            <w:color w:val="000080"/>
            <w:sz w:val="20"/>
            <w:szCs w:val="20"/>
            <w:u w:val="single"/>
          </w:rPr>
          <w:t>artigo 12 da Lei n° 8.429, de 1992</w:t>
        </w:r>
      </w:hyperlink>
      <w:r>
        <w:rPr>
          <w:rFonts w:ascii="Arial" w:eastAsia="Arial" w:hAnsi="Arial" w:cs="Arial"/>
          <w:color w:val="000000"/>
          <w:sz w:val="20"/>
          <w:szCs w:val="20"/>
        </w:rPr>
        <w:t>.</w:t>
      </w:r>
    </w:p>
    <w:p w14:paraId="000000D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Caso conste na Consulta de Situação do licitante a existência de Ocorrências Impeditivas Indiretas, o Pregoeiro diligenciará para verificar se houve fraude por parte das empresas apontadas no Relatório de Ocorrências Impeditivas Indiretas. (</w:t>
      </w:r>
      <w:hyperlink r:id="rId32" w:anchor="art29">
        <w:r>
          <w:rPr>
            <w:rFonts w:ascii="Arial" w:eastAsia="Arial" w:hAnsi="Arial" w:cs="Arial"/>
            <w:color w:val="000080"/>
            <w:sz w:val="20"/>
            <w:szCs w:val="20"/>
            <w:u w:val="single"/>
          </w:rPr>
          <w:t xml:space="preserve">IN nº 3/2018, art. 29, </w:t>
        </w:r>
      </w:hyperlink>
      <w:hyperlink r:id="rId33" w:anchor="art29">
        <w:r>
          <w:rPr>
            <w:rFonts w:ascii="Arial" w:eastAsia="Arial" w:hAnsi="Arial" w:cs="Arial"/>
            <w:i/>
            <w:color w:val="000080"/>
            <w:sz w:val="20"/>
            <w:szCs w:val="20"/>
            <w:u w:val="single"/>
          </w:rPr>
          <w:t>caput</w:t>
        </w:r>
      </w:hyperlink>
      <w:r>
        <w:rPr>
          <w:rFonts w:ascii="Arial" w:eastAsia="Arial" w:hAnsi="Arial" w:cs="Arial"/>
          <w:color w:val="000000"/>
          <w:sz w:val="20"/>
          <w:szCs w:val="20"/>
        </w:rPr>
        <w:t>)</w:t>
      </w:r>
    </w:p>
    <w:p w14:paraId="000000DC"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tentativa de burla será verificada por meio dos vínculos societários, linhas de fornecimento similares, dentre outros. (</w:t>
      </w:r>
      <w:hyperlink r:id="rId34">
        <w:r>
          <w:rPr>
            <w:rFonts w:ascii="Arial" w:eastAsia="Arial" w:hAnsi="Arial" w:cs="Arial"/>
            <w:color w:val="000080"/>
            <w:sz w:val="20"/>
            <w:szCs w:val="20"/>
            <w:u w:val="single"/>
          </w:rPr>
          <w:t>IN nº 3/2018, art. 29, §1º</w:t>
        </w:r>
      </w:hyperlink>
      <w:r>
        <w:rPr>
          <w:rFonts w:ascii="Arial" w:eastAsia="Arial" w:hAnsi="Arial" w:cs="Arial"/>
          <w:color w:val="000000"/>
          <w:sz w:val="20"/>
          <w:szCs w:val="20"/>
        </w:rPr>
        <w:t>).</w:t>
      </w:r>
    </w:p>
    <w:p w14:paraId="000000DD"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licitante será convocado para manifestação previamente a uma eventual desclassificação. (</w:t>
      </w:r>
      <w:hyperlink r:id="rId35">
        <w:r>
          <w:rPr>
            <w:rFonts w:ascii="Arial" w:eastAsia="Arial" w:hAnsi="Arial" w:cs="Arial"/>
            <w:color w:val="000080"/>
            <w:sz w:val="20"/>
            <w:szCs w:val="20"/>
            <w:u w:val="single"/>
          </w:rPr>
          <w:t>IN nº 3/2018, art. 29, §2º</w:t>
        </w:r>
      </w:hyperlink>
      <w:r>
        <w:rPr>
          <w:rFonts w:ascii="Arial" w:eastAsia="Arial" w:hAnsi="Arial" w:cs="Arial"/>
          <w:color w:val="000000"/>
          <w:sz w:val="20"/>
          <w:szCs w:val="20"/>
        </w:rPr>
        <w:t>).</w:t>
      </w:r>
    </w:p>
    <w:p w14:paraId="000000DE"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Constatada a existência de sanção, o licitante será reputado inabilitado, por falta de condição de participação.</w:t>
      </w:r>
    </w:p>
    <w:p w14:paraId="000000DF"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sz w:val="20"/>
          <w:szCs w:val="20"/>
        </w:rPr>
        <w:t>Na hipótese de inversão das fases de habilitação e julgamento, caso atendidas as condições de participação, será iniciado o procedimento de habilitação.</w:t>
      </w:r>
    </w:p>
    <w:p w14:paraId="000000E0"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Caso o licitante provisoriamente classificado em primeiro lugar tenha se utilizado de algum tratamento favorecido às ME/</w:t>
      </w:r>
      <w:proofErr w:type="spellStart"/>
      <w:r>
        <w:rPr>
          <w:rFonts w:ascii="Arial" w:eastAsia="Arial" w:hAnsi="Arial" w:cs="Arial"/>
          <w:color w:val="000000"/>
          <w:sz w:val="20"/>
          <w:szCs w:val="20"/>
        </w:rPr>
        <w:t>EPPs</w:t>
      </w:r>
      <w:proofErr w:type="spellEnd"/>
      <w:r>
        <w:rPr>
          <w:rFonts w:ascii="Arial" w:eastAsia="Arial" w:hAnsi="Arial" w:cs="Arial"/>
          <w:color w:val="000000"/>
          <w:sz w:val="20"/>
          <w:szCs w:val="20"/>
        </w:rPr>
        <w:t>, o pregoeiro verificará se faz jus ao benefício, em conformidade com os itens 2.5.1 e 3.6 deste edital.</w:t>
      </w:r>
    </w:p>
    <w:p w14:paraId="000000E1"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6" w:anchor="art29">
        <w:r>
          <w:rPr>
            <w:rFonts w:ascii="Arial" w:eastAsia="Arial" w:hAnsi="Arial" w:cs="Arial"/>
            <w:color w:val="000080"/>
            <w:sz w:val="20"/>
            <w:szCs w:val="20"/>
            <w:u w:val="single"/>
          </w:rPr>
          <w:t>artigo 29 a 35 da IN SEGES nº 73, de 30 de setembro de 2022</w:t>
        </w:r>
      </w:hyperlink>
      <w:r>
        <w:rPr>
          <w:rFonts w:ascii="Arial" w:eastAsia="Arial" w:hAnsi="Arial" w:cs="Arial"/>
          <w:color w:val="000000"/>
          <w:sz w:val="20"/>
          <w:szCs w:val="20"/>
        </w:rPr>
        <w:t>.</w:t>
      </w:r>
    </w:p>
    <w:p w14:paraId="000000E5"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Será desclassificada a proposta vencedora que: </w:t>
      </w:r>
    </w:p>
    <w:p w14:paraId="000000E6"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contiver vícios insanáveis;</w:t>
      </w:r>
    </w:p>
    <w:p w14:paraId="000000E7"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não obedecer às especificações técnicas contidas no Termo de Referência;</w:t>
      </w:r>
    </w:p>
    <w:p w14:paraId="000000E8"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lastRenderedPageBreak/>
        <w:t>apresentar preços inexequíveis ou permanecerem acima do preço máximo definido para a contratação;</w:t>
      </w:r>
    </w:p>
    <w:p w14:paraId="000000E9"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não tiverem sua exequibilidade demonstrada, quando exigido pela Administração;</w:t>
      </w:r>
    </w:p>
    <w:p w14:paraId="000000EA"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apresentar desconformidade com quaisquer outras exigências deste Edital ou seus anexos, desde que insanável.</w:t>
      </w:r>
    </w:p>
    <w:p w14:paraId="000000E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No caso de bens e serviços em geral, é indício de inexequibilidade das propostas valores inferiores a 50% (cinquenta por cento) do valor orçado pela Administração.</w:t>
      </w:r>
    </w:p>
    <w:p w14:paraId="000000EC"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A inexequibilidade, na hipótese de que trata o </w:t>
      </w:r>
      <w:r>
        <w:rPr>
          <w:rFonts w:ascii="Arial" w:eastAsia="Arial" w:hAnsi="Arial" w:cs="Arial"/>
          <w:b/>
          <w:color w:val="000000"/>
          <w:sz w:val="20"/>
          <w:szCs w:val="20"/>
        </w:rPr>
        <w:t>caput</w:t>
      </w:r>
      <w:r>
        <w:rPr>
          <w:rFonts w:ascii="Arial" w:eastAsia="Arial" w:hAnsi="Arial" w:cs="Arial"/>
          <w:color w:val="000000"/>
          <w:sz w:val="20"/>
          <w:szCs w:val="20"/>
        </w:rPr>
        <w:t>, só será considerada após diligência do pregoeiro, que comprove:</w:t>
      </w:r>
    </w:p>
    <w:p w14:paraId="000000ED"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que o custo do licitante ultrapassa o valor da proposta; e</w:t>
      </w:r>
    </w:p>
    <w:p w14:paraId="000000EE"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inexistirem custos de oportunidade capazes de justificar o vulto da oferta.</w:t>
      </w:r>
    </w:p>
    <w:p w14:paraId="000000EF"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Em contratação de serviços de engenharia, além das disposições acima, a análise de exequibilidade e sobrepreço considerará o seguinte:</w:t>
      </w:r>
    </w:p>
    <w:p w14:paraId="000000F0"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 xml:space="preserve">Nos regimes de execução por tarefa, empreitada por preço global ou empreitada integral, </w:t>
      </w:r>
      <w:proofErr w:type="spellStart"/>
      <w:r>
        <w:rPr>
          <w:rFonts w:ascii="Arial" w:eastAsia="Arial" w:hAnsi="Arial" w:cs="Arial"/>
          <w:color w:val="000000"/>
          <w:sz w:val="20"/>
          <w:szCs w:val="20"/>
        </w:rPr>
        <w:t>semi-integrada</w:t>
      </w:r>
      <w:proofErr w:type="spellEnd"/>
      <w:r>
        <w:rPr>
          <w:rFonts w:ascii="Arial" w:eastAsia="Arial" w:hAnsi="Arial" w:cs="Arial"/>
          <w:color w:val="000000"/>
          <w:sz w:val="20"/>
          <w:szCs w:val="20"/>
        </w:rPr>
        <w:t xml:space="preserve"> ou integrada, a caracterização do sobrepreço se dará pela superação do valor global estimado;</w:t>
      </w:r>
    </w:p>
    <w:p w14:paraId="000000F1"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No regime de empreitada por preço unitário, a caracterização do sobrepreço se dará pela superação do valor global estimado e</w:t>
      </w:r>
      <w:r>
        <w:rPr>
          <w:rFonts w:ascii="Arial" w:eastAsia="Arial" w:hAnsi="Arial" w:cs="Arial"/>
          <w:sz w:val="20"/>
          <w:szCs w:val="20"/>
        </w:rPr>
        <w:t xml:space="preserve"> pela superação de custo unitário dos itens;</w:t>
      </w:r>
    </w:p>
    <w:p w14:paraId="000000F2"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No caso de serviços de engenharia, serão consideradas inexequíveis as propostas cujos valores forem inferiores a 75% (setenta e cinco por cento) do valor orçado pela Administração, independentemente do regime de execução.</w:t>
      </w:r>
    </w:p>
    <w:p w14:paraId="000000F3"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000000F4"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000000F5"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00000F6"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lastRenderedPageBreak/>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Pr>
          <w:rFonts w:ascii="Arial" w:eastAsia="Arial" w:hAnsi="Arial" w:cs="Arial"/>
          <w:color w:val="000000"/>
          <w:sz w:val="20"/>
          <w:szCs w:val="20"/>
        </w:rPr>
        <w:t>semi-integrada</w:t>
      </w:r>
      <w:proofErr w:type="spellEnd"/>
      <w:r>
        <w:rPr>
          <w:rFonts w:ascii="Arial" w:eastAsia="Arial" w:hAnsi="Arial" w:cs="Arial"/>
          <w:color w:val="000000"/>
          <w:sz w:val="20"/>
          <w:szCs w:val="20"/>
        </w:rPr>
        <w:t xml:space="preserve"> e contratação integrada, exclusivamente para eventuais adequações indispensáveis no cronograma físico-financeiro e para balizar excepcional aditamento posterior do contrato.  </w:t>
      </w:r>
    </w:p>
    <w:p w14:paraId="000000F7"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Erros no preenchimento da planilha não constituem motivo para a desclassificação da proposta. A planilha poderá́ ser ajustada pelo fornecedor, no prazo indicado pelo sistema, desde que não haja majoração do preço.</w:t>
      </w:r>
    </w:p>
    <w:p w14:paraId="000000F8"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O ajuste de que trata este dispositivo se limita a sanar erros ou falhas que não alterem a substância das propostas;</w:t>
      </w:r>
    </w:p>
    <w:p w14:paraId="000000F9"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color w:val="000000"/>
          <w:sz w:val="20"/>
          <w:szCs w:val="20"/>
        </w:rPr>
      </w:pPr>
      <w:r>
        <w:rPr>
          <w:rFonts w:ascii="Arial" w:eastAsia="Arial" w:hAnsi="Arial" w:cs="Arial"/>
          <w:color w:val="000000"/>
          <w:sz w:val="20"/>
          <w:szCs w:val="20"/>
        </w:rPr>
        <w:t>Considera-se erro no preenchimento da planilha passível de correção a indicação de recolhimento de impostos e contribuições na forma do Simples Nacional, quando não cabível esse regime.</w:t>
      </w:r>
    </w:p>
    <w:p w14:paraId="000000F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Caso o Termo de Referência exija a apresentação de amostra, o licitante classificado em primeiro lugar deverá apresentá-la, conforme disciplinado no Termo de Referência, sob pena de não aceitação da proposta.</w:t>
      </w:r>
    </w:p>
    <w:p w14:paraId="000000F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Por meio de mensagem no sistema, será divulgado o local e horário de realização do procedimento para a avaliação das amostras, cuja presença será facultada a todos os interessados, incluindo os demais licitantes.</w:t>
      </w:r>
    </w:p>
    <w:p w14:paraId="000000FC"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Os resultados das avaliações serão divulgados por meio de mensagem no sistema.</w:t>
      </w:r>
    </w:p>
    <w:p w14:paraId="000000FD"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No caso de não haver entrega da amostra ou ocorrer atraso na entrega, sem justificativa aceita pelo Pregoeiro, ou havendo entrega de amostra fora das especificações previstas neste Edital, a proposta do licitante será recusada.</w:t>
      </w:r>
    </w:p>
    <w:p w14:paraId="000000FE"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18"/>
          <w:id w:val="12040604"/>
        </w:sdtPr>
        <w:sdtEndPr/>
        <w:sdtContent/>
      </w:sdt>
      <w:r w:rsidR="00F14FFA">
        <w:rPr>
          <w:rFonts w:ascii="Arial" w:eastAsia="Arial" w:hAnsi="Arial" w:cs="Arial"/>
          <w:color w:val="000000"/>
          <w:sz w:val="20"/>
          <w:szCs w:val="20"/>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000000FF" w14:textId="77777777" w:rsidR="00844C11"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pPr>
      <w:bookmarkStart w:id="33" w:name="_heading=h.ihv636" w:colFirst="0" w:colLast="0"/>
      <w:bookmarkEnd w:id="33"/>
      <w:r>
        <w:rPr>
          <w:rFonts w:ascii="Arial" w:eastAsia="Arial" w:hAnsi="Arial" w:cs="Arial"/>
          <w:b/>
          <w:color w:val="000000"/>
          <w:sz w:val="20"/>
          <w:szCs w:val="20"/>
        </w:rPr>
        <w:t>DA FASE DE HABILITAÇÃO</w:t>
      </w:r>
    </w:p>
    <w:p w14:paraId="00000100"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Os documentos previstos no Termo de Referência, necessários e suficientes para demonstrar a capacidade do licitante de realizar o objeto da licitação, serão exigidos para fins de habilitação, nos termos dos </w:t>
      </w:r>
      <w:hyperlink r:id="rId37" w:anchor="art62">
        <w:proofErr w:type="spellStart"/>
        <w:r>
          <w:rPr>
            <w:rFonts w:ascii="Arial" w:eastAsia="Arial" w:hAnsi="Arial" w:cs="Arial"/>
            <w:color w:val="000080"/>
            <w:sz w:val="20"/>
            <w:szCs w:val="20"/>
            <w:u w:val="single"/>
          </w:rPr>
          <w:t>arts</w:t>
        </w:r>
        <w:proofErr w:type="spellEnd"/>
        <w:r>
          <w:rPr>
            <w:rFonts w:ascii="Arial" w:eastAsia="Arial" w:hAnsi="Arial" w:cs="Arial"/>
            <w:color w:val="000080"/>
            <w:sz w:val="20"/>
            <w:szCs w:val="20"/>
            <w:u w:val="single"/>
          </w:rPr>
          <w:t>. 62 a 70 da Lei nº 14.133, de 2021</w:t>
        </w:r>
      </w:hyperlink>
      <w:r>
        <w:rPr>
          <w:rFonts w:ascii="Arial" w:eastAsia="Arial" w:hAnsi="Arial" w:cs="Arial"/>
          <w:color w:val="000000"/>
          <w:sz w:val="20"/>
          <w:szCs w:val="20"/>
        </w:rPr>
        <w:t>.</w:t>
      </w:r>
    </w:p>
    <w:p w14:paraId="00000101"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34" w:name="_heading=h.32hioqz" w:colFirst="0" w:colLast="0"/>
      <w:bookmarkEnd w:id="34"/>
      <w:r>
        <w:rPr>
          <w:rFonts w:ascii="Arial" w:eastAsia="Arial" w:hAnsi="Arial" w:cs="Arial"/>
          <w:color w:val="000000"/>
          <w:sz w:val="20"/>
          <w:szCs w:val="20"/>
        </w:rPr>
        <w:lastRenderedPageBreak/>
        <w:t>A documentação exigida para fins de habilitação jurídica, fiscal, social e trabalhista e econômico-</w:t>
      </w:r>
      <w:proofErr w:type="spellStart"/>
      <w:r>
        <w:rPr>
          <w:rFonts w:ascii="Arial" w:eastAsia="Arial" w:hAnsi="Arial" w:cs="Arial"/>
          <w:color w:val="000000"/>
          <w:sz w:val="20"/>
          <w:szCs w:val="20"/>
        </w:rPr>
        <w:t>ﬁnanceira</w:t>
      </w:r>
      <w:proofErr w:type="spellEnd"/>
      <w:r>
        <w:rPr>
          <w:rFonts w:ascii="Arial" w:eastAsia="Arial" w:hAnsi="Arial" w:cs="Arial"/>
          <w:color w:val="000000"/>
          <w:sz w:val="20"/>
          <w:szCs w:val="20"/>
        </w:rPr>
        <w:t>, poderá ser substituída pelo registro cadastral no SICAF.</w:t>
      </w:r>
    </w:p>
    <w:p w14:paraId="00000102"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Quando permitida a participação de empresas estrangeiras que não funcionem no País, as exigências de habilitação serão atendidas mediante documentos equivalentes, inicialmente apresentados em tradução livre.</w:t>
      </w:r>
    </w:p>
    <w:p w14:paraId="00000103"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Na hipótese de o licitante vencedor ser empresa estrangeira que não funcione no País, para </w:t>
      </w:r>
      <w:proofErr w:type="spellStart"/>
      <w:r>
        <w:rPr>
          <w:rFonts w:ascii="Arial" w:eastAsia="Arial" w:hAnsi="Arial" w:cs="Arial"/>
          <w:color w:val="000000"/>
          <w:sz w:val="20"/>
          <w:szCs w:val="20"/>
        </w:rPr>
        <w:t>ﬁns</w:t>
      </w:r>
      <w:proofErr w:type="spellEnd"/>
      <w:r>
        <w:rPr>
          <w:rFonts w:ascii="Arial" w:eastAsia="Arial" w:hAnsi="Arial" w:cs="Arial"/>
          <w:color w:val="000000"/>
          <w:sz w:val="20"/>
          <w:szCs w:val="20"/>
        </w:rPr>
        <w:t xml:space="preserve"> de assinatura do contrato ou da ata de registro de preços, os documentos exigidos para a habilitação serão traduzidos por tradutor juramentado no País e apostilados nos termos do disposto no </w:t>
      </w:r>
      <w:hyperlink r:id="rId38">
        <w:r>
          <w:rPr>
            <w:rFonts w:ascii="Arial" w:eastAsia="Arial" w:hAnsi="Arial" w:cs="Arial"/>
            <w:color w:val="000080"/>
            <w:sz w:val="20"/>
            <w:szCs w:val="20"/>
            <w:u w:val="single"/>
          </w:rPr>
          <w:t>Decreto nº 8.660, de 29 de janeiro de 2016</w:t>
        </w:r>
      </w:hyperlink>
      <w:r>
        <w:rPr>
          <w:rFonts w:ascii="Arial" w:eastAsia="Arial" w:hAnsi="Arial" w:cs="Arial"/>
          <w:color w:val="000000"/>
          <w:sz w:val="20"/>
          <w:szCs w:val="20"/>
        </w:rPr>
        <w:t xml:space="preserve">, ou de outro que venha a substituí-lo, ou </w:t>
      </w:r>
      <w:proofErr w:type="spellStart"/>
      <w:r>
        <w:rPr>
          <w:rFonts w:ascii="Arial" w:eastAsia="Arial" w:hAnsi="Arial" w:cs="Arial"/>
          <w:color w:val="000000"/>
          <w:sz w:val="20"/>
          <w:szCs w:val="20"/>
        </w:rPr>
        <w:t>consularizados</w:t>
      </w:r>
      <w:proofErr w:type="spellEnd"/>
      <w:r>
        <w:rPr>
          <w:rFonts w:ascii="Arial" w:eastAsia="Arial" w:hAnsi="Arial" w:cs="Arial"/>
          <w:color w:val="000000"/>
          <w:sz w:val="20"/>
          <w:szCs w:val="20"/>
        </w:rPr>
        <w:t xml:space="preserve"> pelos respectivos consulados ou embaixadas.</w:t>
      </w:r>
    </w:p>
    <w:p w14:paraId="00000106" w14:textId="3ABA5F86"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Os documentos exigidos para fins de habilitação poderão ser apresentados em original, por cópia ou </w:t>
      </w:r>
      <w:r w:rsidR="00506B1B">
        <w:rPr>
          <w:rFonts w:ascii="Arial" w:eastAsia="Arial" w:hAnsi="Arial" w:cs="Arial"/>
          <w:color w:val="000000"/>
          <w:sz w:val="20"/>
          <w:szCs w:val="20"/>
        </w:rPr>
        <w:t xml:space="preserve">através do Sistema </w:t>
      </w:r>
      <w:proofErr w:type="spellStart"/>
      <w:r w:rsidR="00506B1B">
        <w:rPr>
          <w:rFonts w:ascii="Arial" w:eastAsia="Arial" w:hAnsi="Arial" w:cs="Arial"/>
          <w:color w:val="000000"/>
          <w:sz w:val="20"/>
          <w:szCs w:val="20"/>
        </w:rPr>
        <w:t>ComprasNET</w:t>
      </w:r>
      <w:proofErr w:type="spellEnd"/>
      <w:r w:rsidR="00506B1B">
        <w:rPr>
          <w:rFonts w:ascii="Arial" w:eastAsia="Arial" w:hAnsi="Arial" w:cs="Arial"/>
          <w:color w:val="000000"/>
          <w:sz w:val="20"/>
          <w:szCs w:val="20"/>
        </w:rPr>
        <w:t>, quando convocado.</w:t>
      </w:r>
    </w:p>
    <w:p w14:paraId="00000107"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Os documentos exigidos para fins de habilitação poderão ser substituídos por registro cadastral emitido por órgão ou entidade pública, desde que o registro tenha sido feito em obediência ao disposto na Lei nº 14.133/2021.</w:t>
      </w:r>
    </w:p>
    <w:p w14:paraId="00000108"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19"/>
          <w:id w:val="1937788145"/>
        </w:sdtPr>
        <w:sdtEndPr/>
        <w:sdtContent/>
      </w:sdt>
      <w:r w:rsidR="00F14FFA">
        <w:rPr>
          <w:rFonts w:ascii="Arial" w:eastAsia="Arial" w:hAnsi="Arial" w:cs="Arial"/>
          <w:color w:val="000000"/>
          <w:sz w:val="20"/>
          <w:szCs w:val="20"/>
        </w:rPr>
        <w:t>Será verificado se o licitante apresentou declaração de que atende aos requisitos de habilitação, e o declarante responderá pela veracidade das informações prestadas, na forma da lei (</w:t>
      </w:r>
      <w:hyperlink r:id="rId39" w:anchor="art63">
        <w:r w:rsidR="00F14FFA">
          <w:rPr>
            <w:rFonts w:ascii="Arial" w:eastAsia="Arial" w:hAnsi="Arial" w:cs="Arial"/>
            <w:color w:val="000080"/>
            <w:sz w:val="20"/>
            <w:szCs w:val="20"/>
            <w:u w:val="single"/>
          </w:rPr>
          <w:t>art. 63, I, da Lei nº 14.133/2021</w:t>
        </w:r>
      </w:hyperlink>
      <w:r w:rsidR="00F14FFA">
        <w:rPr>
          <w:rFonts w:ascii="Arial" w:eastAsia="Arial" w:hAnsi="Arial" w:cs="Arial"/>
          <w:color w:val="000000"/>
          <w:sz w:val="20"/>
          <w:szCs w:val="20"/>
        </w:rPr>
        <w:t>).</w:t>
      </w:r>
    </w:p>
    <w:p w14:paraId="00000109"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000010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b/>
          <w:color w:val="000000"/>
          <w:sz w:val="20"/>
          <w:szCs w:val="20"/>
        </w:rPr>
        <w:t>O licitante deverá apresentar, sob pena de desclassificação</w:t>
      </w:r>
      <w:r>
        <w:rPr>
          <w:rFonts w:ascii="Arial" w:eastAsia="Arial" w:hAnsi="Arial" w:cs="Arial"/>
          <w:color w:val="000000"/>
          <w:sz w:val="20"/>
          <w:szCs w:val="20"/>
        </w:rPr>
        <w:t xml:space="preserve">, </w:t>
      </w:r>
      <w:r>
        <w:rPr>
          <w:rFonts w:ascii="Arial" w:eastAsia="Arial" w:hAnsi="Arial" w:cs="Arial"/>
          <w:b/>
          <w:color w:val="000000"/>
          <w:sz w:val="20"/>
          <w:szCs w:val="20"/>
        </w:rPr>
        <w:t>declaração</w:t>
      </w:r>
      <w:r>
        <w:rPr>
          <w:rFonts w:ascii="Arial" w:eastAsia="Arial" w:hAnsi="Arial" w:cs="Arial"/>
          <w:color w:val="000000"/>
          <w:sz w:val="20"/>
          <w:szCs w:val="20"/>
        </w:rPr>
        <w:t xml:space="preserve">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000010D" w14:textId="7A756E87" w:rsidR="00844C11" w:rsidRPr="00CD6B88" w:rsidRDefault="009F4FA0" w:rsidP="00CD6B88">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sz w:val="20"/>
          <w:szCs w:val="20"/>
        </w:rPr>
      </w:pPr>
      <w:sdt>
        <w:sdtPr>
          <w:rPr>
            <w:rFonts w:ascii="Arial" w:hAnsi="Arial" w:cs="Arial"/>
            <w:sz w:val="20"/>
            <w:szCs w:val="20"/>
          </w:rPr>
          <w:tag w:val="goog_rdk_20"/>
          <w:id w:val="-89551058"/>
          <w:showingPlcHdr/>
        </w:sdtPr>
        <w:sdtEndPr/>
        <w:sdtContent>
          <w:r w:rsidR="00CD6B88" w:rsidRPr="00CD6B88">
            <w:rPr>
              <w:rFonts w:ascii="Arial" w:hAnsi="Arial" w:cs="Arial"/>
              <w:sz w:val="20"/>
              <w:szCs w:val="20"/>
            </w:rPr>
            <w:t xml:space="preserve">     </w:t>
          </w:r>
        </w:sdtContent>
      </w:sdt>
      <w:r w:rsidR="00CD6B88" w:rsidRPr="00CD6B88">
        <w:rPr>
          <w:rFonts w:ascii="Arial" w:hAnsi="Arial" w:cs="Arial"/>
          <w:sz w:val="20"/>
          <w:szCs w:val="20"/>
        </w:rPr>
        <w:t>A vistoria observará o disposto no item 6.4 do Termo de Referência.</w:t>
      </w:r>
    </w:p>
    <w:p w14:paraId="0000010E"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 xml:space="preserve">A habilitação será verificada por meio do </w:t>
      </w:r>
      <w:proofErr w:type="spellStart"/>
      <w:r>
        <w:rPr>
          <w:rFonts w:ascii="Arial" w:eastAsia="Arial" w:hAnsi="Arial" w:cs="Arial"/>
          <w:color w:val="000000"/>
          <w:sz w:val="20"/>
          <w:szCs w:val="20"/>
        </w:rPr>
        <w:t>Sicaf</w:t>
      </w:r>
      <w:proofErr w:type="spellEnd"/>
      <w:r>
        <w:rPr>
          <w:rFonts w:ascii="Arial" w:eastAsia="Arial" w:hAnsi="Arial" w:cs="Arial"/>
          <w:color w:val="000000"/>
          <w:sz w:val="20"/>
          <w:szCs w:val="20"/>
        </w:rPr>
        <w:t>, nos documentos por ele abrangidos.</w:t>
      </w:r>
    </w:p>
    <w:p w14:paraId="0000010F"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Somente haverá a necessidade de comprovação do preenchimento de requisitos mediante apresentação dos documentos originais </w:t>
      </w:r>
      <w:proofErr w:type="spellStart"/>
      <w:r>
        <w:rPr>
          <w:rFonts w:ascii="Arial" w:eastAsia="Arial" w:hAnsi="Arial" w:cs="Arial"/>
          <w:color w:val="000000"/>
          <w:sz w:val="20"/>
          <w:szCs w:val="20"/>
        </w:rPr>
        <w:t>não-digitais</w:t>
      </w:r>
      <w:proofErr w:type="spellEnd"/>
      <w:r>
        <w:rPr>
          <w:rFonts w:ascii="Arial" w:eastAsia="Arial" w:hAnsi="Arial" w:cs="Arial"/>
          <w:color w:val="000000"/>
          <w:sz w:val="20"/>
          <w:szCs w:val="20"/>
        </w:rPr>
        <w:t xml:space="preserve"> quando houver dúvida em relação à integridade do documento digital ou quando a lei expressamente o exigir. (</w:t>
      </w:r>
      <w:hyperlink r:id="rId40" w:anchor="art4">
        <w:r>
          <w:rPr>
            <w:rFonts w:ascii="Arial" w:eastAsia="Arial" w:hAnsi="Arial" w:cs="Arial"/>
            <w:color w:val="000080"/>
            <w:sz w:val="20"/>
            <w:szCs w:val="20"/>
            <w:u w:val="single"/>
          </w:rPr>
          <w:t>IN nº 3/2018, art. 4º, §1º, e art. 6º, §4º</w:t>
        </w:r>
      </w:hyperlink>
      <w:r>
        <w:rPr>
          <w:rFonts w:ascii="Arial" w:eastAsia="Arial" w:hAnsi="Arial" w:cs="Arial"/>
          <w:color w:val="000000"/>
          <w:sz w:val="20"/>
          <w:szCs w:val="20"/>
        </w:rPr>
        <w:t>).</w:t>
      </w:r>
    </w:p>
    <w:p w14:paraId="00000110"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É de responsabilidade do licitante conferir a exatidão dos seus dados cadastrais no </w:t>
      </w:r>
      <w:proofErr w:type="spellStart"/>
      <w:r>
        <w:rPr>
          <w:rFonts w:ascii="Arial" w:eastAsia="Arial" w:hAnsi="Arial" w:cs="Arial"/>
          <w:color w:val="000000"/>
          <w:sz w:val="20"/>
          <w:szCs w:val="20"/>
        </w:rPr>
        <w:t>Sicaf</w:t>
      </w:r>
      <w:proofErr w:type="spellEnd"/>
      <w:r>
        <w:rPr>
          <w:rFonts w:ascii="Arial" w:eastAsia="Arial" w:hAnsi="Arial" w:cs="Arial"/>
          <w:color w:val="000000"/>
          <w:sz w:val="20"/>
          <w:szCs w:val="20"/>
        </w:rPr>
        <w:t xml:space="preserve"> e mantê-los atualizados junto aos órgãos responsáveis pela informação, devendo proceder, imediatamente, à </w:t>
      </w:r>
      <w:r>
        <w:rPr>
          <w:rFonts w:ascii="Arial" w:eastAsia="Arial" w:hAnsi="Arial" w:cs="Arial"/>
          <w:color w:val="000000"/>
          <w:sz w:val="20"/>
          <w:szCs w:val="20"/>
        </w:rPr>
        <w:lastRenderedPageBreak/>
        <w:t>correção ou à alteração dos registros tão logo identifique incorreção ou aqueles se tornem desatualizados. (</w:t>
      </w:r>
      <w:hyperlink r:id="rId41">
        <w:r>
          <w:rPr>
            <w:rFonts w:ascii="Arial" w:eastAsia="Arial" w:hAnsi="Arial" w:cs="Arial"/>
            <w:color w:val="000080"/>
            <w:sz w:val="20"/>
            <w:szCs w:val="20"/>
            <w:u w:val="single"/>
          </w:rPr>
          <w:t xml:space="preserve">IN nº 3/2018, art. 7º, </w:t>
        </w:r>
      </w:hyperlink>
      <w:hyperlink r:id="rId42">
        <w:r>
          <w:rPr>
            <w:rFonts w:ascii="Arial" w:eastAsia="Arial" w:hAnsi="Arial" w:cs="Arial"/>
            <w:i/>
            <w:color w:val="000080"/>
            <w:sz w:val="20"/>
            <w:szCs w:val="20"/>
            <w:u w:val="single"/>
          </w:rPr>
          <w:t>caput</w:t>
        </w:r>
      </w:hyperlink>
      <w:r>
        <w:rPr>
          <w:rFonts w:ascii="Arial" w:eastAsia="Arial" w:hAnsi="Arial" w:cs="Arial"/>
          <w:color w:val="000000"/>
          <w:sz w:val="20"/>
          <w:szCs w:val="20"/>
        </w:rPr>
        <w:t>).</w:t>
      </w:r>
    </w:p>
    <w:p w14:paraId="00000111"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não observância do disposto no item anterior poderá ensejar desclassificação no momento da habilitação. (</w:t>
      </w:r>
      <w:hyperlink r:id="rId43">
        <w:r>
          <w:rPr>
            <w:rFonts w:ascii="Arial" w:eastAsia="Arial" w:hAnsi="Arial" w:cs="Arial"/>
            <w:color w:val="000080"/>
            <w:sz w:val="20"/>
            <w:szCs w:val="20"/>
            <w:u w:val="single"/>
          </w:rPr>
          <w:t>IN nº 3/2018, art. 7º, parágrafo único</w:t>
        </w:r>
      </w:hyperlink>
      <w:r>
        <w:rPr>
          <w:rFonts w:ascii="Arial" w:eastAsia="Arial" w:hAnsi="Arial" w:cs="Arial"/>
          <w:color w:val="000000"/>
          <w:sz w:val="20"/>
          <w:szCs w:val="20"/>
        </w:rPr>
        <w:t>).</w:t>
      </w:r>
    </w:p>
    <w:p w14:paraId="00000112"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A verificação pelo pregoeiro, em sítios eletrônicos oficiais de órgãos e entidades emissores de certidões constitui meio legal de prova, para fins de habilitação.</w:t>
      </w:r>
    </w:p>
    <w:p w14:paraId="00000113" w14:textId="29DC6F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35" w:name="_heading=h.1hmsyys" w:colFirst="0" w:colLast="0"/>
      <w:bookmarkEnd w:id="35"/>
      <w:r>
        <w:rPr>
          <w:rFonts w:ascii="Arial" w:eastAsia="Arial" w:hAnsi="Arial" w:cs="Arial"/>
          <w:color w:val="000000"/>
          <w:sz w:val="20"/>
          <w:szCs w:val="20"/>
        </w:rPr>
        <w:t xml:space="preserve">Os documentos exigidos para habilitação que não estejam contemplados no </w:t>
      </w:r>
      <w:proofErr w:type="spellStart"/>
      <w:r>
        <w:rPr>
          <w:rFonts w:ascii="Arial" w:eastAsia="Arial" w:hAnsi="Arial" w:cs="Arial"/>
          <w:color w:val="000000"/>
          <w:sz w:val="20"/>
          <w:szCs w:val="20"/>
        </w:rPr>
        <w:t>Sicaf</w:t>
      </w:r>
      <w:proofErr w:type="spellEnd"/>
      <w:r>
        <w:rPr>
          <w:rFonts w:ascii="Arial" w:eastAsia="Arial" w:hAnsi="Arial" w:cs="Arial"/>
          <w:color w:val="000000"/>
          <w:sz w:val="20"/>
          <w:szCs w:val="20"/>
        </w:rPr>
        <w:t xml:space="preserve"> serão enviados por meio do sistema, em formato digital, no prazo </w:t>
      </w:r>
      <w:r w:rsidR="009C2206" w:rsidRPr="009C2206">
        <w:rPr>
          <w:rFonts w:ascii="Arial" w:eastAsia="Arial" w:hAnsi="Arial" w:cs="Arial"/>
          <w:b/>
          <w:bCs/>
          <w:sz w:val="20"/>
          <w:szCs w:val="20"/>
          <w:lang w:eastAsia="zh-CN" w:bidi="hi-IN"/>
        </w:rPr>
        <w:t>de</w:t>
      </w:r>
      <w:r w:rsidR="009C2206">
        <w:rPr>
          <w:rFonts w:ascii="Arial" w:eastAsia="Arial" w:hAnsi="Arial" w:cs="Arial"/>
          <w:b/>
          <w:bCs/>
          <w:sz w:val="20"/>
          <w:szCs w:val="20"/>
          <w:lang w:eastAsia="zh-CN" w:bidi="hi-IN"/>
        </w:rPr>
        <w:t xml:space="preserve"> </w:t>
      </w:r>
      <w:r w:rsidR="009C2206" w:rsidRPr="009C2206">
        <w:rPr>
          <w:rFonts w:ascii="Arial" w:eastAsia="Arial" w:hAnsi="Arial" w:cs="Arial"/>
          <w:b/>
          <w:bCs/>
          <w:sz w:val="20"/>
          <w:szCs w:val="20"/>
          <w:lang w:eastAsia="zh-CN" w:bidi="hi-IN"/>
        </w:rPr>
        <w:t>2 (duas) horas</w:t>
      </w:r>
      <w:r>
        <w:rPr>
          <w:rFonts w:ascii="Arial" w:eastAsia="Arial" w:hAnsi="Arial" w:cs="Arial"/>
          <w:color w:val="000000"/>
          <w:sz w:val="20"/>
          <w:szCs w:val="20"/>
        </w:rPr>
        <w:t>, prorrogável por igual período, contado da solicitação do pregoeiro.</w:t>
      </w:r>
    </w:p>
    <w:p w14:paraId="00000114"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4">
        <w:r>
          <w:rPr>
            <w:rFonts w:ascii="Arial" w:eastAsia="Arial" w:hAnsi="Arial" w:cs="Arial"/>
            <w:color w:val="000080"/>
            <w:sz w:val="20"/>
            <w:szCs w:val="20"/>
            <w:u w:val="single"/>
          </w:rPr>
          <w:t xml:space="preserve">§ 1º do art. 36 e no § 1º do art. 39 da </w:t>
        </w:r>
      </w:hyperlink>
      <w:hyperlink r:id="rId45">
        <w:r>
          <w:rPr>
            <w:rFonts w:ascii="Arial" w:eastAsia="Arial" w:hAnsi="Arial" w:cs="Arial"/>
            <w:i/>
            <w:color w:val="000080"/>
            <w:sz w:val="20"/>
            <w:szCs w:val="20"/>
            <w:u w:val="single"/>
          </w:rPr>
          <w:t>Instrução Normativa SEGES nº 73, de 30 de setembro de 2022</w:t>
        </w:r>
      </w:hyperlink>
      <w:hyperlink r:id="rId46">
        <w:r>
          <w:rPr>
            <w:rFonts w:ascii="Arial" w:eastAsia="Arial" w:hAnsi="Arial" w:cs="Arial"/>
            <w:color w:val="000080"/>
            <w:sz w:val="20"/>
            <w:szCs w:val="20"/>
            <w:u w:val="single"/>
          </w:rPr>
          <w:t>.</w:t>
        </w:r>
      </w:hyperlink>
    </w:p>
    <w:p w14:paraId="00000115"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 xml:space="preserve">A verificação no </w:t>
      </w:r>
      <w:proofErr w:type="spellStart"/>
      <w:r>
        <w:rPr>
          <w:rFonts w:ascii="Arial" w:eastAsia="Arial" w:hAnsi="Arial" w:cs="Arial"/>
          <w:color w:val="000000"/>
          <w:sz w:val="20"/>
          <w:szCs w:val="20"/>
        </w:rPr>
        <w:t>Sicaf</w:t>
      </w:r>
      <w:proofErr w:type="spellEnd"/>
      <w:r>
        <w:rPr>
          <w:rFonts w:ascii="Arial" w:eastAsia="Arial" w:hAnsi="Arial" w:cs="Arial"/>
          <w:color w:val="000000"/>
          <w:sz w:val="20"/>
          <w:szCs w:val="20"/>
        </w:rPr>
        <w:t xml:space="preserve"> ou a exigência dos documentos nele não contidos somente será feita em relação ao licitante vencedor.</w:t>
      </w:r>
    </w:p>
    <w:p w14:paraId="00000116"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00000117"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0000118"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sdt>
        <w:sdtPr>
          <w:tag w:val="goog_rdk_21"/>
          <w:id w:val="-495653040"/>
        </w:sdtPr>
        <w:sdtEndPr/>
        <w:sdtContent/>
      </w:sdt>
      <w:r w:rsidR="00F14FFA">
        <w:rPr>
          <w:rFonts w:ascii="Arial" w:eastAsia="Arial" w:hAnsi="Arial" w:cs="Arial"/>
          <w:color w:val="000000"/>
          <w:sz w:val="20"/>
          <w:szCs w:val="20"/>
        </w:rPr>
        <w:t>Após a entrega dos documentos para habilitação, não será permitida a substituição ou a apresentação de novos documentos, salvo em sede de diligência, para (</w:t>
      </w:r>
      <w:hyperlink r:id="rId47" w:anchor="art64">
        <w:r w:rsidR="00F14FFA">
          <w:rPr>
            <w:rFonts w:ascii="Arial" w:eastAsia="Arial" w:hAnsi="Arial" w:cs="Arial"/>
            <w:color w:val="000080"/>
            <w:sz w:val="20"/>
            <w:szCs w:val="20"/>
            <w:u w:val="single"/>
          </w:rPr>
          <w:t>Lei 14.133/21, art. 64</w:t>
        </w:r>
      </w:hyperlink>
      <w:r w:rsidR="00F14FFA">
        <w:rPr>
          <w:rFonts w:ascii="Arial" w:eastAsia="Arial" w:hAnsi="Arial" w:cs="Arial"/>
          <w:color w:val="000000"/>
          <w:sz w:val="20"/>
          <w:szCs w:val="20"/>
        </w:rPr>
        <w:t xml:space="preserve">, e </w:t>
      </w:r>
      <w:hyperlink r:id="rId48">
        <w:r w:rsidR="00F14FFA">
          <w:rPr>
            <w:rFonts w:ascii="Arial" w:eastAsia="Arial" w:hAnsi="Arial" w:cs="Arial"/>
            <w:color w:val="000080"/>
            <w:sz w:val="20"/>
            <w:szCs w:val="20"/>
            <w:u w:val="single"/>
          </w:rPr>
          <w:t>IN 73/2022, art. 39, §4º</w:t>
        </w:r>
      </w:hyperlink>
      <w:r w:rsidR="00F14FFA">
        <w:rPr>
          <w:rFonts w:ascii="Arial" w:eastAsia="Arial" w:hAnsi="Arial" w:cs="Arial"/>
          <w:color w:val="000000"/>
          <w:sz w:val="20"/>
          <w:szCs w:val="20"/>
        </w:rPr>
        <w:t>):</w:t>
      </w:r>
    </w:p>
    <w:p w14:paraId="00000119"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complementação de informações acerca dos documentos já apresentados pelos licitantes e desde que necessária para apurar fatos existentes à época da abertura do certame; e</w:t>
      </w:r>
    </w:p>
    <w:p w14:paraId="0000011A"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atualização de documentos cuja validade tenha expirado após a data de recebimento das propostas;</w:t>
      </w:r>
    </w:p>
    <w:p w14:paraId="0000011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bookmarkStart w:id="36" w:name="_heading=h.41mghml" w:colFirst="0" w:colLast="0"/>
      <w:bookmarkEnd w:id="36"/>
      <w:r>
        <w:rPr>
          <w:rFonts w:ascii="Arial" w:eastAsia="Arial" w:hAnsi="Arial" w:cs="Arial"/>
          <w:color w:val="000000"/>
          <w:sz w:val="20"/>
          <w:szCs w:val="20"/>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Arial" w:eastAsia="Arial" w:hAnsi="Arial" w:cs="Arial"/>
          <w:color w:val="000000"/>
          <w:sz w:val="20"/>
          <w:szCs w:val="20"/>
        </w:rPr>
        <w:t>eﬁcácia</w:t>
      </w:r>
      <w:proofErr w:type="spellEnd"/>
      <w:r>
        <w:rPr>
          <w:rFonts w:ascii="Arial" w:eastAsia="Arial" w:hAnsi="Arial" w:cs="Arial"/>
          <w:color w:val="000000"/>
          <w:sz w:val="20"/>
          <w:szCs w:val="20"/>
        </w:rPr>
        <w:t xml:space="preserve"> para fins de habilitação e classificação.</w:t>
      </w:r>
    </w:p>
    <w:p w14:paraId="0000011C"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bookmarkStart w:id="37" w:name="_heading=h.2grqrue" w:colFirst="0" w:colLast="0"/>
      <w:bookmarkEnd w:id="37"/>
      <w:r>
        <w:rPr>
          <w:rFonts w:ascii="Arial" w:eastAsia="Arial" w:hAnsi="Arial" w:cs="Arial"/>
          <w:color w:val="000000"/>
          <w:sz w:val="20"/>
          <w:szCs w:val="20"/>
        </w:rPr>
        <w:lastRenderedPageBreak/>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000011D"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bookmarkStart w:id="38" w:name="_heading=h.vx1227" w:colFirst="0" w:colLast="0"/>
      <w:bookmarkEnd w:id="38"/>
      <w:r>
        <w:rPr>
          <w:rFonts w:ascii="Arial" w:eastAsia="Arial" w:hAnsi="Arial" w:cs="Arial"/>
          <w:color w:val="000000"/>
          <w:sz w:val="20"/>
          <w:szCs w:val="20"/>
        </w:rPr>
        <w:t>Somente serão disponibilizados para acesso público os documentos de habilitação do licitante cuja proposta atenda ao edital de licitação, após concluídos os procedimentos de que trata o subitem anterior.</w:t>
      </w:r>
    </w:p>
    <w:p w14:paraId="0000011E"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A comprovação de regularidade fiscal e trabalhista das microempresas e das empresas de pequeno porte somente será exigida para efeito de contratação, e não como condição para participação na licitação (</w:t>
      </w:r>
      <w:hyperlink r:id="rId49" w:anchor="art4">
        <w:r>
          <w:rPr>
            <w:rFonts w:ascii="Arial" w:eastAsia="Arial" w:hAnsi="Arial" w:cs="Arial"/>
            <w:color w:val="000080"/>
            <w:sz w:val="20"/>
            <w:szCs w:val="20"/>
            <w:u w:val="single"/>
          </w:rPr>
          <w:t>art. 4º do Decreto nº 8.538/2015</w:t>
        </w:r>
      </w:hyperlink>
      <w:r>
        <w:rPr>
          <w:rFonts w:ascii="Arial" w:eastAsia="Arial" w:hAnsi="Arial" w:cs="Arial"/>
          <w:color w:val="000000"/>
          <w:sz w:val="20"/>
          <w:szCs w:val="20"/>
        </w:rPr>
        <w:t>).</w:t>
      </w:r>
    </w:p>
    <w:p w14:paraId="0000011F"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i/>
          <w:color w:val="000000"/>
          <w:sz w:val="20"/>
          <w:szCs w:val="20"/>
        </w:rPr>
      </w:pPr>
      <w:r>
        <w:rPr>
          <w:rFonts w:ascii="Arial" w:eastAsia="Arial" w:hAnsi="Arial" w:cs="Arial"/>
          <w:color w:val="000000"/>
          <w:sz w:val="20"/>
          <w:szCs w:val="20"/>
        </w:rPr>
        <w:t>Quando a fase de habilitação anteceder a de julgamento e já tiver sido encerrada, não caberá exclusão de licitante por motivo relacionado à habilitação, salvo em razão de fatos supervenientes ou só conhecidos após o julgamento.</w:t>
      </w:r>
    </w:p>
    <w:p w14:paraId="00000120" w14:textId="77777777" w:rsidR="00844C11"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pPr>
      <w:bookmarkStart w:id="39" w:name="_heading=h.3fwokq0" w:colFirst="0" w:colLast="0"/>
      <w:bookmarkEnd w:id="39"/>
      <w:r>
        <w:rPr>
          <w:rFonts w:ascii="Arial" w:eastAsia="Arial" w:hAnsi="Arial" w:cs="Arial"/>
          <w:b/>
          <w:color w:val="000000"/>
          <w:sz w:val="20"/>
          <w:szCs w:val="20"/>
        </w:rPr>
        <w:t>DOS RECURSOS</w:t>
      </w:r>
    </w:p>
    <w:p w14:paraId="00000121"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A interposição de recurso referente ao julgamento das propostas, à habilitação ou inabilitação de licitantes, à anulação ou revogação da licitação, observará o disposto no </w:t>
      </w:r>
      <w:hyperlink r:id="rId50" w:anchor="art165">
        <w:r>
          <w:rPr>
            <w:rFonts w:ascii="Arial" w:eastAsia="Arial" w:hAnsi="Arial" w:cs="Arial"/>
            <w:color w:val="000080"/>
            <w:sz w:val="20"/>
            <w:szCs w:val="20"/>
            <w:u w:val="single"/>
          </w:rPr>
          <w:t>art. 165 da Lei nº 14.133, de 2021</w:t>
        </w:r>
      </w:hyperlink>
      <w:r>
        <w:rPr>
          <w:rFonts w:ascii="Arial" w:eastAsia="Arial" w:hAnsi="Arial" w:cs="Arial"/>
          <w:color w:val="000000"/>
          <w:sz w:val="20"/>
          <w:szCs w:val="20"/>
        </w:rPr>
        <w:t>.</w:t>
      </w:r>
    </w:p>
    <w:p w14:paraId="00000122"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prazo recursal é de 3 (três) dias úteis, contados da data de intimação ou de lavratura da ata.</w:t>
      </w:r>
    </w:p>
    <w:p w14:paraId="00000123"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Quando o recurso apresentado impugnar o julgamento das propostas ou o ato de habilitação ou inabilitação do licitante:</w:t>
      </w:r>
    </w:p>
    <w:p w14:paraId="00000124"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intenção de recorrer deverá ser manifestada imediatamente, sob pena de preclusão;</w:t>
      </w:r>
    </w:p>
    <w:p w14:paraId="00000125"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sz w:val="20"/>
          <w:szCs w:val="20"/>
        </w:rPr>
        <w:t>o prazo para a manifestação da intenção de recorrer não será inferior a 10(dez) minutos;</w:t>
      </w:r>
    </w:p>
    <w:p w14:paraId="00000126"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prazo para apresentação das razões recursais será iniciado na data de intimação ou de lavratura da ata de habilitação ou inabilitação;</w:t>
      </w:r>
    </w:p>
    <w:p w14:paraId="00000127"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na hipótese de adoção da inversão de fases prevista no </w:t>
      </w:r>
      <w:hyperlink r:id="rId51" w:anchor="art17%C2%A71">
        <w:r>
          <w:rPr>
            <w:rFonts w:ascii="Arial" w:eastAsia="Arial" w:hAnsi="Arial" w:cs="Arial"/>
            <w:color w:val="000080"/>
            <w:sz w:val="20"/>
            <w:szCs w:val="20"/>
            <w:u w:val="single"/>
          </w:rPr>
          <w:t>§ 1º do art. 17 da Lei nº 14.133, de 2021</w:t>
        </w:r>
      </w:hyperlink>
      <w:r>
        <w:rPr>
          <w:rFonts w:ascii="Arial" w:eastAsia="Arial" w:hAnsi="Arial" w:cs="Arial"/>
          <w:color w:val="000000"/>
          <w:sz w:val="20"/>
          <w:szCs w:val="20"/>
        </w:rPr>
        <w:t>, o prazo para apresentação das razões recursais será iniciado na data de intimação da ata de julgamento.</w:t>
      </w:r>
    </w:p>
    <w:p w14:paraId="00000128"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Os recursos deverão ser encaminhados em campo próprio do sistema.</w:t>
      </w:r>
    </w:p>
    <w:p w14:paraId="00000129"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000012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lastRenderedPageBreak/>
        <w:t xml:space="preserve">Os recursos interpostos fora do prazo não serão conhecidos. </w:t>
      </w:r>
    </w:p>
    <w:p w14:paraId="0000012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000012C"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O </w:t>
      </w:r>
      <w:r>
        <w:rPr>
          <w:rFonts w:ascii="Arial" w:eastAsia="Arial" w:hAnsi="Arial" w:cs="Arial"/>
          <w:b/>
          <w:color w:val="000000"/>
          <w:sz w:val="20"/>
          <w:szCs w:val="20"/>
        </w:rPr>
        <w:t>recurso</w:t>
      </w:r>
      <w:r>
        <w:rPr>
          <w:rFonts w:ascii="Arial" w:eastAsia="Arial" w:hAnsi="Arial" w:cs="Arial"/>
          <w:color w:val="000000"/>
          <w:sz w:val="20"/>
          <w:szCs w:val="20"/>
        </w:rPr>
        <w:t xml:space="preserve"> e o pedido de reconsideração terão </w:t>
      </w:r>
      <w:r>
        <w:rPr>
          <w:rFonts w:ascii="Arial" w:eastAsia="Arial" w:hAnsi="Arial" w:cs="Arial"/>
          <w:b/>
          <w:color w:val="000000"/>
          <w:sz w:val="20"/>
          <w:szCs w:val="20"/>
        </w:rPr>
        <w:t>efeito</w:t>
      </w:r>
      <w:r>
        <w:rPr>
          <w:rFonts w:ascii="Arial" w:eastAsia="Arial" w:hAnsi="Arial" w:cs="Arial"/>
          <w:color w:val="000000"/>
          <w:sz w:val="20"/>
          <w:szCs w:val="20"/>
        </w:rPr>
        <w:t xml:space="preserve"> </w:t>
      </w:r>
      <w:r>
        <w:rPr>
          <w:rFonts w:ascii="Arial" w:eastAsia="Arial" w:hAnsi="Arial" w:cs="Arial"/>
          <w:b/>
          <w:color w:val="000000"/>
          <w:sz w:val="20"/>
          <w:szCs w:val="20"/>
        </w:rPr>
        <w:t>suspensivo</w:t>
      </w:r>
      <w:r>
        <w:rPr>
          <w:rFonts w:ascii="Arial" w:eastAsia="Arial" w:hAnsi="Arial" w:cs="Arial"/>
          <w:color w:val="000000"/>
          <w:sz w:val="20"/>
          <w:szCs w:val="20"/>
        </w:rPr>
        <w:t xml:space="preserve"> do ato ou da decisão recorrida até que sobrevenha decisão final da autoridade competente. </w:t>
      </w:r>
    </w:p>
    <w:p w14:paraId="0000012D"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O acolhimento do recurso invalida tão somente os atos insuscetíveis de aproveitamento. </w:t>
      </w:r>
    </w:p>
    <w:p w14:paraId="0000012E" w14:textId="31DCADBA"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Os autos do processo permanecerão com vista franqueada aos interessados no sítio eletrônico </w:t>
      </w:r>
      <w:hyperlink r:id="rId52" w:history="1">
        <w:r w:rsidR="009C2206" w:rsidRPr="0015681D">
          <w:rPr>
            <w:rStyle w:val="Hyperlink"/>
            <w:rFonts w:ascii="Arial" w:eastAsia="Arial" w:hAnsi="Arial" w:cs="Arial"/>
            <w:sz w:val="20"/>
            <w:szCs w:val="20"/>
          </w:rPr>
          <w:t>www.compras.gov.be</w:t>
        </w:r>
      </w:hyperlink>
      <w:r w:rsidR="009C2206" w:rsidRPr="009C2206">
        <w:rPr>
          <w:rFonts w:ascii="Arial" w:eastAsia="Arial" w:hAnsi="Arial" w:cs="Arial"/>
          <w:color w:val="FF0000"/>
          <w:sz w:val="20"/>
          <w:szCs w:val="20"/>
        </w:rPr>
        <w:t xml:space="preserve"> </w:t>
      </w:r>
      <w:r w:rsidR="009C2206" w:rsidRPr="009C2206">
        <w:rPr>
          <w:rFonts w:ascii="Arial" w:eastAsia="Arial" w:hAnsi="Arial" w:cs="Arial"/>
          <w:sz w:val="20"/>
          <w:szCs w:val="20"/>
        </w:rPr>
        <w:t>e</w:t>
      </w:r>
      <w:r w:rsidR="009C2206" w:rsidRPr="009C2206">
        <w:rPr>
          <w:rFonts w:ascii="Arial" w:eastAsia="Arial" w:hAnsi="Arial" w:cs="Arial"/>
          <w:color w:val="FF0000"/>
          <w:sz w:val="20"/>
          <w:szCs w:val="20"/>
        </w:rPr>
        <w:t xml:space="preserve"> </w:t>
      </w:r>
      <w:hyperlink r:id="rId53" w:history="1">
        <w:r w:rsidR="009C2206" w:rsidRPr="009C2206">
          <w:rPr>
            <w:rStyle w:val="Hyperlink"/>
            <w:rFonts w:ascii="Arial" w:eastAsia="Arial" w:hAnsi="Arial" w:cs="Arial"/>
            <w:sz w:val="20"/>
            <w:szCs w:val="20"/>
          </w:rPr>
          <w:t>www.trt7.jus.br</w:t>
        </w:r>
      </w:hyperlink>
      <w:r w:rsidR="009C2206" w:rsidRPr="009C2206">
        <w:rPr>
          <w:rFonts w:ascii="Arial" w:eastAsia="Arial" w:hAnsi="Arial" w:cs="Arial"/>
          <w:color w:val="FF0000"/>
          <w:sz w:val="20"/>
          <w:szCs w:val="20"/>
        </w:rPr>
        <w:t>.</w:t>
      </w:r>
    </w:p>
    <w:bookmarkStart w:id="40" w:name="_heading=h.1v1yuxt" w:colFirst="0" w:colLast="0"/>
    <w:bookmarkEnd w:id="40"/>
    <w:p w14:paraId="0000012F" w14:textId="77777777" w:rsidR="00844C11" w:rsidRDefault="009F4FA0">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rPr>
          <w:rFonts w:ascii="Arial" w:eastAsia="Arial" w:hAnsi="Arial" w:cs="Arial"/>
          <w:b/>
          <w:color w:val="000000"/>
          <w:sz w:val="18"/>
          <w:szCs w:val="18"/>
        </w:rPr>
      </w:pPr>
      <w:sdt>
        <w:sdtPr>
          <w:tag w:val="goog_rdk_22"/>
          <w:id w:val="1815520768"/>
        </w:sdtPr>
        <w:sdtEndPr/>
        <w:sdtContent/>
      </w:sdt>
      <w:r w:rsidR="00F14FFA">
        <w:rPr>
          <w:rFonts w:ascii="Arial" w:eastAsia="Arial" w:hAnsi="Arial" w:cs="Arial"/>
          <w:b/>
          <w:color w:val="000000"/>
          <w:sz w:val="20"/>
          <w:szCs w:val="20"/>
        </w:rPr>
        <w:t>DAS INFRAÇÕES ADMINISTRATIVAS E SANÇÕES</w:t>
      </w:r>
    </w:p>
    <w:p w14:paraId="00000130"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Comete infração administrativa, nos termos da lei, o licitante que, com dolo ou culpa: </w:t>
      </w:r>
    </w:p>
    <w:p w14:paraId="00000131"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bookmarkStart w:id="41" w:name="_heading=h.4f1mdlm" w:colFirst="0" w:colLast="0"/>
      <w:bookmarkEnd w:id="41"/>
      <w:r>
        <w:rPr>
          <w:rFonts w:ascii="Arial" w:eastAsia="Arial" w:hAnsi="Arial" w:cs="Arial"/>
          <w:color w:val="000000"/>
          <w:sz w:val="20"/>
          <w:szCs w:val="20"/>
        </w:rPr>
        <w:t>deixar de entregar a documentação exigida para o certame ou não entregar qualquer documento que tenha sido solicitado pelo/a pregoeiro/a durante o certame;</w:t>
      </w:r>
    </w:p>
    <w:p w14:paraId="00000132"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bookmarkStart w:id="42" w:name="_heading=h.2u6wntf" w:colFirst="0" w:colLast="0"/>
      <w:bookmarkEnd w:id="42"/>
      <w:r>
        <w:rPr>
          <w:rFonts w:ascii="Arial" w:eastAsia="Arial" w:hAnsi="Arial" w:cs="Arial"/>
          <w:color w:val="000000"/>
          <w:sz w:val="20"/>
          <w:szCs w:val="20"/>
        </w:rPr>
        <w:t>Salvo em decorrência de fato superveniente devidamente justificado, não mantiver a proposta em especial quando:</w:t>
      </w:r>
    </w:p>
    <w:p w14:paraId="00000133"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não enviar a proposta adequada ao último lance ofertado ou após a negociação; </w:t>
      </w:r>
    </w:p>
    <w:p w14:paraId="00000134"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recusar-se a enviar o detalhamento da proposta quando exigível; </w:t>
      </w:r>
    </w:p>
    <w:p w14:paraId="00000135"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pedir para ser desclassificado quando encerrada a etapa competitiva; ou </w:t>
      </w:r>
    </w:p>
    <w:p w14:paraId="00000136"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deixar de apresentar amostra;</w:t>
      </w:r>
    </w:p>
    <w:p w14:paraId="00000137"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apresentar proposta ou amostra em desacordo com as especificações do edital; </w:t>
      </w:r>
    </w:p>
    <w:p w14:paraId="00000138"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bookmarkStart w:id="43" w:name="_heading=h.19c6y18" w:colFirst="0" w:colLast="0"/>
      <w:bookmarkEnd w:id="43"/>
      <w:r>
        <w:rPr>
          <w:rFonts w:ascii="Arial" w:eastAsia="Arial" w:hAnsi="Arial" w:cs="Arial"/>
          <w:color w:val="000000"/>
          <w:sz w:val="20"/>
          <w:szCs w:val="20"/>
        </w:rPr>
        <w:t>não celebrar o contrato ou não entregar a documentação exigida para a contratação, quando convocado dentro do prazo de validade de sua proposta;</w:t>
      </w:r>
    </w:p>
    <w:p w14:paraId="00000139"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recusar-se, sem justificativa, a assinar o contrato ou a ata de registro de preço, ou a aceitar ou retirar o instrumento equivalente no prazo estabelecido pela Administração;</w:t>
      </w:r>
    </w:p>
    <w:p w14:paraId="0000013A"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bookmarkStart w:id="44" w:name="_heading=h.3tbugp1" w:colFirst="0" w:colLast="0"/>
      <w:bookmarkEnd w:id="44"/>
      <w:r>
        <w:rPr>
          <w:rFonts w:ascii="Arial" w:eastAsia="Arial" w:hAnsi="Arial" w:cs="Arial"/>
          <w:color w:val="000000"/>
          <w:sz w:val="20"/>
          <w:szCs w:val="20"/>
        </w:rPr>
        <w:t>apresentar declaração ou documentação falsa exigida para o certame ou prestar declaração falsa durante a licitação</w:t>
      </w:r>
    </w:p>
    <w:p w14:paraId="0000013B"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bookmarkStart w:id="45" w:name="_heading=h.28h4qwu" w:colFirst="0" w:colLast="0"/>
      <w:bookmarkEnd w:id="45"/>
      <w:r>
        <w:rPr>
          <w:rFonts w:ascii="Arial" w:eastAsia="Arial" w:hAnsi="Arial" w:cs="Arial"/>
          <w:color w:val="000000"/>
          <w:sz w:val="20"/>
          <w:szCs w:val="20"/>
        </w:rPr>
        <w:t>fraudar a licitação</w:t>
      </w:r>
    </w:p>
    <w:p w14:paraId="0000013C"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bookmarkStart w:id="46" w:name="_heading=h.nmf14n" w:colFirst="0" w:colLast="0"/>
      <w:bookmarkEnd w:id="46"/>
      <w:r>
        <w:rPr>
          <w:rFonts w:ascii="Arial" w:eastAsia="Arial" w:hAnsi="Arial" w:cs="Arial"/>
          <w:color w:val="000000"/>
          <w:sz w:val="20"/>
          <w:szCs w:val="20"/>
        </w:rPr>
        <w:lastRenderedPageBreak/>
        <w:t>comportar-se de modo inidôneo ou cometer fraude de qualquer natureza, em especial quando:</w:t>
      </w:r>
    </w:p>
    <w:p w14:paraId="0000013D"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agir em conluio ou em desconformidade com a lei; </w:t>
      </w:r>
    </w:p>
    <w:p w14:paraId="0000013E"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induzir deliberadamente a erro no julgamento; </w:t>
      </w:r>
    </w:p>
    <w:p w14:paraId="0000013F"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apresentar amostra falsificada ou deteriorada; </w:t>
      </w:r>
    </w:p>
    <w:p w14:paraId="00000140"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bookmarkStart w:id="47" w:name="_heading=h.37m2jsg" w:colFirst="0" w:colLast="0"/>
      <w:bookmarkEnd w:id="47"/>
      <w:r>
        <w:rPr>
          <w:rFonts w:ascii="Arial" w:eastAsia="Arial" w:hAnsi="Arial" w:cs="Arial"/>
          <w:color w:val="000000"/>
          <w:sz w:val="20"/>
          <w:szCs w:val="20"/>
        </w:rPr>
        <w:t>praticar atos ilícitos com vistas a frustrar os objetivos da licitação</w:t>
      </w:r>
    </w:p>
    <w:p w14:paraId="00000141"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bookmarkStart w:id="48" w:name="_heading=h.1mrcu09" w:colFirst="0" w:colLast="0"/>
      <w:bookmarkEnd w:id="48"/>
      <w:r>
        <w:rPr>
          <w:rFonts w:ascii="Arial" w:eastAsia="Arial" w:hAnsi="Arial" w:cs="Arial"/>
          <w:color w:val="000000"/>
          <w:sz w:val="20"/>
          <w:szCs w:val="20"/>
        </w:rPr>
        <w:t xml:space="preserve">praticar ato lesivo previsto no </w:t>
      </w:r>
      <w:hyperlink r:id="rId54" w:anchor="art5">
        <w:r>
          <w:rPr>
            <w:rFonts w:ascii="Arial" w:eastAsia="Arial" w:hAnsi="Arial" w:cs="Arial"/>
            <w:color w:val="000080"/>
            <w:sz w:val="20"/>
            <w:szCs w:val="20"/>
            <w:u w:val="single"/>
          </w:rPr>
          <w:t>art. 5º da Lei n.º 12.846, de 2013</w:t>
        </w:r>
      </w:hyperlink>
      <w:r>
        <w:rPr>
          <w:rFonts w:ascii="Arial" w:eastAsia="Arial" w:hAnsi="Arial" w:cs="Arial"/>
          <w:color w:val="000000"/>
          <w:sz w:val="20"/>
          <w:szCs w:val="20"/>
        </w:rPr>
        <w:t>.</w:t>
      </w:r>
    </w:p>
    <w:p w14:paraId="00000142"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Com fulcro na </w:t>
      </w:r>
      <w:hyperlink r:id="rId55">
        <w:r>
          <w:rPr>
            <w:rFonts w:ascii="Arial" w:eastAsia="Arial" w:hAnsi="Arial" w:cs="Arial"/>
            <w:color w:val="000080"/>
            <w:sz w:val="20"/>
            <w:szCs w:val="20"/>
            <w:u w:val="single"/>
          </w:rPr>
          <w:t>Lei nº 14.133, de 2021</w:t>
        </w:r>
      </w:hyperlink>
      <w:r>
        <w:rPr>
          <w:rFonts w:ascii="Arial" w:eastAsia="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00000143"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advertência; </w:t>
      </w:r>
    </w:p>
    <w:p w14:paraId="00000144"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multa;</w:t>
      </w:r>
    </w:p>
    <w:p w14:paraId="00000145"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impedimento de licitar e contratar e</w:t>
      </w:r>
    </w:p>
    <w:p w14:paraId="00000146"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00000147"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Na aplicação das sanções serão considerados:</w:t>
      </w:r>
    </w:p>
    <w:p w14:paraId="00000148"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natureza e a gravidade da infração cometida.</w:t>
      </w:r>
    </w:p>
    <w:p w14:paraId="00000149"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as peculiaridades do caso concreto</w:t>
      </w:r>
    </w:p>
    <w:p w14:paraId="0000014A"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as circunstâncias agravantes ou atenuantes</w:t>
      </w:r>
    </w:p>
    <w:p w14:paraId="0000014B"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os danos que dela provierem para a Administração Pública</w:t>
      </w:r>
    </w:p>
    <w:p w14:paraId="0000014C"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implantação ou o aperfeiçoamento de programa de integridade, conforme normas e orientações dos órgãos de controle.</w:t>
      </w:r>
    </w:p>
    <w:p w14:paraId="0000014D"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pPr>
      <w:sdt>
        <w:sdtPr>
          <w:tag w:val="goog_rdk_23"/>
          <w:id w:val="-292450621"/>
        </w:sdtPr>
        <w:sdtEndPr/>
        <w:sdtContent/>
      </w:sdt>
      <w:r w:rsidR="00F14FFA">
        <w:rPr>
          <w:rFonts w:ascii="Arial" w:eastAsia="Arial" w:hAnsi="Arial" w:cs="Arial"/>
          <w:color w:val="000000"/>
          <w:sz w:val="20"/>
          <w:szCs w:val="20"/>
        </w:rPr>
        <w:t xml:space="preserve">A multa será recolhida em percentual de 0,5% a 30% incidente sobre o valor do contrato </w:t>
      </w:r>
      <w:sdt>
        <w:sdtPr>
          <w:tag w:val="goog_rdk_24"/>
          <w:id w:val="734742565"/>
        </w:sdtPr>
        <w:sdtEndPr/>
        <w:sdtContent/>
      </w:sdt>
      <w:r w:rsidR="00F14FFA">
        <w:rPr>
          <w:rFonts w:ascii="Arial" w:eastAsia="Arial" w:hAnsi="Arial" w:cs="Arial"/>
          <w:color w:val="000000"/>
          <w:sz w:val="20"/>
          <w:szCs w:val="20"/>
        </w:rPr>
        <w:t>licitado</w:t>
      </w:r>
      <w:r w:rsidR="00F14FFA">
        <w:rPr>
          <w:rFonts w:ascii="Arial" w:eastAsia="Arial" w:hAnsi="Arial" w:cs="Arial"/>
          <w:sz w:val="20"/>
          <w:szCs w:val="20"/>
        </w:rPr>
        <w:t>.</w:t>
      </w:r>
      <w:r w:rsidR="00F14FFA">
        <w:rPr>
          <w:rFonts w:ascii="Arial" w:eastAsia="Arial" w:hAnsi="Arial" w:cs="Arial"/>
          <w:color w:val="000000"/>
          <w:sz w:val="20"/>
          <w:szCs w:val="20"/>
        </w:rPr>
        <w:t xml:space="preserve"> </w:t>
      </w:r>
    </w:p>
    <w:p w14:paraId="0000014E"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bookmarkStart w:id="49" w:name="_heading=h.46r0co2" w:colFirst="0" w:colLast="0"/>
      <w:bookmarkEnd w:id="49"/>
      <w:r>
        <w:rPr>
          <w:rFonts w:ascii="Arial" w:eastAsia="Arial" w:hAnsi="Arial" w:cs="Arial"/>
          <w:color w:val="000000"/>
          <w:sz w:val="20"/>
          <w:szCs w:val="20"/>
        </w:rPr>
        <w:lastRenderedPageBreak/>
        <w:t xml:space="preserve">Para as infrações previstas nos itens 9.1.1, 9.1.2 e 9.1.3, a multa será de </w:t>
      </w:r>
      <w:r>
        <w:rPr>
          <w:rFonts w:ascii="Arial" w:eastAsia="Arial" w:hAnsi="Arial" w:cs="Arial"/>
          <w:sz w:val="20"/>
          <w:szCs w:val="20"/>
        </w:rPr>
        <w:t>0,5% a 15%</w:t>
      </w:r>
      <w:r>
        <w:rPr>
          <w:rFonts w:ascii="Arial" w:eastAsia="Arial" w:hAnsi="Arial" w:cs="Arial"/>
          <w:color w:val="0000FF"/>
          <w:sz w:val="20"/>
          <w:szCs w:val="20"/>
        </w:rPr>
        <w:t xml:space="preserve"> </w:t>
      </w:r>
      <w:r>
        <w:rPr>
          <w:rFonts w:ascii="Arial" w:eastAsia="Arial" w:hAnsi="Arial" w:cs="Arial"/>
          <w:color w:val="000000"/>
          <w:sz w:val="20"/>
          <w:szCs w:val="20"/>
        </w:rPr>
        <w:t>do valor do contrato licitado.</w:t>
      </w:r>
    </w:p>
    <w:p w14:paraId="0000014F"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Para as infrações previstas nos itens 9.1.4, 9.1.5, 9.1.6, 9.1.7 e 9.1.8, a multa será </w:t>
      </w:r>
      <w:r w:rsidRPr="009C2206">
        <w:rPr>
          <w:rFonts w:ascii="Arial" w:eastAsia="Arial" w:hAnsi="Arial" w:cs="Arial"/>
          <w:sz w:val="20"/>
          <w:szCs w:val="20"/>
        </w:rPr>
        <w:t xml:space="preserve">de 15% a 30% </w:t>
      </w:r>
      <w:r>
        <w:rPr>
          <w:rFonts w:ascii="Arial" w:eastAsia="Arial" w:hAnsi="Arial" w:cs="Arial"/>
          <w:color w:val="000000"/>
          <w:sz w:val="20"/>
          <w:szCs w:val="20"/>
        </w:rPr>
        <w:t>do valor do contrato licitado.</w:t>
      </w:r>
    </w:p>
    <w:p w14:paraId="00000150"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pPr>
      <w:sdt>
        <w:sdtPr>
          <w:tag w:val="goog_rdk_25"/>
          <w:id w:val="1763340612"/>
        </w:sdtPr>
        <w:sdtEndPr/>
        <w:sdtContent/>
      </w:sdt>
      <w:r w:rsidR="00F14FFA">
        <w:rPr>
          <w:rFonts w:ascii="Arial" w:eastAsia="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00000151"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Na aplicação da sanção de multa será facultada a defesa do interessado no prazo de 15 (quinze) dias úteis, contado da data de sua intimação.</w:t>
      </w:r>
    </w:p>
    <w:p w14:paraId="00000152"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0000153"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w:t>
      </w:r>
      <w:hyperlink r:id="rId56" w:anchor="art156%C2%A75">
        <w:r>
          <w:rPr>
            <w:rFonts w:ascii="Arial" w:eastAsia="Arial" w:hAnsi="Arial" w:cs="Arial"/>
            <w:color w:val="000080"/>
            <w:sz w:val="20"/>
            <w:szCs w:val="20"/>
            <w:u w:val="single"/>
          </w:rPr>
          <w:t>art. 156, §5º, da Lei n.º 14.133/2021</w:t>
        </w:r>
      </w:hyperlink>
      <w:r>
        <w:rPr>
          <w:rFonts w:ascii="Arial" w:eastAsia="Arial" w:hAnsi="Arial" w:cs="Arial"/>
          <w:color w:val="000000"/>
          <w:sz w:val="20"/>
          <w:szCs w:val="20"/>
        </w:rPr>
        <w:t>.</w:t>
      </w:r>
    </w:p>
    <w:p w14:paraId="00000154"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nos termos do </w:t>
      </w:r>
      <w:hyperlink r:id="rId57">
        <w:r>
          <w:rPr>
            <w:rFonts w:ascii="Arial" w:eastAsia="Arial" w:hAnsi="Arial" w:cs="Arial"/>
            <w:color w:val="000080"/>
            <w:sz w:val="20"/>
            <w:szCs w:val="20"/>
            <w:u w:val="single"/>
          </w:rPr>
          <w:t>art. 45, §4º da IN SEGES/ME n.º 73, de 2022</w:t>
        </w:r>
      </w:hyperlink>
      <w:r>
        <w:rPr>
          <w:rFonts w:ascii="Arial" w:eastAsia="Arial" w:hAnsi="Arial" w:cs="Arial"/>
          <w:color w:val="000000"/>
          <w:sz w:val="20"/>
          <w:szCs w:val="20"/>
        </w:rPr>
        <w:t xml:space="preserve">. </w:t>
      </w:r>
    </w:p>
    <w:p w14:paraId="00000155"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26"/>
          <w:id w:val="364097608"/>
        </w:sdtPr>
        <w:sdtEndPr/>
        <w:sdtContent/>
      </w:sdt>
      <w:r w:rsidR="00F14FFA">
        <w:rPr>
          <w:rFonts w:ascii="Arial" w:eastAsia="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0000156"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0000157"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0000158"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O recurso e o pedido de reconsideração terão efeito suspensivo do ato ou da decisão recorrida até que sobrevenha decisão final da autoridade competente.</w:t>
      </w:r>
    </w:p>
    <w:p w14:paraId="00000159" w14:textId="77777777"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27"/>
          <w:id w:val="-1289432419"/>
        </w:sdtPr>
        <w:sdtEndPr/>
        <w:sdtContent/>
      </w:sdt>
      <w:r w:rsidR="00F14FFA">
        <w:rPr>
          <w:rFonts w:ascii="Arial" w:eastAsia="Arial" w:hAnsi="Arial" w:cs="Arial"/>
          <w:color w:val="000000"/>
          <w:sz w:val="20"/>
          <w:szCs w:val="20"/>
        </w:rPr>
        <w:t>A aplicação das sanções previstas neste edital não exclui, em hipótese alguma, a obrigação de reparação integral dos danos causados.</w:t>
      </w:r>
    </w:p>
    <w:p w14:paraId="0000015A" w14:textId="77777777" w:rsidR="00844C11"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rPr>
          <w:sz w:val="18"/>
          <w:szCs w:val="18"/>
        </w:rPr>
      </w:pPr>
      <w:bookmarkStart w:id="50" w:name="_heading=h.2lwamvv" w:colFirst="0" w:colLast="0"/>
      <w:bookmarkEnd w:id="50"/>
      <w:r>
        <w:rPr>
          <w:rFonts w:ascii="Arial" w:eastAsia="Arial" w:hAnsi="Arial" w:cs="Arial"/>
          <w:b/>
          <w:color w:val="000000"/>
          <w:sz w:val="20"/>
          <w:szCs w:val="20"/>
        </w:rPr>
        <w:t>DA IMPUGNAÇÃO AO EDITAL E DO PEDIDO DE ESCLARECIMENTO</w:t>
      </w:r>
    </w:p>
    <w:p w14:paraId="0000015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 xml:space="preserve">Qualquer pessoa é parte legítima para impugnar este Edital por irregularidade na aplicação da </w:t>
      </w:r>
      <w:hyperlink r:id="rId58">
        <w:r>
          <w:rPr>
            <w:rFonts w:ascii="Arial" w:eastAsia="Arial" w:hAnsi="Arial" w:cs="Arial"/>
            <w:color w:val="000080"/>
            <w:sz w:val="20"/>
            <w:szCs w:val="20"/>
            <w:u w:val="single"/>
          </w:rPr>
          <w:t>Lei nº 14.133, de 2021</w:t>
        </w:r>
      </w:hyperlink>
      <w:r>
        <w:rPr>
          <w:rFonts w:ascii="Arial" w:eastAsia="Arial" w:hAnsi="Arial" w:cs="Arial"/>
          <w:color w:val="000000"/>
          <w:sz w:val="20"/>
          <w:szCs w:val="20"/>
        </w:rPr>
        <w:t>, devendo protocolar o pedido até 3 (cinco) dias úteis antes da data da abertura do certame.</w:t>
      </w:r>
    </w:p>
    <w:p w14:paraId="0000015C"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0000015D" w14:textId="63A78BDC" w:rsidR="00844C11" w:rsidRDefault="009F4FA0">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28"/>
          <w:id w:val="1040549454"/>
        </w:sdtPr>
        <w:sdtEndPr/>
        <w:sdtContent/>
      </w:sdt>
      <w:r w:rsidR="00F14FFA">
        <w:rPr>
          <w:rFonts w:ascii="Arial" w:eastAsia="Arial" w:hAnsi="Arial" w:cs="Arial"/>
          <w:color w:val="000000"/>
          <w:sz w:val="20"/>
          <w:szCs w:val="20"/>
        </w:rPr>
        <w:t xml:space="preserve">A impugnação e o pedido de esclarecimento poderão ser realizados por forma eletrônica, </w:t>
      </w:r>
      <w:r w:rsidR="00506B1B" w:rsidRPr="009C2206">
        <w:rPr>
          <w:rFonts w:ascii="Arial" w:eastAsia="Arial" w:hAnsi="Arial" w:cs="Arial"/>
          <w:i/>
          <w:sz w:val="20"/>
          <w:szCs w:val="20"/>
        </w:rPr>
        <w:t>através do</w:t>
      </w:r>
      <w:r w:rsidR="00F14FFA" w:rsidRPr="009C2206">
        <w:rPr>
          <w:rFonts w:ascii="Arial" w:eastAsia="Arial" w:hAnsi="Arial" w:cs="Arial"/>
          <w:sz w:val="20"/>
          <w:szCs w:val="20"/>
        </w:rPr>
        <w:t xml:space="preserve"> </w:t>
      </w:r>
      <w:r w:rsidR="00506B1B">
        <w:rPr>
          <w:rFonts w:ascii="Arial" w:eastAsia="Arial" w:hAnsi="Arial" w:cs="Arial"/>
          <w:color w:val="000000"/>
          <w:sz w:val="20"/>
          <w:szCs w:val="20"/>
        </w:rPr>
        <w:t>e-mail slicit@trt7.jus.br.</w:t>
      </w:r>
    </w:p>
    <w:p w14:paraId="0000015E"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As impugnações e pedidos de esclarecimentos não suspendem os prazos previstos no certame.</w:t>
      </w:r>
    </w:p>
    <w:p w14:paraId="0000015F" w14:textId="77777777" w:rsidR="00844C11" w:rsidRDefault="009F4FA0">
      <w:pPr>
        <w:numPr>
          <w:ilvl w:val="2"/>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sdt>
        <w:sdtPr>
          <w:tag w:val="goog_rdk_29"/>
          <w:id w:val="2028056099"/>
        </w:sdtPr>
        <w:sdtEndPr/>
        <w:sdtContent/>
      </w:sdt>
      <w:r w:rsidR="00F14FFA">
        <w:rPr>
          <w:rFonts w:ascii="Arial" w:eastAsia="Arial" w:hAnsi="Arial" w:cs="Arial"/>
          <w:color w:val="000000"/>
          <w:sz w:val="20"/>
          <w:szCs w:val="20"/>
        </w:rPr>
        <w:t>A concessão de efeito suspensivo à impugnação é medida excepcional e deverá ser motivada pelo agente de contratação, nos autos do processo de licitação.</w:t>
      </w:r>
    </w:p>
    <w:p w14:paraId="00000160"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Acolhida a impugnação, será definida e publicada nova data para a realização do certame.</w:t>
      </w:r>
    </w:p>
    <w:p w14:paraId="00000161" w14:textId="77777777" w:rsidR="00844C11" w:rsidRDefault="00F14FFA">
      <w:pPr>
        <w:numPr>
          <w:ilvl w:val="0"/>
          <w:numId w:val="1"/>
        </w:numPr>
        <w:spacing w:before="119" w:after="119"/>
        <w:jc w:val="both"/>
      </w:pPr>
      <w:r>
        <w:rPr>
          <w:rFonts w:ascii="Arial" w:eastAsia="Arial" w:hAnsi="Arial" w:cs="Arial"/>
          <w:b/>
          <w:sz w:val="20"/>
          <w:szCs w:val="20"/>
        </w:rPr>
        <w:t>DO CADASTRAMENTO COMO USUÁRIO EXTERNO DO PROAD</w:t>
      </w:r>
    </w:p>
    <w:p w14:paraId="00000162" w14:textId="77777777" w:rsidR="00844C11" w:rsidRDefault="00F14FFA">
      <w:pPr>
        <w:spacing w:before="119" w:after="119"/>
        <w:ind w:firstLine="566"/>
        <w:jc w:val="both"/>
        <w:rPr>
          <w:rFonts w:ascii="Arial" w:eastAsia="Arial" w:hAnsi="Arial" w:cs="Arial"/>
          <w:sz w:val="20"/>
          <w:szCs w:val="20"/>
        </w:rPr>
      </w:pPr>
      <w:r>
        <w:rPr>
          <w:rFonts w:ascii="Arial" w:eastAsia="Arial" w:hAnsi="Arial" w:cs="Arial"/>
          <w:sz w:val="20"/>
          <w:szCs w:val="20"/>
        </w:rPr>
        <w:t>11.1</w:t>
      </w:r>
      <w:r>
        <w:rPr>
          <w:rFonts w:ascii="Arial" w:eastAsia="Arial" w:hAnsi="Arial" w:cs="Arial"/>
          <w:b/>
          <w:sz w:val="20"/>
          <w:szCs w:val="20"/>
        </w:rPr>
        <w:t xml:space="preserve">. </w:t>
      </w:r>
      <w:r>
        <w:rPr>
          <w:rFonts w:ascii="Arial" w:eastAsia="Arial" w:hAnsi="Arial" w:cs="Arial"/>
          <w:sz w:val="20"/>
          <w:szCs w:val="20"/>
        </w:rPr>
        <w:t>O vencedor da licitação obriga-se a realizar o cadastro de seu representante legal como usuário externo do sistema de processos administrativos do TRT da 7ª Região (PROAD), para fins de visualização e assinatura de documentos, nos termos do ATO TRT7.GP Nº 74, DE 1 º DE JULHO DE 2020, disponível em:</w:t>
      </w:r>
    </w:p>
    <w:p w14:paraId="00000163" w14:textId="77777777" w:rsidR="00844C11" w:rsidRDefault="00F14FFA">
      <w:pPr>
        <w:spacing w:before="119" w:after="119"/>
        <w:jc w:val="both"/>
        <w:rPr>
          <w:rFonts w:ascii="Arial" w:eastAsia="Arial" w:hAnsi="Arial" w:cs="Arial"/>
          <w:sz w:val="20"/>
          <w:szCs w:val="20"/>
        </w:rPr>
      </w:pPr>
      <w:r>
        <w:rPr>
          <w:rFonts w:ascii="Arial" w:eastAsia="Arial" w:hAnsi="Arial" w:cs="Arial"/>
          <w:sz w:val="20"/>
          <w:szCs w:val="20"/>
        </w:rPr>
        <w:t>https://www.trt7.jus.br/files/atos_normativos/atos_presidencia/2020/BD_-_ATO_PRESI_N_74_-_2020.pdf</w:t>
      </w:r>
    </w:p>
    <w:p w14:paraId="00000164" w14:textId="77777777" w:rsidR="00844C11" w:rsidRDefault="00F14FFA">
      <w:pPr>
        <w:spacing w:before="119" w:after="119"/>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11.2</w:t>
      </w:r>
      <w:r>
        <w:rPr>
          <w:rFonts w:ascii="Arial" w:eastAsia="Arial" w:hAnsi="Arial" w:cs="Arial"/>
          <w:b/>
          <w:sz w:val="20"/>
          <w:szCs w:val="20"/>
        </w:rPr>
        <w:t xml:space="preserve">. </w:t>
      </w:r>
      <w:r>
        <w:rPr>
          <w:rFonts w:ascii="Arial" w:eastAsia="Arial" w:hAnsi="Arial" w:cs="Arial"/>
          <w:sz w:val="20"/>
          <w:szCs w:val="20"/>
        </w:rPr>
        <w:t>O cadastramento de que trata o subitem 11.1 será realizado pela Seção de Licitações, logo após a adjudicação do objeto ao licitante vencedor.</w:t>
      </w:r>
    </w:p>
    <w:p w14:paraId="00000165" w14:textId="77777777" w:rsidR="00844C11" w:rsidRDefault="00F14FFA">
      <w:pPr>
        <w:spacing w:before="119" w:after="119"/>
        <w:ind w:firstLine="566"/>
        <w:jc w:val="both"/>
        <w:rPr>
          <w:rFonts w:ascii="Arial" w:eastAsia="Arial" w:hAnsi="Arial" w:cs="Arial"/>
          <w:sz w:val="20"/>
          <w:szCs w:val="20"/>
        </w:rPr>
      </w:pPr>
      <w:r>
        <w:rPr>
          <w:rFonts w:ascii="Arial" w:eastAsia="Arial" w:hAnsi="Arial" w:cs="Arial"/>
          <w:sz w:val="20"/>
          <w:szCs w:val="20"/>
        </w:rPr>
        <w:t xml:space="preserve">11.3. Após o cadastramento dos dados pela seção de licitações, o usuário externo receberá um e-mail com o endereço eletrônico que ele deverá acessar para concluir seu cadastro, devendo definir sua senha de acesso e de assinatura, ficando o cadastro pendente até a conclusão desse procedimento. </w:t>
      </w:r>
    </w:p>
    <w:p w14:paraId="00000166" w14:textId="77777777" w:rsidR="00844C11" w:rsidRDefault="00F14FFA">
      <w:pPr>
        <w:spacing w:before="119" w:after="119"/>
        <w:ind w:firstLine="566"/>
        <w:jc w:val="both"/>
        <w:rPr>
          <w:rFonts w:ascii="Arial" w:eastAsia="Arial" w:hAnsi="Arial" w:cs="Arial"/>
          <w:sz w:val="20"/>
          <w:szCs w:val="20"/>
        </w:rPr>
      </w:pPr>
      <w:r>
        <w:rPr>
          <w:rFonts w:ascii="Arial" w:eastAsia="Arial" w:hAnsi="Arial" w:cs="Arial"/>
          <w:sz w:val="20"/>
          <w:szCs w:val="20"/>
        </w:rPr>
        <w:t>11.4. Concluído o procedimento de cadastro, o representante legal do vencedor estará apto a visualizar e assinar documentos, ficando responsável exclusiva e formalmente pelas transações efetuadas em nome da pessoa jurídica que representa, assumindo como firmes e verdadeiros os documentos assinados, excluída a responsabilidade do Tribunal Regional do Trabalho da 7ª Região por eventuais danos decorrentes de uso indevido das credenciais de acesso, ainda que por terceiros.</w:t>
      </w:r>
    </w:p>
    <w:p w14:paraId="00000167" w14:textId="77777777" w:rsidR="00844C11" w:rsidRDefault="00F14FFA">
      <w:pPr>
        <w:spacing w:before="119" w:after="119"/>
        <w:ind w:firstLine="566"/>
        <w:jc w:val="both"/>
        <w:rPr>
          <w:rFonts w:ascii="Arial" w:eastAsia="Arial" w:hAnsi="Arial" w:cs="Arial"/>
          <w:sz w:val="20"/>
          <w:szCs w:val="20"/>
        </w:rPr>
      </w:pPr>
      <w:r>
        <w:rPr>
          <w:rFonts w:ascii="Arial" w:eastAsia="Arial" w:hAnsi="Arial" w:cs="Arial"/>
          <w:sz w:val="20"/>
          <w:szCs w:val="20"/>
        </w:rPr>
        <w:lastRenderedPageBreak/>
        <w:t>11.5.É de responsabilidade do cadastrado conferir a exatidão dos seus dados cadastrais e mantê-los atualizados junto ao Tribunal Regional do Trabalho da 7ª Região, devendo proceder, imediatamente, à correção ou à alteração dos registros tão logo identifique incorreção ou aqueles se tornem desatualizados.</w:t>
      </w:r>
    </w:p>
    <w:p w14:paraId="00000168" w14:textId="77777777" w:rsidR="00844C11" w:rsidRDefault="00F14FFA">
      <w:pPr>
        <w:spacing w:before="119" w:after="119"/>
        <w:ind w:firstLine="566"/>
        <w:jc w:val="both"/>
        <w:rPr>
          <w:rFonts w:ascii="Arial" w:eastAsia="Arial" w:hAnsi="Arial" w:cs="Arial"/>
          <w:b/>
          <w:sz w:val="20"/>
          <w:szCs w:val="20"/>
        </w:rPr>
      </w:pPr>
      <w:r>
        <w:rPr>
          <w:rFonts w:ascii="Arial" w:eastAsia="Arial" w:hAnsi="Arial" w:cs="Arial"/>
          <w:sz w:val="20"/>
          <w:szCs w:val="20"/>
        </w:rPr>
        <w:t xml:space="preserve">11.6. O cadastramento previsto no subitem 11.1 importa a assunção de responsabilidade por todos os atos praticados, nos termos dos </w:t>
      </w:r>
      <w:proofErr w:type="spellStart"/>
      <w:r>
        <w:rPr>
          <w:rFonts w:ascii="Arial" w:eastAsia="Arial" w:hAnsi="Arial" w:cs="Arial"/>
          <w:sz w:val="20"/>
          <w:szCs w:val="20"/>
        </w:rPr>
        <w:t>arts</w:t>
      </w:r>
      <w:proofErr w:type="spellEnd"/>
      <w:r>
        <w:rPr>
          <w:rFonts w:ascii="Arial" w:eastAsia="Arial" w:hAnsi="Arial" w:cs="Arial"/>
          <w:sz w:val="20"/>
          <w:szCs w:val="20"/>
        </w:rPr>
        <w:t>. 16 e 17 do referido Ato</w:t>
      </w:r>
      <w:r>
        <w:rPr>
          <w:rFonts w:ascii="Arial" w:eastAsia="Arial" w:hAnsi="Arial" w:cs="Arial"/>
          <w:b/>
          <w:sz w:val="20"/>
          <w:szCs w:val="20"/>
        </w:rPr>
        <w:t>.</w:t>
      </w:r>
    </w:p>
    <w:p w14:paraId="00000169" w14:textId="77777777" w:rsidR="00844C11" w:rsidRDefault="00F14FFA">
      <w:pPr>
        <w:keepNext/>
        <w:keepLines/>
        <w:numPr>
          <w:ilvl w:val="0"/>
          <w:numId w:val="1"/>
        </w:numPr>
        <w:pBdr>
          <w:top w:val="nil"/>
          <w:left w:val="nil"/>
          <w:bottom w:val="nil"/>
          <w:right w:val="nil"/>
          <w:between w:val="nil"/>
        </w:pBdr>
        <w:tabs>
          <w:tab w:val="left" w:pos="567"/>
        </w:tabs>
        <w:spacing w:before="288" w:after="288" w:line="312" w:lineRule="auto"/>
        <w:ind w:left="0" w:firstLine="566"/>
        <w:jc w:val="both"/>
      </w:pPr>
      <w:bookmarkStart w:id="51" w:name="_heading=h.wefn6eoy12b5" w:colFirst="0" w:colLast="0"/>
      <w:bookmarkEnd w:id="51"/>
      <w:r>
        <w:rPr>
          <w:rFonts w:ascii="Arial" w:eastAsia="Arial" w:hAnsi="Arial" w:cs="Arial"/>
          <w:b/>
          <w:color w:val="000000"/>
          <w:sz w:val="20"/>
          <w:szCs w:val="20"/>
        </w:rPr>
        <w:t>DAS DISPOSIÇÕES GERAIS</w:t>
      </w:r>
    </w:p>
    <w:p w14:paraId="0000016A"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Será divulgada ata da sessão pública no sistema eletrônico.</w:t>
      </w:r>
    </w:p>
    <w:p w14:paraId="0000016B"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000016C"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Todas as referências de tempo no Edital, no aviso e durante a sessão pública observarão o horário de Brasília - DF.</w:t>
      </w:r>
    </w:p>
    <w:p w14:paraId="0000016D"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A homologação do resultado desta licitação não implicará direito à contratação.</w:t>
      </w:r>
    </w:p>
    <w:p w14:paraId="0000016E"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000016F"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0000170"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00000171"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00000172"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Em caso de divergência entre disposições deste Edital e de seus anexos ou demais peças que compõem o processo, prevalecerá as deste Edital.</w:t>
      </w:r>
    </w:p>
    <w:p w14:paraId="00000173"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O Edital e seus anexos estão disponíveis, na íntegra, no Portal Nacional de Contratações Públicas (PNCP) e endereço eletrônico https://www.trt7.jus.br/.</w:t>
      </w:r>
    </w:p>
    <w:p w14:paraId="00000174" w14:textId="77777777" w:rsidR="00844C11" w:rsidRDefault="00F14FFA">
      <w:pPr>
        <w:numPr>
          <w:ilvl w:val="1"/>
          <w:numId w:val="1"/>
        </w:numPr>
        <w:pBdr>
          <w:top w:val="nil"/>
          <w:left w:val="nil"/>
          <w:bottom w:val="nil"/>
          <w:right w:val="nil"/>
          <w:between w:val="nil"/>
        </w:pBdr>
        <w:spacing w:before="288" w:after="288" w:line="312" w:lineRule="auto"/>
        <w:ind w:left="0" w:firstLine="566"/>
        <w:jc w:val="both"/>
        <w:rPr>
          <w:rFonts w:ascii="Arial" w:eastAsia="Arial" w:hAnsi="Arial" w:cs="Arial"/>
          <w:color w:val="000000"/>
          <w:sz w:val="20"/>
          <w:szCs w:val="20"/>
        </w:rPr>
      </w:pPr>
      <w:r>
        <w:rPr>
          <w:rFonts w:ascii="Arial" w:eastAsia="Arial" w:hAnsi="Arial" w:cs="Arial"/>
          <w:color w:val="000000"/>
          <w:sz w:val="20"/>
          <w:szCs w:val="20"/>
        </w:rPr>
        <w:t>Integram este Edital, para todos os fins e efeitos, os seguintes anexos:</w:t>
      </w:r>
    </w:p>
    <w:p w14:paraId="00000175" w14:textId="6F462700"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ANEXO I - Termo de Referência</w:t>
      </w:r>
      <w:r w:rsidR="00717BDF">
        <w:rPr>
          <w:rFonts w:ascii="Arial" w:eastAsia="Arial" w:hAnsi="Arial" w:cs="Arial"/>
          <w:color w:val="000000"/>
          <w:sz w:val="20"/>
          <w:szCs w:val="20"/>
        </w:rPr>
        <w:t xml:space="preserve"> e Anexos.</w:t>
      </w:r>
    </w:p>
    <w:p w14:paraId="00000176" w14:textId="77777777" w:rsidR="00844C11" w:rsidRDefault="00F14FFA">
      <w:pPr>
        <w:numPr>
          <w:ilvl w:val="3"/>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t>Apêndice do Anexo I – Estudo Técnico Preliminar</w:t>
      </w:r>
    </w:p>
    <w:p w14:paraId="00000177" w14:textId="77777777" w:rsidR="00844C11" w:rsidRDefault="00F14FFA">
      <w:pPr>
        <w:numPr>
          <w:ilvl w:val="2"/>
          <w:numId w:val="1"/>
        </w:numPr>
        <w:pBdr>
          <w:top w:val="nil"/>
          <w:left w:val="nil"/>
          <w:bottom w:val="nil"/>
          <w:right w:val="nil"/>
          <w:between w:val="nil"/>
        </w:pBdr>
        <w:spacing w:before="288" w:after="288" w:line="312" w:lineRule="auto"/>
        <w:ind w:left="0" w:firstLine="566"/>
        <w:jc w:val="both"/>
      </w:pPr>
      <w:r>
        <w:rPr>
          <w:rFonts w:ascii="Arial" w:eastAsia="Arial" w:hAnsi="Arial" w:cs="Arial"/>
          <w:color w:val="000000"/>
          <w:sz w:val="20"/>
          <w:szCs w:val="20"/>
        </w:rPr>
        <w:lastRenderedPageBreak/>
        <w:t>ANEXO II – Minuta de Termo de Contrato</w:t>
      </w:r>
    </w:p>
    <w:p w14:paraId="00000179" w14:textId="77777777" w:rsidR="00844C11" w:rsidRDefault="00844C11">
      <w:pPr>
        <w:pBdr>
          <w:top w:val="nil"/>
          <w:left w:val="nil"/>
          <w:bottom w:val="nil"/>
          <w:right w:val="nil"/>
          <w:between w:val="nil"/>
        </w:pBdr>
        <w:spacing w:before="120" w:after="120" w:line="276" w:lineRule="auto"/>
        <w:ind w:left="4969" w:hanging="431"/>
        <w:jc w:val="both"/>
        <w:rPr>
          <w:rFonts w:ascii="Arial" w:eastAsia="Arial" w:hAnsi="Arial" w:cs="Arial"/>
          <w:color w:val="000000"/>
          <w:sz w:val="20"/>
          <w:szCs w:val="20"/>
        </w:rPr>
      </w:pPr>
    </w:p>
    <w:p w14:paraId="0000017A" w14:textId="77777777" w:rsidR="00844C11" w:rsidRDefault="00F14FFA">
      <w:pPr>
        <w:spacing w:before="288" w:after="288" w:line="312" w:lineRule="auto"/>
        <w:ind w:firstLine="567"/>
        <w:rPr>
          <w:rFonts w:ascii="Arial" w:eastAsia="Arial" w:hAnsi="Arial" w:cs="Arial"/>
          <w:color w:val="000000"/>
          <w:sz w:val="20"/>
          <w:szCs w:val="20"/>
        </w:rPr>
      </w:pPr>
      <w:proofErr w:type="gramStart"/>
      <w:r>
        <w:rPr>
          <w:rFonts w:ascii="Arial" w:eastAsia="Arial" w:hAnsi="Arial" w:cs="Arial"/>
          <w:color w:val="000000"/>
          <w:sz w:val="20"/>
          <w:szCs w:val="20"/>
        </w:rPr>
        <w:t>...................................... ,</w:t>
      </w:r>
      <w:proofErr w:type="gramEnd"/>
      <w:r>
        <w:rPr>
          <w:rFonts w:ascii="Arial" w:eastAsia="Arial" w:hAnsi="Arial" w:cs="Arial"/>
          <w:color w:val="000000"/>
          <w:sz w:val="20"/>
          <w:szCs w:val="20"/>
        </w:rPr>
        <w:t xml:space="preserve"> ......... de ................................. de 20.....</w:t>
      </w:r>
    </w:p>
    <w:p w14:paraId="0000017B" w14:textId="77777777" w:rsidR="00844C11" w:rsidRDefault="00844C11">
      <w:pPr>
        <w:spacing w:before="288" w:after="288" w:line="312" w:lineRule="auto"/>
        <w:ind w:firstLine="567"/>
        <w:rPr>
          <w:rFonts w:ascii="Arial" w:eastAsia="Arial" w:hAnsi="Arial" w:cs="Arial"/>
          <w:color w:val="000000"/>
          <w:sz w:val="20"/>
          <w:szCs w:val="20"/>
        </w:rPr>
      </w:pPr>
    </w:p>
    <w:sectPr w:rsidR="00844C11">
      <w:headerReference w:type="default" r:id="rId59"/>
      <w:footerReference w:type="default" r:id="rId60"/>
      <w:headerReference w:type="first" r:id="rId61"/>
      <w:pgSz w:w="11906" w:h="16838"/>
      <w:pgMar w:top="1418"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50BC" w14:textId="77777777" w:rsidR="00F14FFA" w:rsidRDefault="00F14FFA">
      <w:r>
        <w:separator/>
      </w:r>
    </w:p>
  </w:endnote>
  <w:endnote w:type="continuationSeparator" w:id="0">
    <w:p w14:paraId="6FF9D408" w14:textId="77777777" w:rsidR="00F14FFA" w:rsidRDefault="00F1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roman"/>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charset w:val="00"/>
    <w:family w:val="roman"/>
    <w:pitch w:val="variable"/>
  </w:font>
  <w:font w:name="NSimSun">
    <w:panose1 w:val="02010609030101010101"/>
    <w:charset w:val="86"/>
    <w:family w:val="modern"/>
    <w:pitch w:val="fixed"/>
    <w:sig w:usb0="0000028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2" w14:textId="77777777" w:rsidR="00844C11" w:rsidRDefault="00F14FFA">
    <w:pPr>
      <w:pBdr>
        <w:top w:val="nil"/>
        <w:left w:val="nil"/>
        <w:bottom w:val="nil"/>
        <w:right w:val="nil"/>
        <w:between w:val="nil"/>
      </w:pBdr>
      <w:tabs>
        <w:tab w:val="center" w:pos="4252"/>
        <w:tab w:val="right" w:pos="8504"/>
      </w:tabs>
      <w:rPr>
        <w:color w:val="548DD4"/>
        <w:sz w:val="16"/>
        <w:szCs w:val="16"/>
      </w:rPr>
    </w:pPr>
    <w:r>
      <w:rPr>
        <w:color w:val="548DD4"/>
        <w:sz w:val="22"/>
        <w:szCs w:val="22"/>
      </w:rPr>
      <w:tab/>
    </w:r>
    <w:r>
      <w:rPr>
        <w:color w:val="548DD4"/>
        <w:sz w:val="22"/>
        <w:szCs w:val="22"/>
      </w:rPr>
      <w:tab/>
    </w:r>
  </w:p>
  <w:p w14:paraId="00000183" w14:textId="0DF04303" w:rsidR="00844C11" w:rsidRDefault="00F14FFA">
    <w:pPr>
      <w:pBdr>
        <w:top w:val="nil"/>
        <w:left w:val="nil"/>
        <w:bottom w:val="nil"/>
        <w:right w:val="nil"/>
        <w:between w:val="nil"/>
      </w:pBdr>
      <w:tabs>
        <w:tab w:val="center" w:pos="4252"/>
        <w:tab w:val="right" w:pos="8504"/>
      </w:tabs>
      <w:rPr>
        <w:rFonts w:ascii="Arial" w:eastAsia="Arial" w:hAnsi="Arial" w:cs="Arial"/>
        <w:color w:val="7F7F7F"/>
        <w:sz w:val="18"/>
        <w:szCs w:val="18"/>
      </w:rPr>
    </w:pPr>
    <w:r>
      <w:rPr>
        <w:color w:val="7F7F7F"/>
        <w:sz w:val="22"/>
        <w:szCs w:val="22"/>
      </w:rPr>
      <w:tab/>
    </w:r>
    <w:r>
      <w:rPr>
        <w:color w:val="7F7F7F"/>
        <w:sz w:val="22"/>
        <w:szCs w:val="22"/>
      </w:rPr>
      <w:tab/>
    </w:r>
    <w:r>
      <w:rPr>
        <w:rFonts w:ascii="Arial" w:eastAsia="Arial" w:hAnsi="Arial" w:cs="Arial"/>
        <w:color w:val="595959"/>
        <w:sz w:val="18"/>
        <w:szCs w:val="18"/>
      </w:rPr>
      <w:t xml:space="preserve">Página </w:t>
    </w:r>
    <w:r>
      <w:rPr>
        <w:rFonts w:ascii="Arial" w:eastAsia="Arial" w:hAnsi="Arial" w:cs="Arial"/>
        <w:color w:val="595959"/>
        <w:sz w:val="18"/>
        <w:szCs w:val="18"/>
      </w:rPr>
      <w:fldChar w:fldCharType="begin"/>
    </w:r>
    <w:r>
      <w:rPr>
        <w:rFonts w:ascii="Arial" w:eastAsia="Arial" w:hAnsi="Arial" w:cs="Arial"/>
        <w:color w:val="595959"/>
        <w:sz w:val="18"/>
        <w:szCs w:val="18"/>
      </w:rPr>
      <w:instrText>PAGE</w:instrText>
    </w:r>
    <w:r>
      <w:rPr>
        <w:rFonts w:ascii="Arial" w:eastAsia="Arial" w:hAnsi="Arial" w:cs="Arial"/>
        <w:color w:val="595959"/>
        <w:sz w:val="18"/>
        <w:szCs w:val="18"/>
      </w:rPr>
      <w:fldChar w:fldCharType="separate"/>
    </w:r>
    <w:r w:rsidR="004561C6">
      <w:rPr>
        <w:rFonts w:ascii="Arial" w:eastAsia="Arial" w:hAnsi="Arial" w:cs="Arial"/>
        <w:noProof/>
        <w:color w:val="595959"/>
        <w:sz w:val="18"/>
        <w:szCs w:val="18"/>
      </w:rPr>
      <w:t>2</w:t>
    </w:r>
    <w:r>
      <w:rPr>
        <w:rFonts w:ascii="Arial" w:eastAsia="Arial" w:hAnsi="Arial" w:cs="Arial"/>
        <w:color w:val="595959"/>
        <w:sz w:val="18"/>
        <w:szCs w:val="18"/>
      </w:rPr>
      <w:fldChar w:fldCharType="end"/>
    </w:r>
    <w:r>
      <w:rPr>
        <w:rFonts w:ascii="Arial" w:eastAsia="Arial" w:hAnsi="Arial" w:cs="Arial"/>
        <w:color w:val="595959"/>
        <w:sz w:val="18"/>
        <w:szCs w:val="18"/>
      </w:rPr>
      <w:t xml:space="preserve"> | </w:t>
    </w:r>
    <w:r>
      <w:rPr>
        <w:color w:val="000000"/>
      </w:rPr>
      <w:fldChar w:fldCharType="begin"/>
    </w:r>
    <w:r>
      <w:rPr>
        <w:color w:val="000000"/>
      </w:rPr>
      <w:instrText>NUMPAGES</w:instrText>
    </w:r>
    <w:r>
      <w:rPr>
        <w:color w:val="000000"/>
      </w:rPr>
      <w:fldChar w:fldCharType="separate"/>
    </w:r>
    <w:r w:rsidR="004561C6">
      <w:rPr>
        <w:noProof/>
        <w:color w:val="000000"/>
      </w:rPr>
      <w:t>3</w:t>
    </w:r>
    <w:r>
      <w:rPr>
        <w:color w:val="000000"/>
      </w:rPr>
      <w:fldChar w:fldCharType="end"/>
    </w:r>
  </w:p>
  <w:p w14:paraId="00000184" w14:textId="77777777" w:rsidR="00844C11" w:rsidRDefault="00844C11">
    <w:pPr>
      <w:pBdr>
        <w:top w:val="nil"/>
        <w:left w:val="nil"/>
        <w:bottom w:val="nil"/>
        <w:right w:val="nil"/>
        <w:between w:val="nil"/>
      </w:pBdr>
      <w:tabs>
        <w:tab w:val="center" w:pos="4252"/>
        <w:tab w:val="right" w:pos="8504"/>
      </w:tabs>
      <w:rPr>
        <w:rFonts w:ascii="Arial" w:eastAsia="Arial" w:hAnsi="Arial" w:cs="Arial"/>
        <w:color w:val="000000"/>
        <w:sz w:val="14"/>
        <w:szCs w:val="14"/>
      </w:rPr>
    </w:pPr>
  </w:p>
  <w:p w14:paraId="00000185" w14:textId="77777777" w:rsidR="00844C11" w:rsidRDefault="00F14FFA">
    <w:pPr>
      <w:pBdr>
        <w:top w:val="nil"/>
        <w:left w:val="nil"/>
        <w:bottom w:val="nil"/>
        <w:right w:val="nil"/>
        <w:between w:val="nil"/>
      </w:pBdr>
      <w:tabs>
        <w:tab w:val="center" w:pos="4252"/>
        <w:tab w:val="right" w:pos="8504"/>
      </w:tabs>
      <w:rPr>
        <w:rFonts w:ascii="Arial" w:eastAsia="Arial" w:hAnsi="Arial" w:cs="Arial"/>
        <w:color w:val="000000"/>
        <w:sz w:val="14"/>
        <w:szCs w:val="14"/>
      </w:rPr>
    </w:pPr>
    <w:r>
      <w:rPr>
        <w:rFonts w:ascii="Arial" w:eastAsia="Arial" w:hAnsi="Arial" w:cs="Arial"/>
        <w:color w:val="000000"/>
        <w:sz w:val="14"/>
        <w:szCs w:val="14"/>
      </w:rPr>
      <w:t xml:space="preserve">Atualização: </w:t>
    </w:r>
    <w:r>
      <w:rPr>
        <w:rFonts w:ascii="Arial" w:eastAsia="Arial" w:hAnsi="Arial" w:cs="Arial"/>
        <w:sz w:val="14"/>
        <w:szCs w:val="14"/>
      </w:rPr>
      <w:t>agosto</w:t>
    </w:r>
    <w:r>
      <w:rPr>
        <w:rFonts w:ascii="Arial" w:eastAsia="Arial" w:hAnsi="Arial" w:cs="Arial"/>
        <w:color w:val="000000"/>
        <w:sz w:val="14"/>
        <w:szCs w:val="14"/>
      </w:rPr>
      <w:t>/202</w:t>
    </w:r>
    <w:r>
      <w:rPr>
        <w:rFonts w:ascii="Arial" w:eastAsia="Arial" w:hAnsi="Arial" w:cs="Arial"/>
        <w:sz w:val="14"/>
        <w:szCs w:val="14"/>
      </w:rPr>
      <w:t>3</w:t>
    </w:r>
  </w:p>
  <w:p w14:paraId="00000186" w14:textId="77777777" w:rsidR="00844C11" w:rsidRDefault="00F14FFA">
    <w:pPr>
      <w:pBdr>
        <w:top w:val="nil"/>
        <w:left w:val="nil"/>
        <w:bottom w:val="nil"/>
        <w:right w:val="nil"/>
        <w:between w:val="nil"/>
      </w:pBdr>
      <w:tabs>
        <w:tab w:val="center" w:pos="4252"/>
        <w:tab w:val="right" w:pos="8504"/>
      </w:tabs>
      <w:rPr>
        <w:rFonts w:ascii="Arial" w:eastAsia="Arial" w:hAnsi="Arial" w:cs="Arial"/>
        <w:color w:val="000000"/>
        <w:sz w:val="14"/>
        <w:szCs w:val="14"/>
      </w:rPr>
    </w:pPr>
    <w:r>
      <w:rPr>
        <w:rFonts w:ascii="Arial" w:eastAsia="Arial" w:hAnsi="Arial" w:cs="Arial"/>
        <w:color w:val="000000"/>
        <w:sz w:val="14"/>
        <w:szCs w:val="14"/>
      </w:rPr>
      <w:t>Edital modelo para Pregão Eletrônico - Lei n.º 14.133, de 2021.</w:t>
    </w:r>
  </w:p>
  <w:p w14:paraId="00000187" w14:textId="77777777" w:rsidR="00844C11" w:rsidRDefault="00844C1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6409E" w14:textId="77777777" w:rsidR="00F14FFA" w:rsidRDefault="00F14FFA">
      <w:r>
        <w:separator/>
      </w:r>
    </w:p>
  </w:footnote>
  <w:footnote w:type="continuationSeparator" w:id="0">
    <w:p w14:paraId="601C7260" w14:textId="77777777" w:rsidR="00F14FFA" w:rsidRDefault="00F1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F" w14:textId="335B34F8" w:rsidR="00844C11" w:rsidRDefault="00F14FFA">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t xml:space="preserve">EDITAL - PREGÃO ELETRÔNICO Nº </w:t>
    </w:r>
    <w:r w:rsidR="009C2206">
      <w:rPr>
        <w:rFonts w:ascii="Arial" w:eastAsia="Arial" w:hAnsi="Arial" w:cs="Arial"/>
        <w:color w:val="000000"/>
        <w:sz w:val="20"/>
        <w:szCs w:val="20"/>
      </w:rPr>
      <w:t>90009/2024</w:t>
    </w:r>
  </w:p>
  <w:p w14:paraId="00000180" w14:textId="77777777" w:rsidR="00844C11" w:rsidRDefault="00844C11">
    <w:pPr>
      <w:pBdr>
        <w:top w:val="nil"/>
        <w:left w:val="nil"/>
        <w:bottom w:val="nil"/>
        <w:right w:val="nil"/>
        <w:between w:val="nil"/>
      </w:pBdr>
      <w:tabs>
        <w:tab w:val="center" w:pos="4252"/>
        <w:tab w:val="right" w:pos="8504"/>
      </w:tabs>
      <w:jc w:val="right"/>
      <w:rPr>
        <w:color w:val="000000"/>
      </w:rPr>
    </w:pPr>
  </w:p>
  <w:p w14:paraId="00000181" w14:textId="77777777" w:rsidR="00844C11" w:rsidRDefault="00844C11">
    <w:pPr>
      <w:pBdr>
        <w:top w:val="nil"/>
        <w:left w:val="nil"/>
        <w:bottom w:val="nil"/>
        <w:right w:val="nil"/>
        <w:between w:val="nil"/>
      </w:pBdr>
      <w:tabs>
        <w:tab w:val="center" w:pos="4252"/>
        <w:tab w:val="right" w:pos="8504"/>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E" w14:textId="77777777" w:rsidR="00844C11" w:rsidRDefault="009F4FA0">
    <w:pPr>
      <w:pBdr>
        <w:top w:val="nil"/>
        <w:left w:val="nil"/>
        <w:bottom w:val="nil"/>
        <w:right w:val="nil"/>
        <w:between w:val="nil"/>
      </w:pBdr>
      <w:tabs>
        <w:tab w:val="center" w:pos="4252"/>
        <w:tab w:val="right" w:pos="8504"/>
      </w:tabs>
      <w:rPr>
        <w:color w:val="000000"/>
      </w:rPr>
    </w:pPr>
    <w:r>
      <w:rPr>
        <w:color w:val="000000"/>
      </w:rPr>
      <w:pict w14:anchorId="6AFA3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2049" type="#_x0000_t75" alt="TextoDescrição gerada automaticamente com confiança média" style="position:absolute;margin-left:0;margin-top:.75pt;width:595.3pt;height:841.95pt;z-index:-251658752;visibility:visible;mso-position-horizontal:left;mso-position-horizontal-relative:page;mso-position-vertical:absolut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8726D"/>
    <w:multiLevelType w:val="multilevel"/>
    <w:tmpl w:val="E4C62782"/>
    <w:lvl w:ilvl="0">
      <w:start w:val="1"/>
      <w:numFmt w:val="decimal"/>
      <w:lvlText w:val="%1."/>
      <w:lvlJc w:val="left"/>
      <w:pPr>
        <w:ind w:left="360" w:firstLine="206"/>
      </w:pPr>
      <w:rPr>
        <w:b/>
        <w:sz w:val="20"/>
        <w:szCs w:val="20"/>
      </w:rPr>
    </w:lvl>
    <w:lvl w:ilvl="1">
      <w:start w:val="1"/>
      <w:numFmt w:val="decimal"/>
      <w:lvlText w:val="%1.%2."/>
      <w:lvlJc w:val="left"/>
      <w:pPr>
        <w:ind w:left="4969" w:hanging="4402"/>
      </w:pPr>
      <w:rPr>
        <w:rFonts w:ascii="Arial" w:hAnsi="Arial" w:cs="Arial" w:hint="default"/>
        <w:b/>
        <w:bCs/>
        <w:i w:val="0"/>
        <w:strike w:val="0"/>
        <w:color w:val="000000"/>
        <w:sz w:val="20"/>
        <w:szCs w:val="20"/>
        <w:u w:val="none"/>
      </w:rPr>
    </w:lvl>
    <w:lvl w:ilvl="2">
      <w:start w:val="1"/>
      <w:numFmt w:val="decimal"/>
      <w:lvlText w:val="%1.%2.%3."/>
      <w:lvlJc w:val="left"/>
      <w:pPr>
        <w:ind w:left="3198" w:hanging="2631"/>
      </w:pPr>
      <w:rPr>
        <w:rFonts w:ascii="Arial" w:eastAsia="Arial" w:hAnsi="Arial" w:cs="Arial"/>
        <w:b/>
        <w:bCs/>
        <w:i w:val="0"/>
        <w:strike w:val="0"/>
        <w:color w:val="000000"/>
        <w:sz w:val="20"/>
        <w:szCs w:val="20"/>
      </w:rPr>
    </w:lvl>
    <w:lvl w:ilvl="3">
      <w:start w:val="1"/>
      <w:numFmt w:val="decimal"/>
      <w:lvlText w:val="%1.%2.%3.%4."/>
      <w:lvlJc w:val="left"/>
      <w:pPr>
        <w:ind w:left="2491" w:hanging="1924"/>
      </w:pPr>
      <w:rPr>
        <w:rFonts w:ascii="Arial" w:hAnsi="Arial" w:cs="Arial" w:hint="default"/>
        <w:b/>
        <w:bCs/>
        <w:sz w:val="20"/>
        <w:szCs w:val="2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6E0926"/>
    <w:multiLevelType w:val="multilevel"/>
    <w:tmpl w:val="2AC4E50C"/>
    <w:lvl w:ilvl="0">
      <w:start w:val="1"/>
      <w:numFmt w:val="decimal"/>
      <w:pStyle w:val="Commarcadores5"/>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3"/>
      <w:lvlText w:val="%3."/>
      <w:lvlJc w:val="left"/>
      <w:pPr>
        <w:tabs>
          <w:tab w:val="num" w:pos="2160"/>
        </w:tabs>
        <w:ind w:left="2160" w:hanging="720"/>
      </w:pPr>
    </w:lvl>
    <w:lvl w:ilvl="3">
      <w:start w:val="1"/>
      <w:numFmt w:val="decimal"/>
      <w:pStyle w:val="Nivel4"/>
      <w:lvlText w:val="%4."/>
      <w:lvlJc w:val="left"/>
      <w:pPr>
        <w:tabs>
          <w:tab w:val="num" w:pos="2880"/>
        </w:tabs>
        <w:ind w:left="2880" w:hanging="720"/>
      </w:pPr>
    </w:lvl>
    <w:lvl w:ilvl="4">
      <w:start w:val="1"/>
      <w:numFmt w:val="decimal"/>
      <w:pStyle w:val="Ni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5795300">
    <w:abstractNumId w:val="0"/>
  </w:num>
  <w:num w:numId="2" w16cid:durableId="1544903612">
    <w:abstractNumId w:val="1"/>
  </w:num>
  <w:num w:numId="3" w16cid:durableId="259803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4105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2825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7677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8923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5181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2154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11"/>
    <w:rsid w:val="002805D1"/>
    <w:rsid w:val="00296E12"/>
    <w:rsid w:val="002D6364"/>
    <w:rsid w:val="002E5AF0"/>
    <w:rsid w:val="00455D46"/>
    <w:rsid w:val="004561C6"/>
    <w:rsid w:val="00506B1B"/>
    <w:rsid w:val="00681C32"/>
    <w:rsid w:val="00717BDF"/>
    <w:rsid w:val="00736B7E"/>
    <w:rsid w:val="00782A09"/>
    <w:rsid w:val="00844C11"/>
    <w:rsid w:val="009C2206"/>
    <w:rsid w:val="009F4FA0"/>
    <w:rsid w:val="00C171F3"/>
    <w:rsid w:val="00CD6B88"/>
    <w:rsid w:val="00EC128F"/>
    <w:rsid w:val="00F14F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E68F1"/>
  <w15:docId w15:val="{3924FAD9-BFB6-476C-B497-53B9B01B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33"/>
  </w:style>
  <w:style w:type="paragraph" w:styleId="Ttulo1">
    <w:name w:val="heading 1"/>
    <w:basedOn w:val="Normal"/>
    <w:next w:val="Normal"/>
    <w:link w:val="Ttulo1Char"/>
    <w:uiPriority w:val="9"/>
    <w:qFormat/>
    <w:rsid w:val="007F77AD"/>
    <w:pPr>
      <w:keepNext/>
      <w:keepLines/>
      <w:spacing w:before="480"/>
      <w:outlineLvl w:val="0"/>
    </w:pPr>
    <w:rPr>
      <w:rFonts w:ascii="Calibri" w:eastAsia="MS Gothic" w:hAnsi="Calibri" w:cs="Calibri"/>
      <w:b/>
      <w:bCs/>
      <w:color w:val="365F91"/>
      <w:sz w:val="28"/>
      <w:szCs w:val="28"/>
    </w:rPr>
  </w:style>
  <w:style w:type="paragraph" w:styleId="Ttulo2">
    <w:name w:val="heading 2"/>
    <w:basedOn w:val="Normal"/>
    <w:next w:val="Normal"/>
    <w:link w:val="Ttulo2Char"/>
    <w:uiPriority w:val="9"/>
    <w:semiHidden/>
    <w:unhideWhenUsed/>
    <w:qFormat/>
    <w:rsid w:val="004B460A"/>
    <w:pPr>
      <w:keepNext/>
      <w:tabs>
        <w:tab w:val="left" w:pos="1701"/>
      </w:tabs>
      <w:ind w:right="-1"/>
      <w:jc w:val="center"/>
      <w:outlineLvl w:val="1"/>
    </w:pPr>
    <w:rPr>
      <w:rFonts w:ascii="Times New Roman" w:hAnsi="Times New Roman" w:cs="Times New Roman"/>
      <w:b/>
      <w:bCs/>
      <w:color w:val="00000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Calibri" w:eastAsia="MS Gothic" w:hAnsi="Calibri" w:cs="Calibri"/>
      <w:color w:val="243F60"/>
      <w:lang w:eastAsia="en-US"/>
    </w:rPr>
  </w:style>
  <w:style w:type="paragraph" w:styleId="Ttulo4">
    <w:name w:val="heading 4"/>
    <w:basedOn w:val="Normal"/>
    <w:next w:val="Normal"/>
    <w:link w:val="Ttulo4Char"/>
    <w:uiPriority w:val="9"/>
    <w:semiHidden/>
    <w:unhideWhenUsed/>
    <w:qFormat/>
    <w:rsid w:val="00A45A85"/>
    <w:pPr>
      <w:keepNext/>
      <w:keepLines/>
      <w:spacing w:before="40"/>
      <w:outlineLvl w:val="3"/>
    </w:pPr>
    <w:rPr>
      <w:rFonts w:ascii="Calibri" w:eastAsia="MS Gothic" w:hAnsi="Calibri" w:cs="Calibri"/>
      <w:i/>
      <w:iCs/>
      <w:color w:val="365F91"/>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Calibri" w:eastAsia="MS Gothic" w:hAnsi="Calibri" w:cs="Calibri"/>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7F77AD"/>
    <w:pPr>
      <w:pBdr>
        <w:bottom w:val="single" w:sz="8" w:space="4" w:color="4F81BD"/>
      </w:pBdr>
      <w:spacing w:after="300"/>
    </w:pPr>
    <w:rPr>
      <w:rFonts w:ascii="Calibri" w:eastAsia="MS Gothic" w:hAnsi="Calibri" w:cs="Calibri"/>
      <w:color w:val="17365D"/>
      <w:spacing w:val="5"/>
      <w:kern w:val="28"/>
      <w:sz w:val="52"/>
      <w:szCs w:val="52"/>
    </w:rPr>
  </w:style>
  <w:style w:type="character" w:customStyle="1" w:styleId="Ttulo1Char">
    <w:name w:val="Título 1 Char"/>
    <w:basedOn w:val="Fontepargpadro"/>
    <w:link w:val="Ttulo1"/>
    <w:uiPriority w:val="99"/>
    <w:locked/>
    <w:rsid w:val="007F77AD"/>
    <w:rPr>
      <w:rFonts w:ascii="Calibri" w:eastAsia="MS Gothic" w:hAnsi="Calibri" w:cs="Calibri"/>
      <w:b/>
      <w:bCs/>
      <w:color w:val="365F91"/>
      <w:sz w:val="28"/>
      <w:szCs w:val="28"/>
      <w:lang w:eastAsia="pt-BR"/>
    </w:rPr>
  </w:style>
  <w:style w:type="character" w:customStyle="1" w:styleId="Ttulo2Char">
    <w:name w:val="Título 2 Char"/>
    <w:basedOn w:val="Fontepargpadro"/>
    <w:link w:val="Ttulo2"/>
    <w:uiPriority w:val="99"/>
    <w:locked/>
    <w:rsid w:val="004B460A"/>
    <w:rPr>
      <w:b/>
      <w:bCs/>
      <w:color w:val="000000"/>
      <w:sz w:val="24"/>
      <w:szCs w:val="24"/>
    </w:rPr>
  </w:style>
  <w:style w:type="character" w:customStyle="1" w:styleId="Ttulo3Char">
    <w:name w:val="Título 3 Char"/>
    <w:basedOn w:val="Fontepargpadro"/>
    <w:link w:val="Ttulo3"/>
    <w:uiPriority w:val="99"/>
    <w:semiHidden/>
    <w:locked/>
    <w:rsid w:val="00CB3192"/>
    <w:rPr>
      <w:rFonts w:ascii="Calibri" w:eastAsia="MS Gothic" w:hAnsi="Calibri" w:cs="Calibri"/>
      <w:color w:val="243F60"/>
      <w:sz w:val="24"/>
      <w:szCs w:val="24"/>
    </w:rPr>
  </w:style>
  <w:style w:type="character" w:customStyle="1" w:styleId="Ttulo4Char">
    <w:name w:val="Título 4 Char"/>
    <w:basedOn w:val="Fontepargpadro"/>
    <w:link w:val="Ttulo4"/>
    <w:uiPriority w:val="99"/>
    <w:locked/>
    <w:rsid w:val="00A45A85"/>
    <w:rPr>
      <w:rFonts w:ascii="Calibri" w:eastAsia="MS Gothic" w:hAnsi="Calibri" w:cs="Calibri"/>
      <w:i/>
      <w:iCs/>
      <w:color w:val="365F91"/>
      <w:sz w:val="24"/>
      <w:szCs w:val="24"/>
      <w:lang w:eastAsia="pt-BR"/>
    </w:rPr>
  </w:style>
  <w:style w:type="character" w:customStyle="1" w:styleId="Ttulo6Char">
    <w:name w:val="Título 6 Char"/>
    <w:basedOn w:val="Fontepargpadro"/>
    <w:link w:val="Ttulo6"/>
    <w:uiPriority w:val="99"/>
    <w:semiHidden/>
    <w:locked/>
    <w:rsid w:val="00CB3192"/>
    <w:rPr>
      <w:rFonts w:ascii="Calibri" w:eastAsia="MS Gothic" w:hAnsi="Calibri" w:cs="Calibri"/>
      <w:color w:val="243F60"/>
      <w:sz w:val="22"/>
      <w:szCs w:val="22"/>
    </w:rPr>
  </w:style>
  <w:style w:type="paragraph" w:styleId="PargrafodaLista">
    <w:name w:val="List Paragraph"/>
    <w:basedOn w:val="Normal"/>
    <w:link w:val="PargrafodaListaChar"/>
    <w:uiPriority w:val="99"/>
    <w:qFormat/>
    <w:rsid w:val="004773FC"/>
    <w:pPr>
      <w:ind w:left="720"/>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semiHidden/>
    <w:rsid w:val="003A73C1"/>
    <w:rPr>
      <w:rFonts w:ascii="Tahoma" w:hAnsi="Tahoma" w:cs="Tahoma"/>
      <w:sz w:val="16"/>
      <w:szCs w:val="16"/>
    </w:rPr>
  </w:style>
  <w:style w:type="character" w:customStyle="1" w:styleId="TextodebaloChar">
    <w:name w:val="Texto de balão Char"/>
    <w:basedOn w:val="Fontepargpadro"/>
    <w:link w:val="Textodebalo"/>
    <w:uiPriority w:val="99"/>
    <w:locked/>
    <w:rsid w:val="003A73C1"/>
    <w:rPr>
      <w:rFonts w:ascii="Tahoma" w:hAnsi="Tahoma" w:cs="Tahoma"/>
      <w:sz w:val="16"/>
      <w:szCs w:val="16"/>
    </w:rPr>
  </w:style>
  <w:style w:type="paragraph" w:customStyle="1" w:styleId="Nvel2">
    <w:name w:val="Nível 2"/>
    <w:basedOn w:val="Normal"/>
    <w:next w:val="Normal"/>
    <w:uiPriority w:val="99"/>
    <w:rsid w:val="00D30A43"/>
    <w:pPr>
      <w:spacing w:after="120"/>
      <w:jc w:val="both"/>
    </w:pPr>
    <w:rPr>
      <w:rFonts w:ascii="Arial" w:hAnsi="Arial" w:cs="Arial"/>
      <w:b/>
      <w:bCs/>
    </w:rPr>
  </w:style>
  <w:style w:type="character" w:customStyle="1" w:styleId="normalchar1">
    <w:name w:val="normal__char1"/>
    <w:uiPriority w:val="99"/>
    <w:rsid w:val="008D51CC"/>
    <w:rPr>
      <w:rFonts w:ascii="Arial" w:hAnsi="Arial" w:cs="Arial"/>
      <w:sz w:val="24"/>
      <w:szCs w:val="24"/>
      <w:u w:val="none"/>
      <w:effect w:val="none"/>
    </w:rPr>
  </w:style>
  <w:style w:type="character" w:customStyle="1" w:styleId="apple-style-span">
    <w:name w:val="apple-style-span"/>
    <w:basedOn w:val="Fontepargpadro"/>
    <w:uiPriority w:val="99"/>
    <w:rsid w:val="00260802"/>
  </w:style>
  <w:style w:type="character" w:styleId="Hyperlink">
    <w:name w:val="Hyperlink"/>
    <w:basedOn w:val="Fontepargpadro"/>
    <w:uiPriority w:val="99"/>
    <w:rsid w:val="00BF1A7F"/>
    <w:rPr>
      <w:color w:val="000080"/>
      <w:u w:val="single"/>
    </w:rPr>
  </w:style>
  <w:style w:type="paragraph" w:styleId="Citao">
    <w:name w:val="Quote"/>
    <w:aliases w:val="TCU,Citação AGU,NotaExplicativa"/>
    <w:basedOn w:val="Normal"/>
    <w:next w:val="Normal"/>
    <w:link w:val="CitaoChar"/>
    <w:uiPriority w:val="9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cs="Arial"/>
      <w:i/>
      <w:iCs/>
      <w:color w:val="000000"/>
    </w:rPr>
  </w:style>
  <w:style w:type="character" w:customStyle="1" w:styleId="QuoteChar">
    <w:name w:val="Quote Char"/>
    <w:aliases w:val="TCU Char,Citação AGU Char,NotaExplicativa Char"/>
    <w:basedOn w:val="Fontepargpadro"/>
    <w:link w:val="Citao1"/>
    <w:uiPriority w:val="99"/>
    <w:locked/>
    <w:rsid w:val="00B77761"/>
    <w:rPr>
      <w:rFonts w:ascii="Ecofont_Spranq_eco_Sans" w:hAnsi="Ecofont_Spranq_eco_Sans" w:cs="Ecofont_Spranq_eco_Sans"/>
      <w:i/>
      <w:iCs/>
      <w:color w:val="000000"/>
      <w:shd w:val="clear" w:color="auto" w:fill="FFFFCC"/>
    </w:rPr>
  </w:style>
  <w:style w:type="character" w:customStyle="1" w:styleId="CitaoChar">
    <w:name w:val="Citação Char"/>
    <w:aliases w:val="TCU Char1,Citação AGU Char1,NotaExplicativa Char1"/>
    <w:link w:val="Citao"/>
    <w:uiPriority w:val="99"/>
    <w:locked/>
    <w:rsid w:val="00080B53"/>
    <w:rPr>
      <w:rFonts w:ascii="Arial" w:hAnsi="Arial" w:cs="Arial"/>
      <w:i/>
      <w:iCs/>
      <w:color w:val="000000"/>
      <w:sz w:val="24"/>
      <w:szCs w:val="24"/>
      <w:shd w:val="clear" w:color="auto" w:fill="FFFFCC"/>
    </w:rPr>
  </w:style>
  <w:style w:type="paragraph" w:styleId="Commarcadores5">
    <w:name w:val="List Bullet 5"/>
    <w:basedOn w:val="Normal"/>
    <w:uiPriority w:val="99"/>
    <w:rsid w:val="001A3A05"/>
    <w:pPr>
      <w:numPr>
        <w:numId w:val="2"/>
      </w:numPr>
    </w:pPr>
  </w:style>
  <w:style w:type="paragraph" w:customStyle="1" w:styleId="Notaexplicativa">
    <w:name w:val="Nota explicativa"/>
    <w:basedOn w:val="Citao"/>
    <w:link w:val="NotaexplicativaChar"/>
    <w:uiPriority w:val="99"/>
    <w:rsid w:val="00265FB6"/>
  </w:style>
  <w:style w:type="character" w:customStyle="1" w:styleId="NotaexplicativaChar">
    <w:name w:val="Nota explicativa Char"/>
    <w:basedOn w:val="CitaoChar"/>
    <w:link w:val="Notaexplicativa"/>
    <w:uiPriority w:val="99"/>
    <w:locked/>
    <w:rsid w:val="00265FB6"/>
    <w:rPr>
      <w:rFonts w:ascii="Arial" w:hAnsi="Arial" w:cs="Arial"/>
      <w:i/>
      <w:iCs/>
      <w:color w:val="000000"/>
      <w:sz w:val="24"/>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basedOn w:val="Fontepargpadro"/>
    <w:link w:val="Cabealho"/>
    <w:uiPriority w:val="99"/>
    <w:locked/>
    <w:rsid w:val="00CA24FB"/>
    <w:rPr>
      <w:rFonts w:ascii="Ecofont_Spranq_eco_Sans" w:hAnsi="Ecofont_Spranq_eco_Sans" w:cs="Ecofont_Spranq_eco_Sans"/>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basedOn w:val="Fontepargpadro"/>
    <w:link w:val="Rodap"/>
    <w:uiPriority w:val="99"/>
    <w:locked/>
    <w:rsid w:val="00CA24FB"/>
    <w:rPr>
      <w:rFonts w:ascii="Ecofont_Spranq_eco_Sans" w:hAnsi="Ecofont_Spranq_eco_Sans" w:cs="Ecofont_Spranq_eco_Sans"/>
      <w:sz w:val="24"/>
      <w:szCs w:val="24"/>
    </w:rPr>
  </w:style>
  <w:style w:type="character" w:styleId="Refdecomentrio">
    <w:name w:val="annotation reference"/>
    <w:basedOn w:val="Fontepargpadro"/>
    <w:uiPriority w:val="99"/>
    <w:semiHidden/>
    <w:rsid w:val="00430FDB"/>
    <w:rPr>
      <w:sz w:val="16"/>
      <w:szCs w:val="16"/>
    </w:rPr>
  </w:style>
  <w:style w:type="paragraph" w:styleId="Textodecomentrio">
    <w:name w:val="annotation text"/>
    <w:basedOn w:val="Normal"/>
    <w:link w:val="TextodecomentrioChar"/>
    <w:uiPriority w:val="99"/>
    <w:semiHidden/>
    <w:rsid w:val="00D30A43"/>
    <w:rPr>
      <w:sz w:val="20"/>
      <w:szCs w:val="20"/>
    </w:rPr>
  </w:style>
  <w:style w:type="character" w:customStyle="1" w:styleId="TextodecomentrioChar">
    <w:name w:val="Texto de comentário Char"/>
    <w:basedOn w:val="Fontepargpadro"/>
    <w:link w:val="Textodecomentrio"/>
    <w:uiPriority w:val="99"/>
    <w:locked/>
    <w:rsid w:val="00430FDB"/>
    <w:rPr>
      <w:rFonts w:ascii="Ecofont_Spranq_eco_Sans" w:hAnsi="Ecofont_Spranq_eco_Sans" w:cs="Ecofont_Spranq_eco_Sans"/>
      <w:lang w:eastAsia="pt-BR"/>
    </w:rPr>
  </w:style>
  <w:style w:type="paragraph" w:styleId="Assuntodocomentrio">
    <w:name w:val="annotation subject"/>
    <w:basedOn w:val="Textodecomentrio"/>
    <w:next w:val="Textodecomentrio"/>
    <w:link w:val="AssuntodocomentrioChar"/>
    <w:uiPriority w:val="99"/>
    <w:semiHidden/>
    <w:rsid w:val="00430FDB"/>
    <w:rPr>
      <w:b/>
      <w:bCs/>
    </w:rPr>
  </w:style>
  <w:style w:type="character" w:customStyle="1" w:styleId="AssuntodocomentrioChar">
    <w:name w:val="Assunto do comentário Char"/>
    <w:basedOn w:val="TextodecomentrioChar"/>
    <w:link w:val="Assuntodocomentrio"/>
    <w:uiPriority w:val="99"/>
    <w:semiHidden/>
    <w:locked/>
    <w:rsid w:val="00430FDB"/>
    <w:rPr>
      <w:rFonts w:ascii="Ecofont_Spranq_eco_Sans" w:hAnsi="Ecofont_Spranq_eco_Sans" w:cs="Ecofont_Spranq_eco_Sans"/>
      <w:b/>
      <w:bCs/>
      <w:lang w:eastAsia="pt-BR"/>
    </w:rPr>
  </w:style>
  <w:style w:type="paragraph" w:customStyle="1" w:styleId="Nivel01">
    <w:name w:val="Nivel 01"/>
    <w:basedOn w:val="Ttulo1"/>
    <w:next w:val="Normal"/>
    <w:link w:val="Nivel01Char"/>
    <w:uiPriority w:val="99"/>
    <w:rsid w:val="007136D9"/>
    <w:pPr>
      <w:tabs>
        <w:tab w:val="left" w:pos="567"/>
        <w:tab w:val="num" w:pos="720"/>
      </w:tabs>
      <w:spacing w:before="240"/>
      <w:ind w:left="360" w:hanging="720"/>
      <w:jc w:val="both"/>
    </w:pPr>
    <w:rPr>
      <w:rFonts w:ascii="Arial" w:hAnsi="Arial" w:cs="Arial"/>
      <w:color w:val="auto"/>
      <w:sz w:val="20"/>
      <w:szCs w:val="20"/>
    </w:rPr>
  </w:style>
  <w:style w:type="paragraph" w:customStyle="1" w:styleId="Nivel01Titulo">
    <w:name w:val="Nivel_01_Titulo"/>
    <w:basedOn w:val="Nivel01"/>
    <w:link w:val="Nivel01TituloChar"/>
    <w:uiPriority w:val="99"/>
    <w:rsid w:val="00E967EA"/>
    <w:pPr>
      <w:jc w:val="left"/>
    </w:pPr>
    <w:rPr>
      <w:color w:val="000000"/>
      <w:spacing w:val="5"/>
      <w:kern w:val="28"/>
      <w:sz w:val="52"/>
      <w:szCs w:val="52"/>
    </w:rPr>
  </w:style>
  <w:style w:type="character" w:customStyle="1" w:styleId="TtuloChar">
    <w:name w:val="Título Char"/>
    <w:basedOn w:val="Fontepargpadro"/>
    <w:link w:val="Ttulo"/>
    <w:uiPriority w:val="99"/>
    <w:locked/>
    <w:rsid w:val="007F77AD"/>
    <w:rPr>
      <w:rFonts w:ascii="Calibri" w:eastAsia="MS Gothic" w:hAnsi="Calibri" w:cs="Calibri"/>
      <w:color w:val="17365D"/>
      <w:spacing w:val="5"/>
      <w:kern w:val="28"/>
      <w:sz w:val="52"/>
      <w:szCs w:val="52"/>
      <w:lang w:eastAsia="pt-BR"/>
    </w:rPr>
  </w:style>
  <w:style w:type="character" w:customStyle="1" w:styleId="Nivel01Char">
    <w:name w:val="Nivel 01 Char"/>
    <w:basedOn w:val="TtuloChar"/>
    <w:link w:val="Nivel01"/>
    <w:uiPriority w:val="99"/>
    <w:locked/>
    <w:rsid w:val="007136D9"/>
    <w:rPr>
      <w:rFonts w:ascii="Arial" w:eastAsia="MS Gothic" w:hAnsi="Arial" w:cs="Arial"/>
      <w:b/>
      <w:bCs/>
      <w:color w:val="17365D"/>
      <w:spacing w:val="5"/>
      <w:kern w:val="28"/>
      <w:sz w:val="20"/>
      <w:szCs w:val="20"/>
      <w:lang w:eastAsia="pt-BR"/>
    </w:rPr>
  </w:style>
  <w:style w:type="character" w:customStyle="1" w:styleId="Nivel01TituloChar">
    <w:name w:val="Nivel_01_Titulo Char"/>
    <w:basedOn w:val="Nivel01Char"/>
    <w:link w:val="Nivel01Titulo"/>
    <w:uiPriority w:val="99"/>
    <w:locked/>
    <w:rsid w:val="00E967EA"/>
    <w:rPr>
      <w:rFonts w:ascii="Arial" w:eastAsia="MS Gothic" w:hAnsi="Arial" w:cs="Arial"/>
      <w:b/>
      <w:bCs/>
      <w:color w:val="000000"/>
      <w:spacing w:val="5"/>
      <w:kern w:val="28"/>
      <w:sz w:val="20"/>
      <w:szCs w:val="20"/>
      <w:lang w:eastAsia="pt-BR"/>
    </w:rPr>
  </w:style>
  <w:style w:type="table" w:styleId="Tabelacomgrade">
    <w:name w:val="Table Grid"/>
    <w:basedOn w:val="Tabelanormal"/>
    <w:uiPriority w:val="99"/>
    <w:rsid w:val="00DB54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uiPriority w:val="99"/>
    <w:rsid w:val="001E2495"/>
    <w:pPr>
      <w:keepNext/>
      <w:widowControl w:val="0"/>
      <w:shd w:val="clear" w:color="auto" w:fill="FFFFFF"/>
      <w:spacing w:before="119" w:after="119" w:line="276" w:lineRule="auto"/>
      <w:ind w:firstLine="567"/>
      <w:jc w:val="both"/>
      <w:textAlignment w:val="baseline"/>
    </w:pPr>
    <w:rPr>
      <w:sz w:val="20"/>
      <w:szCs w:val="20"/>
      <w:lang w:eastAsia="zh-CN"/>
    </w:rPr>
  </w:style>
  <w:style w:type="paragraph" w:customStyle="1" w:styleId="Citao1">
    <w:name w:val="Citação1"/>
    <w:basedOn w:val="Normal"/>
    <w:next w:val="Normal"/>
    <w:link w:val="QuoteChar"/>
    <w:uiPriority w:val="9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i/>
      <w:iCs/>
      <w:color w:val="000000"/>
      <w:sz w:val="20"/>
      <w:szCs w:val="20"/>
      <w:lang w:eastAsia="en-US"/>
    </w:rPr>
  </w:style>
  <w:style w:type="paragraph" w:customStyle="1" w:styleId="paragraph">
    <w:name w:val="paragraph"/>
    <w:basedOn w:val="Normal"/>
    <w:uiPriority w:val="99"/>
    <w:rsid w:val="00D30A43"/>
    <w:pPr>
      <w:spacing w:before="100" w:beforeAutospacing="1" w:after="100" w:afterAutospacing="1"/>
    </w:pPr>
    <w:rPr>
      <w:rFonts w:ascii="Times New Roman" w:hAnsi="Times New Roman" w:cs="Times New Roman"/>
    </w:rPr>
  </w:style>
  <w:style w:type="character" w:customStyle="1" w:styleId="normaltextrun">
    <w:name w:val="normaltextrun"/>
    <w:basedOn w:val="Fontepargpadro"/>
    <w:uiPriority w:val="99"/>
    <w:rsid w:val="0053119E"/>
  </w:style>
  <w:style w:type="character" w:customStyle="1" w:styleId="eop">
    <w:name w:val="eop"/>
    <w:basedOn w:val="Fontepargpadro"/>
    <w:uiPriority w:val="99"/>
    <w:rsid w:val="0053119E"/>
  </w:style>
  <w:style w:type="character" w:customStyle="1" w:styleId="spellingerror">
    <w:name w:val="spellingerror"/>
    <w:basedOn w:val="Fontepargpadro"/>
    <w:uiPriority w:val="99"/>
    <w:rsid w:val="0053119E"/>
  </w:style>
  <w:style w:type="paragraph" w:styleId="Corpodetexto">
    <w:name w:val="Body Text"/>
    <w:basedOn w:val="Normal"/>
    <w:link w:val="CorpodetextoChar"/>
    <w:uiPriority w:val="99"/>
    <w:rsid w:val="00D30A43"/>
    <w:pPr>
      <w:spacing w:before="100" w:beforeAutospacing="1" w:after="100" w:afterAutospacing="1"/>
    </w:pPr>
    <w:rPr>
      <w:rFonts w:ascii="Times New Roman" w:hAnsi="Times New Roman" w:cs="Times New Roman"/>
    </w:rPr>
  </w:style>
  <w:style w:type="character" w:customStyle="1" w:styleId="CorpodetextoChar">
    <w:name w:val="Corpo de texto Char"/>
    <w:basedOn w:val="Fontepargpadro"/>
    <w:link w:val="Corpodetexto"/>
    <w:uiPriority w:val="99"/>
    <w:locked/>
    <w:rsid w:val="00405763"/>
    <w:rPr>
      <w:rFonts w:eastAsia="Times New Roman"/>
      <w:sz w:val="24"/>
      <w:szCs w:val="24"/>
      <w:lang w:eastAsia="pt-BR"/>
    </w:rPr>
  </w:style>
  <w:style w:type="paragraph" w:customStyle="1" w:styleId="Nivel1">
    <w:name w:val="Nivel1"/>
    <w:basedOn w:val="Ttulo1"/>
    <w:link w:val="Nivel1Char"/>
    <w:uiPriority w:val="99"/>
    <w:rsid w:val="00D30A43"/>
    <w:pPr>
      <w:spacing w:line="276" w:lineRule="auto"/>
      <w:ind w:left="357" w:hanging="357"/>
      <w:jc w:val="both"/>
    </w:pPr>
    <w:rPr>
      <w:rFonts w:ascii="Arial" w:hAnsi="Arial" w:cs="Arial"/>
      <w:color w:val="000000"/>
    </w:rPr>
  </w:style>
  <w:style w:type="character" w:customStyle="1" w:styleId="Nivel1Char">
    <w:name w:val="Nivel1 Char"/>
    <w:basedOn w:val="Ttulo1Char"/>
    <w:link w:val="Nivel1"/>
    <w:uiPriority w:val="99"/>
    <w:locked/>
    <w:rsid w:val="001B6423"/>
    <w:rPr>
      <w:rFonts w:ascii="Arial" w:eastAsia="MS Gothic" w:hAnsi="Arial" w:cs="Arial"/>
      <w:b/>
      <w:bCs/>
      <w:color w:val="000000"/>
      <w:sz w:val="28"/>
      <w:szCs w:val="28"/>
      <w:lang w:eastAsia="pt-BR"/>
    </w:rPr>
  </w:style>
  <w:style w:type="paragraph" w:customStyle="1" w:styleId="PargrafodaLista1">
    <w:name w:val="Parágrafo da Lista1"/>
    <w:basedOn w:val="Normal"/>
    <w:uiPriority w:val="99"/>
    <w:rsid w:val="00D30A43"/>
    <w:pPr>
      <w:ind w:left="720"/>
    </w:pPr>
  </w:style>
  <w:style w:type="paragraph" w:customStyle="1" w:styleId="Nivel2">
    <w:name w:val="Nivel 2"/>
    <w:basedOn w:val="Normal"/>
    <w:link w:val="Nivel2Char"/>
    <w:uiPriority w:val="99"/>
    <w:rsid w:val="00681F9B"/>
    <w:pPr>
      <w:numPr>
        <w:ilvl w:val="1"/>
        <w:numId w:val="3"/>
      </w:numPr>
      <w:spacing w:before="120" w:after="120" w:line="276" w:lineRule="auto"/>
      <w:ind w:left="4969" w:hanging="432"/>
      <w:jc w:val="both"/>
    </w:pPr>
    <w:rPr>
      <w:rFonts w:ascii="Arial" w:hAnsi="Arial" w:cs="Arial"/>
      <w:color w:val="000000"/>
      <w:sz w:val="20"/>
      <w:szCs w:val="20"/>
    </w:rPr>
  </w:style>
  <w:style w:type="paragraph" w:customStyle="1" w:styleId="Nivel10">
    <w:name w:val="Nivel 1"/>
    <w:basedOn w:val="Nivel2"/>
    <w:next w:val="Nivel2"/>
    <w:uiPriority w:val="99"/>
    <w:rsid w:val="003629E4"/>
    <w:pPr>
      <w:numPr>
        <w:ilvl w:val="0"/>
        <w:numId w:val="0"/>
      </w:numPr>
      <w:ind w:left="360" w:hanging="360"/>
    </w:pPr>
    <w:rPr>
      <w:b/>
      <w:bCs/>
    </w:rPr>
  </w:style>
  <w:style w:type="paragraph" w:customStyle="1" w:styleId="Nivel3">
    <w:name w:val="Nivel 3"/>
    <w:basedOn w:val="Normal"/>
    <w:link w:val="Nivel3Char"/>
    <w:uiPriority w:val="99"/>
    <w:rsid w:val="007B1E53"/>
    <w:pPr>
      <w:numPr>
        <w:ilvl w:val="2"/>
        <w:numId w:val="3"/>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uiPriority w:val="99"/>
    <w:rsid w:val="007B1E53"/>
    <w:pPr>
      <w:numPr>
        <w:ilvl w:val="3"/>
      </w:numPr>
      <w:ind w:left="851" w:firstLine="0"/>
    </w:pPr>
    <w:rPr>
      <w:color w:val="auto"/>
    </w:rPr>
  </w:style>
  <w:style w:type="paragraph" w:customStyle="1" w:styleId="Nivel5">
    <w:name w:val="Nivel 5"/>
    <w:basedOn w:val="Nivel4"/>
    <w:uiPriority w:val="99"/>
    <w:rsid w:val="007B1E53"/>
    <w:pPr>
      <w:numPr>
        <w:ilvl w:val="4"/>
      </w:numPr>
      <w:ind w:left="1276" w:firstLine="0"/>
    </w:pPr>
  </w:style>
  <w:style w:type="character" w:customStyle="1" w:styleId="Nivel4Char">
    <w:name w:val="Nivel 4 Char"/>
    <w:basedOn w:val="Fontepargpadro"/>
    <w:link w:val="Nivel4"/>
    <w:uiPriority w:val="99"/>
    <w:locked/>
    <w:rsid w:val="007B1E53"/>
    <w:rPr>
      <w:rFonts w:ascii="Arial" w:eastAsia="MS Mincho" w:hAnsi="Arial" w:cs="Arial"/>
      <w:lang w:val="pt-BR" w:eastAsia="pt-BR"/>
    </w:rPr>
  </w:style>
  <w:style w:type="paragraph" w:customStyle="1" w:styleId="textbody">
    <w:name w:val="textbody"/>
    <w:basedOn w:val="Normal"/>
    <w:uiPriority w:val="99"/>
    <w:rsid w:val="00D30A43"/>
    <w:pPr>
      <w:spacing w:before="100" w:beforeAutospacing="1" w:after="100" w:afterAutospacing="1"/>
    </w:pPr>
    <w:rPr>
      <w:rFonts w:ascii="Times New Roman" w:hAnsi="Times New Roman" w:cs="Times New Roman"/>
    </w:rPr>
  </w:style>
  <w:style w:type="paragraph" w:customStyle="1" w:styleId="em0020ementa">
    <w:name w:val="em_0020ementa"/>
    <w:basedOn w:val="Normal"/>
    <w:uiPriority w:val="99"/>
    <w:rsid w:val="00D30A43"/>
    <w:pPr>
      <w:ind w:left="4160"/>
      <w:jc w:val="both"/>
    </w:pPr>
    <w:rPr>
      <w:rFonts w:ascii="Times New Roman" w:hAnsi="Times New Roman" w:cs="Times New Roman"/>
      <w:sz w:val="28"/>
      <w:szCs w:val="28"/>
    </w:rPr>
  </w:style>
  <w:style w:type="character" w:customStyle="1" w:styleId="cp0020corpodespachochar1">
    <w:name w:val="cp_0020corpodespacho__char1"/>
    <w:uiPriority w:val="99"/>
    <w:rsid w:val="00D30A43"/>
    <w:rPr>
      <w:rFonts w:ascii="Times New Roman" w:hAnsi="Times New Roman" w:cs="Times New Roman"/>
      <w:sz w:val="26"/>
      <w:szCs w:val="26"/>
      <w:u w:val="none"/>
      <w:effect w:val="none"/>
    </w:rPr>
  </w:style>
  <w:style w:type="character" w:customStyle="1" w:styleId="em0020ementachar1">
    <w:name w:val="em_0020ementa__char1"/>
    <w:uiPriority w:val="99"/>
    <w:rsid w:val="00D30A43"/>
    <w:rPr>
      <w:rFonts w:ascii="Times New Roman" w:hAnsi="Times New Roman" w:cs="Times New Roman"/>
      <w:sz w:val="28"/>
      <w:szCs w:val="28"/>
      <w:u w:val="none"/>
      <w:effect w:val="none"/>
    </w:rPr>
  </w:style>
  <w:style w:type="paragraph" w:styleId="Reviso">
    <w:name w:val="Revision"/>
    <w:hidden/>
    <w:uiPriority w:val="99"/>
    <w:semiHidden/>
    <w:rsid w:val="00D30A43"/>
  </w:style>
  <w:style w:type="character" w:styleId="Forte">
    <w:name w:val="Strong"/>
    <w:basedOn w:val="Fontepargpadro"/>
    <w:uiPriority w:val="99"/>
    <w:qFormat/>
    <w:rsid w:val="00D30A43"/>
    <w:rPr>
      <w:b/>
      <w:bCs/>
    </w:rPr>
  </w:style>
  <w:style w:type="character" w:styleId="nfase">
    <w:name w:val="Emphasis"/>
    <w:basedOn w:val="Fontepargpadro"/>
    <w:uiPriority w:val="99"/>
    <w:qFormat/>
    <w:rsid w:val="00D30A43"/>
    <w:rPr>
      <w:i/>
      <w:iCs/>
    </w:rPr>
  </w:style>
  <w:style w:type="character" w:customStyle="1" w:styleId="Manoel">
    <w:name w:val="Manoel"/>
    <w:uiPriority w:val="99"/>
    <w:rsid w:val="00D30A43"/>
    <w:rPr>
      <w:rFonts w:ascii="Arial" w:hAnsi="Arial" w:cs="Arial"/>
      <w:color w:val="auto"/>
      <w:sz w:val="20"/>
      <w:szCs w:val="20"/>
    </w:rPr>
  </w:style>
  <w:style w:type="character" w:customStyle="1" w:styleId="ListLabel12">
    <w:name w:val="ListLabel 12"/>
    <w:uiPriority w:val="99"/>
    <w:rsid w:val="00D30A43"/>
    <w:rPr>
      <w:b/>
      <w:bCs/>
    </w:rPr>
  </w:style>
  <w:style w:type="paragraph" w:customStyle="1" w:styleId="texto1">
    <w:name w:val="texto1"/>
    <w:basedOn w:val="Normal"/>
    <w:uiPriority w:val="99"/>
    <w:rsid w:val="00D30A43"/>
    <w:pPr>
      <w:spacing w:before="100" w:beforeAutospacing="1" w:after="100" w:afterAutospacing="1"/>
    </w:pPr>
    <w:rPr>
      <w:rFonts w:ascii="Times New Roman" w:hAnsi="Times New Roman" w:cs="Times New Roman"/>
    </w:rPr>
  </w:style>
  <w:style w:type="paragraph" w:customStyle="1" w:styleId="GradeColorida-nfase11">
    <w:name w:val="Grade Colorida - Ênfase 11"/>
    <w:basedOn w:val="Normal"/>
    <w:next w:val="Normal"/>
    <w:link w:val="GradeColorida-nfase1Char"/>
    <w:uiPriority w:val="9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cs="Arial"/>
      <w:i/>
      <w:iCs/>
      <w:color w:val="000000"/>
    </w:rPr>
  </w:style>
  <w:style w:type="character" w:customStyle="1" w:styleId="GradeColorida-nfase1Char">
    <w:name w:val="Grade Colorida - Ênfase 1 Char"/>
    <w:link w:val="GradeColorida-nfase11"/>
    <w:uiPriority w:val="99"/>
    <w:locked/>
    <w:rsid w:val="00D30A43"/>
    <w:rPr>
      <w:rFonts w:ascii="Arial" w:hAnsi="Arial" w:cs="Arial"/>
      <w:i/>
      <w:iCs/>
      <w:color w:val="000000"/>
      <w:sz w:val="24"/>
      <w:szCs w:val="24"/>
      <w:shd w:val="clear" w:color="auto" w:fill="FFFFCC"/>
    </w:rPr>
  </w:style>
  <w:style w:type="paragraph" w:customStyle="1" w:styleId="xwestern">
    <w:name w:val="x_western"/>
    <w:basedOn w:val="Normal"/>
    <w:uiPriority w:val="99"/>
    <w:rsid w:val="00D30A43"/>
    <w:pPr>
      <w:spacing w:before="100" w:beforeAutospacing="1" w:after="100" w:afterAutospacing="1"/>
    </w:pPr>
    <w:rPr>
      <w:rFonts w:ascii="Times New Roman" w:hAnsi="Times New Roman" w:cs="Times New Roman"/>
    </w:rPr>
  </w:style>
  <w:style w:type="paragraph" w:customStyle="1" w:styleId="TCU-Ac-item9-0">
    <w:name w:val="TCU - Ac - item 9 - §§_0"/>
    <w:basedOn w:val="Normal"/>
    <w:uiPriority w:val="99"/>
    <w:rsid w:val="00D30A43"/>
    <w:pPr>
      <w:ind w:firstLine="1134"/>
      <w:jc w:val="both"/>
    </w:pPr>
    <w:rPr>
      <w:rFonts w:ascii="Times New Roman" w:hAnsi="Times New Roman" w:cs="Times New Roman"/>
      <w:lang w:eastAsia="en-US"/>
    </w:rPr>
  </w:style>
  <w:style w:type="paragraph" w:customStyle="1" w:styleId="Normal1">
    <w:name w:val="Normal_1"/>
    <w:uiPriority w:val="99"/>
    <w:rsid w:val="00D30A43"/>
    <w:rPr>
      <w:lang w:eastAsia="en-US"/>
    </w:rPr>
  </w:style>
  <w:style w:type="paragraph" w:customStyle="1" w:styleId="tcu-ac-item9-1linha">
    <w:name w:val="tcu_-__ac_-_item_9_-_1ª_linha"/>
    <w:basedOn w:val="Normal"/>
    <w:uiPriority w:val="99"/>
    <w:rsid w:val="00D30A43"/>
    <w:pPr>
      <w:spacing w:before="100" w:beforeAutospacing="1" w:after="100" w:afterAutospacing="1"/>
    </w:pPr>
    <w:rPr>
      <w:rFonts w:ascii="Times New Roman" w:hAnsi="Times New Roman" w:cs="Times New Roman"/>
    </w:rPr>
  </w:style>
  <w:style w:type="paragraph" w:customStyle="1" w:styleId="textojustificadorecuoprimeiralinha">
    <w:name w:val="texto_justificado_recuo_primeira_linha"/>
    <w:basedOn w:val="Normal"/>
    <w:uiPriority w:val="99"/>
    <w:rsid w:val="00D30A43"/>
    <w:pPr>
      <w:spacing w:before="100" w:beforeAutospacing="1" w:after="100" w:afterAutospacing="1"/>
    </w:pPr>
    <w:rPr>
      <w:rFonts w:ascii="Times New Roman" w:hAnsi="Times New Roman" w:cs="Times New Roman"/>
    </w:rPr>
  </w:style>
  <w:style w:type="character" w:customStyle="1" w:styleId="highlight">
    <w:name w:val="highlight"/>
    <w:basedOn w:val="Fontepargpadro"/>
    <w:uiPriority w:val="99"/>
    <w:rsid w:val="00D30A43"/>
  </w:style>
  <w:style w:type="paragraph" w:customStyle="1" w:styleId="textojustificado">
    <w:name w:val="texto_justificado"/>
    <w:basedOn w:val="Normal"/>
    <w:uiPriority w:val="99"/>
    <w:rsid w:val="00D30A43"/>
    <w:pPr>
      <w:spacing w:before="100" w:beforeAutospacing="1" w:after="100" w:afterAutospacing="1"/>
    </w:pPr>
    <w:rPr>
      <w:rFonts w:ascii="Times New Roman" w:hAnsi="Times New Roman" w:cs="Times New Roman"/>
    </w:rPr>
  </w:style>
  <w:style w:type="character" w:styleId="HiperlinkVisitado">
    <w:name w:val="FollowedHyperlink"/>
    <w:basedOn w:val="Fontepargpadro"/>
    <w:uiPriority w:val="99"/>
    <w:semiHidden/>
    <w:rsid w:val="00D30A43"/>
    <w:rPr>
      <w:color w:val="800080"/>
      <w:u w:val="single"/>
    </w:rPr>
  </w:style>
  <w:style w:type="character" w:customStyle="1" w:styleId="MenoPendente1">
    <w:name w:val="Menção Pendente1"/>
    <w:basedOn w:val="Fontepargpadro"/>
    <w:uiPriority w:val="99"/>
    <w:semiHidden/>
    <w:rsid w:val="00D30A43"/>
    <w:rPr>
      <w:color w:val="auto"/>
      <w:shd w:val="clear" w:color="auto" w:fill="auto"/>
    </w:rPr>
  </w:style>
  <w:style w:type="character" w:customStyle="1" w:styleId="MenoPendente2">
    <w:name w:val="Menção Pendente2"/>
    <w:basedOn w:val="Fontepargpadro"/>
    <w:uiPriority w:val="99"/>
    <w:semiHidden/>
    <w:rsid w:val="0063029C"/>
    <w:rPr>
      <w:color w:val="auto"/>
      <w:shd w:val="clear" w:color="auto" w:fill="auto"/>
    </w:rPr>
  </w:style>
  <w:style w:type="character" w:customStyle="1" w:styleId="Nivel2Char">
    <w:name w:val="Nivel 2 Char"/>
    <w:basedOn w:val="Fontepargpadro"/>
    <w:link w:val="Nivel2"/>
    <w:uiPriority w:val="99"/>
    <w:locked/>
    <w:rsid w:val="00A831D9"/>
    <w:rPr>
      <w:rFonts w:ascii="Arial" w:eastAsia="MS Mincho" w:hAnsi="Arial" w:cs="Arial"/>
      <w:color w:val="000000"/>
      <w:lang w:val="pt-BR" w:eastAsia="pt-BR"/>
    </w:rPr>
  </w:style>
  <w:style w:type="paragraph" w:customStyle="1" w:styleId="Nvel2Opcional">
    <w:name w:val="Nível 2 Opcional"/>
    <w:basedOn w:val="Nivel2"/>
    <w:link w:val="Nvel2OpcionalChar"/>
    <w:uiPriority w:val="99"/>
    <w:rsid w:val="00A831D9"/>
    <w:pPr>
      <w:numPr>
        <w:ilvl w:val="0"/>
        <w:numId w:val="0"/>
      </w:numPr>
      <w:ind w:left="432" w:hanging="432"/>
    </w:pPr>
    <w:rPr>
      <w:i/>
      <w:iCs/>
      <w:noProof/>
      <w:color w:val="FF0000"/>
    </w:rPr>
  </w:style>
  <w:style w:type="paragraph" w:customStyle="1" w:styleId="Nvel3Opcional">
    <w:name w:val="Nível 3 Opcional"/>
    <w:basedOn w:val="Nivel3"/>
    <w:link w:val="Nvel3OpcionalChar"/>
    <w:uiPriority w:val="99"/>
    <w:rsid w:val="00A831D9"/>
    <w:pPr>
      <w:numPr>
        <w:ilvl w:val="0"/>
        <w:numId w:val="0"/>
      </w:numPr>
      <w:ind w:left="1072" w:hanging="504"/>
    </w:pPr>
    <w:rPr>
      <w:i/>
      <w:iCs/>
      <w:noProof/>
      <w:color w:val="FF0000"/>
    </w:rPr>
  </w:style>
  <w:style w:type="character" w:customStyle="1" w:styleId="Nvel2OpcionalChar">
    <w:name w:val="Nível 2 Opcional Char"/>
    <w:basedOn w:val="Fontepargpadro"/>
    <w:link w:val="Nvel2Opcional"/>
    <w:uiPriority w:val="99"/>
    <w:locked/>
    <w:rsid w:val="00A831D9"/>
    <w:rPr>
      <w:rFonts w:ascii="Arial" w:hAnsi="Arial" w:cs="Arial"/>
      <w:i/>
      <w:iCs/>
      <w:noProof/>
      <w:color w:val="FF0000"/>
      <w:lang w:eastAsia="pt-BR"/>
    </w:rPr>
  </w:style>
  <w:style w:type="character" w:customStyle="1" w:styleId="Nvel3OpcionalChar">
    <w:name w:val="Nível 3 Opcional Char"/>
    <w:basedOn w:val="Fontepargpadro"/>
    <w:link w:val="Nvel3Opcional"/>
    <w:uiPriority w:val="99"/>
    <w:locked/>
    <w:rsid w:val="00A831D9"/>
    <w:rPr>
      <w:rFonts w:ascii="Arial"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basedOn w:val="Fontepargpadro"/>
    <w:link w:val="PargrafodaLista"/>
    <w:uiPriority w:val="99"/>
    <w:locked/>
    <w:rsid w:val="002430F2"/>
    <w:rPr>
      <w:rFonts w:ascii="Ecofont_Spranq_eco_Sans" w:hAnsi="Ecofont_Spranq_eco_Sans" w:cs="Ecofont_Spranq_eco_Sans"/>
      <w:sz w:val="24"/>
      <w:szCs w:val="24"/>
      <w:lang w:eastAsia="pt-BR"/>
    </w:rPr>
  </w:style>
  <w:style w:type="paragraph" w:customStyle="1" w:styleId="SombreamentoMdio1-nfase31">
    <w:name w:val="Sombreamento Médio 1 - Ênfase 31"/>
    <w:basedOn w:val="Normal"/>
    <w:next w:val="Normal"/>
    <w:uiPriority w:val="99"/>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i/>
      <w:iCs/>
      <w:color w:val="000000"/>
      <w:sz w:val="20"/>
      <w:szCs w:val="20"/>
      <w:lang w:eastAsia="zh-CN"/>
    </w:rPr>
  </w:style>
  <w:style w:type="paragraph" w:customStyle="1" w:styleId="corpo">
    <w:name w:val="corpo"/>
    <w:basedOn w:val="Normal"/>
    <w:uiPriority w:val="99"/>
    <w:rsid w:val="00CB3192"/>
    <w:pPr>
      <w:spacing w:before="100" w:beforeAutospacing="1" w:after="100" w:afterAutospacing="1"/>
    </w:pPr>
    <w:rPr>
      <w:rFonts w:ascii="Times New Roman" w:hAnsi="Times New Roman" w:cs="Times New Roman"/>
    </w:rPr>
  </w:style>
  <w:style w:type="paragraph" w:customStyle="1" w:styleId="itemnivel2">
    <w:name w:val="item_nivel2"/>
    <w:basedOn w:val="Normal"/>
    <w:uiPriority w:val="99"/>
    <w:rsid w:val="00CB3192"/>
    <w:pPr>
      <w:spacing w:before="100" w:beforeAutospacing="1" w:after="100" w:afterAutospacing="1"/>
    </w:pPr>
    <w:rPr>
      <w:rFonts w:ascii="Times New Roman" w:hAnsi="Times New Roman" w:cs="Times New Roman"/>
    </w:rPr>
  </w:style>
  <w:style w:type="paragraph" w:customStyle="1" w:styleId="itemnivel1">
    <w:name w:val="item_nivel1"/>
    <w:basedOn w:val="Normal"/>
    <w:uiPriority w:val="99"/>
    <w:rsid w:val="00CB3192"/>
    <w:pPr>
      <w:spacing w:before="100" w:beforeAutospacing="1" w:after="100" w:afterAutospacing="1"/>
    </w:pPr>
    <w:rPr>
      <w:rFonts w:ascii="Times New Roman" w:hAnsi="Times New Roman" w:cs="Times New Roman"/>
    </w:rPr>
  </w:style>
  <w:style w:type="paragraph" w:customStyle="1" w:styleId="itemalinealetra">
    <w:name w:val="item_alinea_letra"/>
    <w:basedOn w:val="Normal"/>
    <w:uiPriority w:val="99"/>
    <w:rsid w:val="00CB3192"/>
    <w:pPr>
      <w:spacing w:before="100" w:beforeAutospacing="1" w:after="100" w:afterAutospacing="1"/>
    </w:pPr>
    <w:rPr>
      <w:rFonts w:ascii="Times New Roman" w:hAnsi="Times New Roman" w:cs="Times New Roman"/>
    </w:rPr>
  </w:style>
  <w:style w:type="character" w:customStyle="1" w:styleId="markedcontent">
    <w:name w:val="markedcontent"/>
    <w:basedOn w:val="Fontepargpadro"/>
    <w:uiPriority w:val="99"/>
    <w:rsid w:val="00CB3192"/>
  </w:style>
  <w:style w:type="paragraph" w:customStyle="1" w:styleId="Standard">
    <w:name w:val="Standard"/>
    <w:uiPriority w:val="99"/>
    <w:rsid w:val="00CB3192"/>
    <w:pPr>
      <w:suppressAutoHyphens/>
      <w:autoSpaceDN w:val="0"/>
    </w:pPr>
    <w:rPr>
      <w:rFonts w:ascii="Liberation Serif" w:eastAsia="NSimSun" w:hAnsi="Liberation Serif" w:cs="Liberation Serif"/>
      <w:kern w:val="3"/>
      <w:lang w:eastAsia="zh-CN"/>
    </w:rPr>
  </w:style>
  <w:style w:type="paragraph" w:customStyle="1" w:styleId="Textbody0">
    <w:name w:val="Text body"/>
    <w:basedOn w:val="Standard"/>
    <w:uiPriority w:val="99"/>
    <w:rsid w:val="00CB3192"/>
    <w:pPr>
      <w:spacing w:after="140" w:line="276" w:lineRule="auto"/>
    </w:pPr>
  </w:style>
  <w:style w:type="character" w:customStyle="1" w:styleId="MenoPendente3">
    <w:name w:val="Menção Pendente3"/>
    <w:basedOn w:val="Fontepargpadro"/>
    <w:uiPriority w:val="99"/>
    <w:semiHidden/>
    <w:rsid w:val="00CB3192"/>
    <w:rPr>
      <w:color w:val="auto"/>
      <w:shd w:val="clear" w:color="auto" w:fill="auto"/>
    </w:rPr>
  </w:style>
  <w:style w:type="character" w:customStyle="1" w:styleId="MenoPendente4">
    <w:name w:val="Menção Pendente4"/>
    <w:basedOn w:val="Fontepargpadro"/>
    <w:uiPriority w:val="99"/>
    <w:semiHidden/>
    <w:rsid w:val="00CB3192"/>
    <w:rPr>
      <w:color w:val="auto"/>
      <w:shd w:val="clear" w:color="auto" w:fill="auto"/>
    </w:rPr>
  </w:style>
  <w:style w:type="paragraph" w:customStyle="1" w:styleId="ou">
    <w:name w:val="ou"/>
    <w:basedOn w:val="PargrafodaLista"/>
    <w:link w:val="ouChar"/>
    <w:uiPriority w:val="99"/>
    <w:rsid w:val="00D14643"/>
    <w:pPr>
      <w:spacing w:before="60" w:after="60" w:line="259" w:lineRule="auto"/>
      <w:ind w:left="0"/>
      <w:jc w:val="center"/>
    </w:pPr>
    <w:rPr>
      <w:rFonts w:ascii="Arial" w:hAnsi="Arial" w:cs="Arial"/>
      <w:b/>
      <w:bCs/>
      <w:i/>
      <w:iCs/>
      <w:color w:val="FF0000"/>
      <w:u w:val="single"/>
    </w:rPr>
  </w:style>
  <w:style w:type="character" w:customStyle="1" w:styleId="ouChar">
    <w:name w:val="ou Char"/>
    <w:basedOn w:val="PargrafodaListaChar"/>
    <w:link w:val="ou"/>
    <w:uiPriority w:val="99"/>
    <w:locked/>
    <w:rsid w:val="00D14643"/>
    <w:rPr>
      <w:rFonts w:ascii="Arial" w:hAnsi="Arial" w:cs="Arial"/>
      <w:b/>
      <w:bCs/>
      <w:i/>
      <w:iCs/>
      <w:color w:val="FF0000"/>
      <w:sz w:val="24"/>
      <w:szCs w:val="24"/>
      <w:u w:val="single"/>
      <w:lang w:eastAsia="pt-BR"/>
    </w:rPr>
  </w:style>
  <w:style w:type="paragraph" w:customStyle="1" w:styleId="dou-paragraph">
    <w:name w:val="dou-paragraph"/>
    <w:basedOn w:val="Normal"/>
    <w:uiPriority w:val="99"/>
    <w:rsid w:val="00CB3192"/>
    <w:pPr>
      <w:spacing w:before="100" w:beforeAutospacing="1" w:after="100" w:afterAutospacing="1"/>
    </w:pPr>
    <w:rPr>
      <w:rFonts w:ascii="Times New Roman" w:hAnsi="Times New Roman" w:cs="Times New Roman"/>
    </w:rPr>
  </w:style>
  <w:style w:type="paragraph" w:customStyle="1" w:styleId="Nvel2-Red">
    <w:name w:val="Nível 2 -Red"/>
    <w:basedOn w:val="Nivel2"/>
    <w:link w:val="Nvel2-RedChar"/>
    <w:uiPriority w:val="99"/>
    <w:rsid w:val="00F83142"/>
    <w:rPr>
      <w:i/>
      <w:iCs/>
      <w:color w:val="FF0000"/>
    </w:rPr>
  </w:style>
  <w:style w:type="paragraph" w:customStyle="1" w:styleId="Nvel3-R">
    <w:name w:val="Nível 3-R"/>
    <w:basedOn w:val="Nivel3"/>
    <w:link w:val="Nvel3-RChar"/>
    <w:uiPriority w:val="99"/>
    <w:rsid w:val="00D42AFB"/>
    <w:rPr>
      <w:i/>
      <w:iCs/>
      <w:color w:val="FF0000"/>
    </w:rPr>
  </w:style>
  <w:style w:type="character" w:customStyle="1" w:styleId="Nvel2-RedChar">
    <w:name w:val="Nível 2 -Red Char"/>
    <w:basedOn w:val="Nivel2Char"/>
    <w:link w:val="Nvel2-Red"/>
    <w:uiPriority w:val="99"/>
    <w:locked/>
    <w:rsid w:val="00F83142"/>
    <w:rPr>
      <w:rFonts w:ascii="Arial" w:eastAsia="MS Mincho" w:hAnsi="Arial" w:cs="Arial"/>
      <w:i/>
      <w:iCs/>
      <w:color w:val="FF0000"/>
      <w:lang w:val="pt-BR" w:eastAsia="pt-BR"/>
    </w:rPr>
  </w:style>
  <w:style w:type="paragraph" w:customStyle="1" w:styleId="Nvel4-R">
    <w:name w:val="Nível 4-R"/>
    <w:basedOn w:val="Nivel4"/>
    <w:link w:val="Nvel4-RChar"/>
    <w:uiPriority w:val="99"/>
    <w:rsid w:val="00031DBE"/>
    <w:pPr>
      <w:ind w:left="2491" w:hanging="648"/>
    </w:pPr>
    <w:rPr>
      <w:i/>
      <w:iCs/>
      <w:color w:val="FF0000"/>
    </w:rPr>
  </w:style>
  <w:style w:type="character" w:customStyle="1" w:styleId="Nivel3Char">
    <w:name w:val="Nivel 3 Char"/>
    <w:basedOn w:val="Fontepargpadro"/>
    <w:link w:val="Nivel3"/>
    <w:uiPriority w:val="99"/>
    <w:locked/>
    <w:rsid w:val="007B1E53"/>
    <w:rPr>
      <w:rFonts w:ascii="Arial" w:eastAsia="MS Mincho" w:hAnsi="Arial" w:cs="Arial"/>
      <w:color w:val="000000"/>
      <w:lang w:val="pt-BR" w:eastAsia="pt-BR"/>
    </w:rPr>
  </w:style>
  <w:style w:type="character" w:customStyle="1" w:styleId="Nvel3-RChar">
    <w:name w:val="Nível 3-R Char"/>
    <w:basedOn w:val="Nivel3Char"/>
    <w:link w:val="Nvel3-R"/>
    <w:uiPriority w:val="99"/>
    <w:locked/>
    <w:rsid w:val="00D42AFB"/>
    <w:rPr>
      <w:rFonts w:ascii="Arial" w:eastAsia="MS Mincho" w:hAnsi="Arial" w:cs="Arial"/>
      <w:i/>
      <w:iCs/>
      <w:color w:val="FF0000"/>
      <w:lang w:val="pt-BR" w:eastAsia="pt-BR"/>
    </w:rPr>
  </w:style>
  <w:style w:type="paragraph" w:customStyle="1" w:styleId="Nvel1-SemNum">
    <w:name w:val="Nível 1-Sem Num"/>
    <w:basedOn w:val="Nivel01"/>
    <w:link w:val="Nvel1-SemNumChar"/>
    <w:uiPriority w:val="99"/>
    <w:rsid w:val="00E7273B"/>
    <w:pPr>
      <w:tabs>
        <w:tab w:val="clear" w:pos="720"/>
      </w:tabs>
      <w:ind w:left="357" w:firstLine="0"/>
      <w:outlineLvl w:val="1"/>
    </w:pPr>
    <w:rPr>
      <w:color w:val="FF0000"/>
    </w:rPr>
  </w:style>
  <w:style w:type="character" w:customStyle="1" w:styleId="Nvel4-RChar">
    <w:name w:val="Nível 4-R Char"/>
    <w:basedOn w:val="Nivel4Char"/>
    <w:link w:val="Nvel4-R"/>
    <w:uiPriority w:val="99"/>
    <w:locked/>
    <w:rsid w:val="00031DBE"/>
    <w:rPr>
      <w:rFonts w:ascii="Arial" w:eastAsia="MS Mincho" w:hAnsi="Arial" w:cs="Arial"/>
      <w:i/>
      <w:iCs/>
      <w:color w:val="FF0000"/>
      <w:lang w:val="pt-BR" w:eastAsia="pt-BR"/>
    </w:rPr>
  </w:style>
  <w:style w:type="character" w:customStyle="1" w:styleId="LinkdaInternet">
    <w:name w:val="Link da Internet"/>
    <w:basedOn w:val="Fontepargpadro"/>
    <w:uiPriority w:val="99"/>
    <w:rsid w:val="00DC41DD"/>
    <w:rPr>
      <w:color w:val="0000FF"/>
      <w:u w:val="single"/>
    </w:rPr>
  </w:style>
  <w:style w:type="character" w:customStyle="1" w:styleId="Nvel1-SemNumChar">
    <w:name w:val="Nível 1-Sem Num Char"/>
    <w:basedOn w:val="Nivel01Char"/>
    <w:link w:val="Nvel1-SemNum"/>
    <w:uiPriority w:val="99"/>
    <w:locked/>
    <w:rsid w:val="00E7273B"/>
    <w:rPr>
      <w:rFonts w:ascii="Arial" w:eastAsia="MS Gothic" w:hAnsi="Arial" w:cs="Arial"/>
      <w:b/>
      <w:bCs/>
      <w:color w:val="FF0000"/>
      <w:spacing w:val="5"/>
      <w:kern w:val="28"/>
      <w:sz w:val="20"/>
      <w:szCs w:val="20"/>
      <w:lang w:eastAsia="pt-BR"/>
    </w:rPr>
  </w:style>
  <w:style w:type="paragraph" w:customStyle="1" w:styleId="citao2">
    <w:name w:val="citação 2"/>
    <w:basedOn w:val="Citao"/>
    <w:link w:val="citao2Char"/>
    <w:uiPriority w:val="99"/>
    <w:rsid w:val="00DC41DD"/>
    <w:pPr>
      <w:overflowPunct w:val="0"/>
    </w:pPr>
  </w:style>
  <w:style w:type="paragraph" w:customStyle="1" w:styleId="Prembulo">
    <w:name w:val="Preâmbulo"/>
    <w:basedOn w:val="Normal"/>
    <w:link w:val="PrembuloChar"/>
    <w:uiPriority w:val="99"/>
    <w:rsid w:val="00BB19E4"/>
    <w:pPr>
      <w:spacing w:before="480" w:after="120" w:line="360" w:lineRule="auto"/>
      <w:ind w:left="4253" w:right="-17"/>
      <w:jc w:val="both"/>
    </w:pPr>
    <w:rPr>
      <w:rFonts w:ascii="Arial" w:hAnsi="Arial" w:cs="Arial"/>
      <w:sz w:val="20"/>
      <w:szCs w:val="20"/>
    </w:rPr>
  </w:style>
  <w:style w:type="character" w:customStyle="1" w:styleId="PrembuloChar">
    <w:name w:val="Preâmbulo Char"/>
    <w:basedOn w:val="Fontepargpadro"/>
    <w:link w:val="Prembulo"/>
    <w:uiPriority w:val="99"/>
    <w:locked/>
    <w:rsid w:val="00BB19E4"/>
    <w:rPr>
      <w:rFonts w:ascii="Arial" w:hAnsi="Arial" w:cs="Arial"/>
      <w:lang w:eastAsia="pt-BR"/>
    </w:rPr>
  </w:style>
  <w:style w:type="character" w:customStyle="1" w:styleId="MenoPendente5">
    <w:name w:val="Menção Pendente5"/>
    <w:basedOn w:val="Fontepargpadro"/>
    <w:uiPriority w:val="99"/>
    <w:semiHidden/>
    <w:rsid w:val="00E27AEB"/>
    <w:rPr>
      <w:color w:val="auto"/>
      <w:shd w:val="clear" w:color="auto" w:fill="auto"/>
    </w:rPr>
  </w:style>
  <w:style w:type="character" w:customStyle="1" w:styleId="citao2Char">
    <w:name w:val="citação 2 Char"/>
    <w:basedOn w:val="CitaoChar"/>
    <w:link w:val="citao2"/>
    <w:uiPriority w:val="99"/>
    <w:locked/>
    <w:rsid w:val="003C7A23"/>
    <w:rPr>
      <w:rFonts w:ascii="Arial" w:hAnsi="Arial" w:cs="Arial"/>
      <w:i/>
      <w:iCs/>
      <w:color w:val="000000"/>
      <w:sz w:val="24"/>
      <w:szCs w:val="24"/>
      <w:shd w:val="clear" w:color="auto" w:fill="FFFFCC"/>
    </w:rPr>
  </w:style>
  <w:style w:type="paragraph" w:styleId="CabealhodoSumrio">
    <w:name w:val="TOC Heading"/>
    <w:basedOn w:val="Ttulo1"/>
    <w:next w:val="Normal"/>
    <w:uiPriority w:val="99"/>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99"/>
    <w:semiHidden/>
    <w:rsid w:val="00805832"/>
    <w:pPr>
      <w:tabs>
        <w:tab w:val="left" w:pos="426"/>
        <w:tab w:val="right" w:leader="dot" w:pos="9628"/>
      </w:tabs>
      <w:spacing w:after="100"/>
    </w:pPr>
    <w:rPr>
      <w:rFonts w:ascii="Arial" w:hAnsi="Arial" w:cs="Arial"/>
      <w:sz w:val="20"/>
      <w:szCs w:val="20"/>
    </w:rPr>
  </w:style>
  <w:style w:type="paragraph" w:customStyle="1" w:styleId="western">
    <w:name w:val="western"/>
    <w:basedOn w:val="Normal"/>
    <w:uiPriority w:val="99"/>
    <w:rsid w:val="00EF6024"/>
    <w:pPr>
      <w:spacing w:before="100" w:beforeAutospacing="1" w:after="119"/>
    </w:pPr>
  </w:style>
  <w:style w:type="numbering" w:customStyle="1" w:styleId="Estilo4">
    <w:name w:val="Estilo4"/>
    <w:rsid w:val="001F7B83"/>
  </w:style>
  <w:style w:type="numbering" w:customStyle="1" w:styleId="Estilo3">
    <w:name w:val="Estilo3"/>
    <w:rsid w:val="001F7B83"/>
  </w:style>
  <w:style w:type="numbering" w:customStyle="1" w:styleId="Estilo5">
    <w:name w:val="Estilo5"/>
    <w:rsid w:val="001F7B83"/>
  </w:style>
  <w:style w:type="numbering" w:customStyle="1" w:styleId="Estilo6">
    <w:name w:val="Estilo6"/>
    <w:rsid w:val="001F7B83"/>
  </w:style>
  <w:style w:type="numbering" w:customStyle="1" w:styleId="Estilo1">
    <w:name w:val="Estilo1"/>
    <w:rsid w:val="001F7B83"/>
  </w:style>
  <w:style w:type="numbering" w:customStyle="1" w:styleId="Estilo2">
    <w:name w:val="Estilo2"/>
    <w:rsid w:val="001F7B8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oPendente">
    <w:name w:val="Unresolved Mention"/>
    <w:basedOn w:val="Fontepargpadro"/>
    <w:uiPriority w:val="99"/>
    <w:semiHidden/>
    <w:unhideWhenUsed/>
    <w:rsid w:val="009C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eis"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trt7.jus.br"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s://www.gov.br/compras/pt-br/acesso-a-informacao/legislacao/instrucoes-normativas/instrucao-normativa-seges-me-no-73-de-30-de-setembro-de-2022" TargetMode="External"/><Relationship Id="rId56" Type="http://schemas.openxmlformats.org/officeDocument/2006/relationships/hyperlink" Target="http://www.planalto.gov.br/ccivil_03/_ato2019-2022/2021/lei/L14133.htm" TargetMode="External"/><Relationship Id="rId8" Type="http://schemas.openxmlformats.org/officeDocument/2006/relationships/image" Target="media/image1.png"/><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planalto.gov.br/ccivil_03/_ato2015-2018/2016/decreto/d8660.htm"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planalto.gov.br/ccivil_03/_ato2015-2018/2015/decreto/d8538.htm" TargetMode="External"/><Relationship Id="rId57" Type="http://schemas.openxmlformats.org/officeDocument/2006/relationships/hyperlink" Target="https://www.gov.br/compras/pt-br/acesso-a-informacao/legislacao/instrucoes-normativas/instrucao-normativa-seges-me-no-73-de-30-de-setembro-de-2022" TargetMode="External"/><Relationship Id="rId10" Type="http://schemas.openxmlformats.org/officeDocument/2006/relationships/hyperlink" Target="http://www.gov.br/compras"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compras.gov.be"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9gLW+ozQgtQpJtglbq7Vc60J1A==">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ilQMKCnRleHQvcGxhaW4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qPgoFQXV0b3IaNS8vc3NsLmdzdGF0aWMuY29tL2RvY3MvY29tbW9uL2JsdWVfc2lsaG91ZXR0ZTk2LTAucG5nMLHV9JXWMDix1fSV1jByQAoFQXV0b3IaNwo1Ly9zc2wuZ3N0YXRpYy5jb20vZG9jcy9jb21tb24vYmx1ZV9zaWxob3VldHRlOTYtMC5wbmd4AIgBAZoBBggAEAAYAKoBiQM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5oLndlZm42ZW95MTJiNTgAciExbF9tdzN3YlJWSFpSTGNhaXhOVUM4bktlQkRUNUwyY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9264</Words>
  <Characters>50029</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Marceyron Neves Vieira</dc:creator>
  <cp:lastModifiedBy>Francisco Marceyron Neves Vieira</cp:lastModifiedBy>
  <cp:revision>2</cp:revision>
  <cp:lastPrinted>2024-05-09T13:50:00Z</cp:lastPrinted>
  <dcterms:created xsi:type="dcterms:W3CDTF">2024-05-16T13:02:00Z</dcterms:created>
  <dcterms:modified xsi:type="dcterms:W3CDTF">2024-05-16T13:02:00Z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