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33842" w14:textId="77777777" w:rsidR="004774F2" w:rsidRDefault="00261BF8">
      <w:pPr>
        <w:pStyle w:val="Normal1"/>
        <w:pageBreakBefore/>
        <w:spacing w:line="276" w:lineRule="auto"/>
        <w:jc w:val="center"/>
        <w:rPr>
          <w:rFonts w:ascii="Calibri" w:hAnsi="Calibri" w:cs="Calibri"/>
          <w:sz w:val="22"/>
          <w:szCs w:val="22"/>
        </w:rPr>
      </w:pPr>
      <w:bookmarkStart w:id="0" w:name="OLE_LINK1"/>
      <w:r>
        <w:rPr>
          <w:rStyle w:val="Fontepargpadro1"/>
          <w:rFonts w:ascii="Calibri" w:hAnsi="Calibri" w:cs="Calibri"/>
          <w:noProof/>
          <w:sz w:val="22"/>
          <w:szCs w:val="22"/>
          <w:lang w:eastAsia="pt-BR"/>
        </w:rPr>
        <w:drawing>
          <wp:inline distT="0" distB="0" distL="0" distR="0" wp14:anchorId="266F11C9" wp14:editId="0E0A18C0">
            <wp:extent cx="914400" cy="9620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962025"/>
                    </a:xfrm>
                    <a:prstGeom prst="rect">
                      <a:avLst/>
                    </a:prstGeom>
                    <a:solidFill>
                      <a:srgbClr val="FFFFFF"/>
                    </a:solidFill>
                    <a:ln>
                      <a:noFill/>
                    </a:ln>
                  </pic:spPr>
                </pic:pic>
              </a:graphicData>
            </a:graphic>
          </wp:inline>
        </w:drawing>
      </w:r>
    </w:p>
    <w:p w14:paraId="3C522913" w14:textId="77777777" w:rsidR="004774F2" w:rsidRDefault="007E66E9">
      <w:pPr>
        <w:pStyle w:val="Normal1"/>
        <w:spacing w:line="276" w:lineRule="auto"/>
        <w:jc w:val="center"/>
        <w:rPr>
          <w:rFonts w:ascii="Calibri" w:hAnsi="Calibri" w:cs="Calibri"/>
          <w:sz w:val="22"/>
          <w:szCs w:val="22"/>
        </w:rPr>
      </w:pPr>
      <w:r>
        <w:rPr>
          <w:rFonts w:ascii="Calibri" w:hAnsi="Calibri" w:cs="Calibri"/>
          <w:sz w:val="22"/>
          <w:szCs w:val="22"/>
        </w:rPr>
        <w:t>PODER JUDICIÁRIO</w:t>
      </w:r>
    </w:p>
    <w:p w14:paraId="36FE835D" w14:textId="77777777" w:rsidR="004774F2" w:rsidRDefault="007E66E9">
      <w:pPr>
        <w:pStyle w:val="Normal1"/>
        <w:spacing w:line="276" w:lineRule="auto"/>
        <w:jc w:val="center"/>
        <w:rPr>
          <w:rFonts w:ascii="Calibri" w:hAnsi="Calibri" w:cs="Calibri"/>
          <w:sz w:val="22"/>
          <w:szCs w:val="22"/>
        </w:rPr>
      </w:pPr>
      <w:r>
        <w:rPr>
          <w:rFonts w:ascii="Calibri" w:hAnsi="Calibri" w:cs="Calibri"/>
          <w:sz w:val="22"/>
          <w:szCs w:val="22"/>
        </w:rPr>
        <w:t>JUSTIÇA DO TRABALHO</w:t>
      </w:r>
    </w:p>
    <w:p w14:paraId="5D0248DF" w14:textId="77777777" w:rsidR="004774F2" w:rsidRDefault="007E66E9">
      <w:pPr>
        <w:pStyle w:val="Normal1"/>
        <w:spacing w:line="276" w:lineRule="auto"/>
        <w:jc w:val="center"/>
        <w:rPr>
          <w:rFonts w:ascii="Calibri" w:hAnsi="Calibri" w:cs="Calibri"/>
          <w:sz w:val="22"/>
          <w:szCs w:val="22"/>
        </w:rPr>
      </w:pPr>
      <w:r>
        <w:rPr>
          <w:rFonts w:ascii="Calibri" w:hAnsi="Calibri" w:cs="Calibri"/>
          <w:sz w:val="22"/>
          <w:szCs w:val="22"/>
        </w:rPr>
        <w:t>TRIBUNAL REGIONAL DO TRABALHO DA 7ª REGIÃO</w:t>
      </w:r>
    </w:p>
    <w:p w14:paraId="3BB274CB" w14:textId="77777777" w:rsidR="004774F2" w:rsidRDefault="004774F2">
      <w:pPr>
        <w:pStyle w:val="Normal1"/>
        <w:spacing w:line="276" w:lineRule="auto"/>
        <w:jc w:val="center"/>
        <w:rPr>
          <w:rFonts w:ascii="Calibri" w:hAnsi="Calibri" w:cs="Calibri"/>
          <w:sz w:val="22"/>
          <w:szCs w:val="22"/>
        </w:rPr>
      </w:pPr>
    </w:p>
    <w:p w14:paraId="48376B29" w14:textId="77777777" w:rsidR="004774F2" w:rsidRPr="00692256" w:rsidRDefault="007E66E9">
      <w:pPr>
        <w:pStyle w:val="Normal1"/>
        <w:spacing w:line="276" w:lineRule="auto"/>
        <w:jc w:val="center"/>
        <w:rPr>
          <w:rFonts w:ascii="Calibri" w:hAnsi="Calibri" w:cs="Calibri"/>
          <w:b/>
          <w:sz w:val="22"/>
          <w:szCs w:val="22"/>
        </w:rPr>
      </w:pPr>
      <w:r w:rsidRPr="00692256">
        <w:rPr>
          <w:rFonts w:ascii="Calibri" w:hAnsi="Calibri" w:cs="Calibri"/>
          <w:b/>
          <w:sz w:val="22"/>
          <w:szCs w:val="22"/>
        </w:rPr>
        <w:t>TERMO DE REFERÊNCIA</w:t>
      </w:r>
    </w:p>
    <w:p w14:paraId="1116CE74" w14:textId="77777777" w:rsidR="004774F2" w:rsidRDefault="004774F2">
      <w:pPr>
        <w:pStyle w:val="Normal1"/>
        <w:spacing w:line="276" w:lineRule="auto"/>
        <w:jc w:val="center"/>
        <w:rPr>
          <w:rFonts w:ascii="Calibri" w:hAnsi="Calibri" w:cs="Calibri"/>
          <w:sz w:val="22"/>
          <w:szCs w:val="22"/>
        </w:rPr>
      </w:pPr>
    </w:p>
    <w:p w14:paraId="32FAE15A" w14:textId="77777777" w:rsidR="004774F2" w:rsidRDefault="004774F2">
      <w:pPr>
        <w:pStyle w:val="Normal1"/>
        <w:spacing w:line="276" w:lineRule="auto"/>
        <w:jc w:val="both"/>
        <w:rPr>
          <w:rFonts w:ascii="Calibri" w:hAnsi="Calibri" w:cs="Calibri"/>
          <w:sz w:val="22"/>
          <w:szCs w:val="22"/>
        </w:rPr>
      </w:pPr>
    </w:p>
    <w:p w14:paraId="5DA40FC9" w14:textId="77777777" w:rsidR="004774F2" w:rsidRPr="00692256" w:rsidRDefault="007E66E9">
      <w:pPr>
        <w:pStyle w:val="Normal1"/>
        <w:spacing w:line="276" w:lineRule="auto"/>
        <w:jc w:val="both"/>
        <w:rPr>
          <w:rFonts w:ascii="Calibri" w:hAnsi="Calibri" w:cs="Calibri"/>
          <w:bCs/>
          <w:sz w:val="22"/>
          <w:szCs w:val="22"/>
        </w:rPr>
      </w:pPr>
      <w:r>
        <w:rPr>
          <w:rStyle w:val="Fontepargpadro1"/>
          <w:rFonts w:ascii="Calibri" w:hAnsi="Calibri" w:cs="Calibri"/>
          <w:b/>
          <w:bCs/>
          <w:sz w:val="22"/>
          <w:szCs w:val="22"/>
        </w:rPr>
        <w:t>UNIDADE REQUISITANTE:</w:t>
      </w:r>
      <w:r>
        <w:rPr>
          <w:rStyle w:val="Fontepargpadro1"/>
          <w:rFonts w:ascii="Calibri" w:hAnsi="Calibri" w:cs="Calibri"/>
          <w:sz w:val="22"/>
          <w:szCs w:val="22"/>
        </w:rPr>
        <w:t xml:space="preserve"> </w:t>
      </w:r>
      <w:r w:rsidR="00080626">
        <w:rPr>
          <w:rStyle w:val="Fontepargpadro1"/>
          <w:rFonts w:ascii="Calibri" w:hAnsi="Calibri" w:cs="Calibri"/>
          <w:sz w:val="22"/>
          <w:szCs w:val="22"/>
        </w:rPr>
        <w:t xml:space="preserve">Coordenadoria </w:t>
      </w:r>
      <w:r w:rsidR="00692256" w:rsidRPr="00692256">
        <w:rPr>
          <w:rStyle w:val="Fontepargpadro1"/>
          <w:rFonts w:ascii="Calibri" w:hAnsi="Calibri" w:cs="Calibri"/>
          <w:sz w:val="22"/>
          <w:szCs w:val="22"/>
        </w:rPr>
        <w:t>de Manutenção e Projetos.</w:t>
      </w:r>
    </w:p>
    <w:p w14:paraId="79FE86E8" w14:textId="77777777" w:rsidR="004774F2" w:rsidRDefault="007E66E9">
      <w:pPr>
        <w:pStyle w:val="Normal1"/>
        <w:numPr>
          <w:ilvl w:val="0"/>
          <w:numId w:val="1"/>
        </w:numPr>
        <w:tabs>
          <w:tab w:val="left" w:pos="-7725"/>
        </w:tabs>
        <w:spacing w:line="276" w:lineRule="auto"/>
        <w:ind w:left="0" w:firstLine="0"/>
        <w:jc w:val="both"/>
        <w:rPr>
          <w:rFonts w:ascii="Calibri" w:hAnsi="Calibri" w:cs="Calibri"/>
          <w:sz w:val="22"/>
          <w:szCs w:val="22"/>
        </w:rPr>
      </w:pPr>
      <w:r>
        <w:rPr>
          <w:rFonts w:ascii="Calibri" w:hAnsi="Calibri" w:cs="Calibri"/>
          <w:b/>
          <w:bCs/>
          <w:sz w:val="22"/>
          <w:szCs w:val="22"/>
        </w:rPr>
        <w:t>OBJETO</w:t>
      </w:r>
    </w:p>
    <w:p w14:paraId="348A59E8" w14:textId="77777777" w:rsidR="004774F2" w:rsidRDefault="007E66E9">
      <w:pPr>
        <w:pStyle w:val="Normal1"/>
        <w:numPr>
          <w:ilvl w:val="1"/>
          <w:numId w:val="1"/>
        </w:numPr>
        <w:tabs>
          <w:tab w:val="left" w:pos="360"/>
        </w:tabs>
        <w:spacing w:line="276" w:lineRule="auto"/>
        <w:ind w:left="0" w:firstLine="0"/>
        <w:jc w:val="both"/>
        <w:rPr>
          <w:rFonts w:ascii="Calibri" w:hAnsi="Calibri" w:cs="Calibri"/>
          <w:bCs/>
          <w:sz w:val="22"/>
          <w:szCs w:val="22"/>
        </w:rPr>
      </w:pPr>
      <w:r>
        <w:rPr>
          <w:rFonts w:ascii="Calibri" w:hAnsi="Calibri" w:cs="Calibri"/>
          <w:sz w:val="22"/>
          <w:szCs w:val="22"/>
        </w:rPr>
        <w:t>Contratação de</w:t>
      </w:r>
      <w:r w:rsidR="00692256">
        <w:rPr>
          <w:rFonts w:ascii="Calibri" w:hAnsi="Calibri" w:cs="Calibri"/>
          <w:sz w:val="22"/>
          <w:szCs w:val="22"/>
        </w:rPr>
        <w:t xml:space="preserve"> </w:t>
      </w:r>
      <w:r w:rsidR="00692256" w:rsidRPr="00E46F8E">
        <w:rPr>
          <w:rFonts w:ascii="Calibri" w:hAnsi="Calibri" w:cs="Calibri"/>
          <w:sz w:val="22"/>
          <w:szCs w:val="22"/>
        </w:rPr>
        <w:t xml:space="preserve">Registro de preços para eventual contratação de Manutenção </w:t>
      </w:r>
      <w:r w:rsidR="00080626" w:rsidRPr="00080626">
        <w:rPr>
          <w:rFonts w:ascii="Calibri" w:hAnsi="Calibri" w:cs="Calibri"/>
          <w:sz w:val="22"/>
          <w:szCs w:val="22"/>
        </w:rPr>
        <w:t>Predial de Reparos em Portas, Rebocos, Pinturas, Cobertas, Instalações e Muro das Edificações do Tribunal Regional do Trabalho da 7ª Região no Estado do Ceará</w:t>
      </w:r>
      <w:r>
        <w:rPr>
          <w:rFonts w:ascii="Calibri" w:hAnsi="Calibri" w:cs="Calibri"/>
          <w:sz w:val="22"/>
          <w:szCs w:val="22"/>
        </w:rPr>
        <w:t>, conforme condições, quantidades e exigências estabelecidas neste instrumento e seus anexos.</w:t>
      </w:r>
    </w:p>
    <w:p w14:paraId="3AA7FB37" w14:textId="77777777" w:rsidR="004774F2" w:rsidRDefault="007E66E9">
      <w:pPr>
        <w:pStyle w:val="Normal1"/>
        <w:numPr>
          <w:ilvl w:val="1"/>
          <w:numId w:val="1"/>
        </w:numPr>
        <w:tabs>
          <w:tab w:val="left" w:pos="360"/>
        </w:tabs>
        <w:spacing w:line="276" w:lineRule="auto"/>
        <w:ind w:left="0" w:firstLine="0"/>
        <w:jc w:val="both"/>
        <w:rPr>
          <w:rStyle w:val="Fontepargpadro1"/>
          <w:rFonts w:ascii="Calibri" w:hAnsi="Calibri" w:cs="Calibri"/>
          <w:bCs/>
          <w:sz w:val="22"/>
          <w:szCs w:val="22"/>
        </w:rPr>
      </w:pPr>
      <w:r>
        <w:rPr>
          <w:rStyle w:val="Fontepargpadro1"/>
          <w:rFonts w:ascii="Calibri" w:hAnsi="Calibri" w:cs="Calibri"/>
          <w:sz w:val="22"/>
          <w:szCs w:val="22"/>
        </w:rPr>
        <w:t xml:space="preserve">A presente </w:t>
      </w:r>
      <w:r w:rsidRPr="000961FB">
        <w:t xml:space="preserve">contratação adotará como regime de execução </w:t>
      </w:r>
      <w:r w:rsidR="000961FB" w:rsidRPr="000961FB">
        <w:rPr>
          <w:rFonts w:ascii="Calibri" w:hAnsi="Calibri" w:cs="Calibri"/>
          <w:sz w:val="22"/>
          <w:szCs w:val="22"/>
        </w:rPr>
        <w:t>empreitada por preço unitário</w:t>
      </w:r>
      <w:r w:rsidR="000961FB" w:rsidRPr="000961FB">
        <w:t xml:space="preserve">, </w:t>
      </w:r>
      <w:r w:rsidR="000961FB">
        <w:t xml:space="preserve">pois </w:t>
      </w:r>
      <w:r w:rsidR="000961FB" w:rsidRPr="000961FB">
        <w:rPr>
          <w:rFonts w:ascii="Calibri" w:hAnsi="Calibri" w:cs="Calibri"/>
          <w:sz w:val="22"/>
          <w:szCs w:val="22"/>
        </w:rPr>
        <w:t>os quantitativos que compõem o objeto não podem ser previamente definidos com grande precisão</w:t>
      </w:r>
      <w:r w:rsidR="000961FB">
        <w:rPr>
          <w:rFonts w:ascii="Calibri" w:hAnsi="Calibri" w:cs="Calibri"/>
          <w:sz w:val="22"/>
          <w:szCs w:val="22"/>
        </w:rPr>
        <w:t>.</w:t>
      </w:r>
    </w:p>
    <w:p w14:paraId="595D2FF7" w14:textId="77777777" w:rsidR="004774F2" w:rsidRPr="00FE0D0B" w:rsidRDefault="00FE0D0B" w:rsidP="00CB0FAD">
      <w:pPr>
        <w:pStyle w:val="Normal1"/>
        <w:numPr>
          <w:ilvl w:val="1"/>
          <w:numId w:val="1"/>
        </w:numPr>
        <w:tabs>
          <w:tab w:val="left" w:pos="360"/>
        </w:tabs>
        <w:spacing w:line="276" w:lineRule="auto"/>
        <w:ind w:left="0" w:firstLine="0"/>
        <w:jc w:val="both"/>
        <w:rPr>
          <w:rFonts w:ascii="Calibri" w:hAnsi="Calibri" w:cs="Calibri"/>
          <w:sz w:val="22"/>
          <w:szCs w:val="22"/>
        </w:rPr>
      </w:pPr>
      <w:r w:rsidRPr="00C378BF">
        <w:rPr>
          <w:rFonts w:ascii="Calibri" w:hAnsi="Calibri" w:cs="Calibri"/>
          <w:sz w:val="22"/>
          <w:szCs w:val="22"/>
        </w:rPr>
        <w:t>ESPECIFICAÇÕES/DESCRIÇÃO DA SOLUÇÃO.</w:t>
      </w:r>
    </w:p>
    <w:p w14:paraId="6705FF67" w14:textId="77777777" w:rsidR="004774F2" w:rsidRPr="005A5A5A" w:rsidRDefault="005A5A5A" w:rsidP="00CB0FAD">
      <w:pPr>
        <w:pStyle w:val="Normal1"/>
        <w:numPr>
          <w:ilvl w:val="2"/>
          <w:numId w:val="1"/>
        </w:numPr>
        <w:tabs>
          <w:tab w:val="left" w:pos="360"/>
        </w:tabs>
        <w:spacing w:line="276" w:lineRule="auto"/>
        <w:jc w:val="both"/>
        <w:rPr>
          <w:rFonts w:ascii="Calibri" w:hAnsi="Calibri" w:cs="Calibri"/>
          <w:sz w:val="22"/>
          <w:szCs w:val="22"/>
        </w:rPr>
      </w:pPr>
      <w:r w:rsidRPr="005A5A5A">
        <w:rPr>
          <w:rFonts w:ascii="Calibri" w:hAnsi="Calibri" w:cs="Calibri"/>
          <w:sz w:val="22"/>
          <w:szCs w:val="22"/>
        </w:rPr>
        <w:t>Conforme ANEXO VI - Especificações Técnicas de Materiais e Serviços</w:t>
      </w:r>
    </w:p>
    <w:p w14:paraId="6C24091A" w14:textId="77777777" w:rsidR="004774F2" w:rsidRDefault="007E66E9">
      <w:pPr>
        <w:pStyle w:val="Normal1"/>
        <w:spacing w:line="276" w:lineRule="auto"/>
        <w:jc w:val="both"/>
        <w:rPr>
          <w:rFonts w:ascii="Calibri" w:hAnsi="Calibri" w:cs="Calibri"/>
          <w:b/>
          <w:bCs/>
          <w:sz w:val="22"/>
          <w:szCs w:val="22"/>
        </w:rPr>
      </w:pPr>
      <w:r>
        <w:rPr>
          <w:rFonts w:ascii="Calibri" w:hAnsi="Calibri" w:cs="Calibri"/>
          <w:color w:val="FF0000"/>
          <w:sz w:val="22"/>
          <w:szCs w:val="22"/>
        </w:rPr>
        <w:t xml:space="preserve"> </w:t>
      </w:r>
    </w:p>
    <w:p w14:paraId="3D7E1FDC" w14:textId="77777777" w:rsidR="004774F2" w:rsidRDefault="007E66E9" w:rsidP="00CB0FAD">
      <w:pPr>
        <w:pStyle w:val="Normal1"/>
        <w:numPr>
          <w:ilvl w:val="0"/>
          <w:numId w:val="1"/>
        </w:numPr>
        <w:tabs>
          <w:tab w:val="left" w:pos="-7725"/>
        </w:tabs>
        <w:spacing w:line="276" w:lineRule="auto"/>
        <w:ind w:left="0" w:firstLine="0"/>
        <w:jc w:val="both"/>
        <w:rPr>
          <w:rFonts w:ascii="Calibri" w:hAnsi="Calibri" w:cs="Calibri"/>
          <w:sz w:val="22"/>
          <w:szCs w:val="22"/>
        </w:rPr>
      </w:pPr>
      <w:r>
        <w:rPr>
          <w:rFonts w:ascii="Calibri" w:hAnsi="Calibri" w:cs="Calibri"/>
          <w:b/>
          <w:bCs/>
          <w:sz w:val="22"/>
          <w:szCs w:val="22"/>
        </w:rPr>
        <w:t>DOS CRITÉRIOS DE SUSTENTABILIDADE</w:t>
      </w:r>
    </w:p>
    <w:p w14:paraId="2A9906AD" w14:textId="77777777" w:rsidR="0053375D" w:rsidRDefault="0053375D" w:rsidP="0053375D">
      <w:pPr>
        <w:numPr>
          <w:ilvl w:val="1"/>
          <w:numId w:val="22"/>
        </w:numPr>
        <w:tabs>
          <w:tab w:val="left" w:pos="360"/>
        </w:tabs>
        <w:suppressAutoHyphens/>
        <w:autoSpaceDN w:val="0"/>
        <w:spacing w:line="276" w:lineRule="auto"/>
        <w:ind w:left="0" w:firstLine="0"/>
        <w:jc w:val="both"/>
        <w:rPr>
          <w:rFonts w:ascii="Calibri" w:hAnsi="Calibri" w:cs="Calibri"/>
          <w:sz w:val="22"/>
          <w:szCs w:val="22"/>
        </w:rPr>
      </w:pPr>
      <w:bookmarkStart w:id="1" w:name="_Hlk46217894"/>
      <w:r w:rsidRPr="00480607">
        <w:rPr>
          <w:rFonts w:ascii="Calibri" w:hAnsi="Calibri" w:cs="Calibri"/>
          <w:sz w:val="22"/>
          <w:szCs w:val="22"/>
        </w:rPr>
        <w:t>Deverão ser observados os critérios e práticas de sustentabilidade previstos no Guia de Contratações Sustentáveis da Justiça do Trabalho, 3ª edição, relativo aos subitens 3.2.1- “Guarda Sustentável de Insumos da Obra”, 3.2.3- “Condições da Mão de Obra”</w:t>
      </w:r>
      <w:r>
        <w:rPr>
          <w:rFonts w:ascii="Calibri" w:hAnsi="Calibri" w:cs="Calibri"/>
          <w:sz w:val="22"/>
          <w:szCs w:val="22"/>
        </w:rPr>
        <w:t xml:space="preserve">, </w:t>
      </w:r>
      <w:r w:rsidRPr="00480607">
        <w:rPr>
          <w:rFonts w:ascii="Calibri" w:hAnsi="Calibri" w:cs="Calibri"/>
          <w:sz w:val="22"/>
          <w:szCs w:val="22"/>
        </w:rPr>
        <w:t>3.3- “Gestão de Resíduos em Obras”. Observar também o Decreto 7746/12, que regulamentou o artigo 3, “caput”, da Lei 8.666/93, a Lei 12.305/10 – Política Nacional de Resíduos Sólidos.</w:t>
      </w:r>
      <w:r>
        <w:rPr>
          <w:rFonts w:ascii="Calibri" w:hAnsi="Calibri" w:cs="Calibri"/>
          <w:sz w:val="22"/>
          <w:szCs w:val="22"/>
        </w:rPr>
        <w:t xml:space="preserve"> A</w:t>
      </w:r>
      <w:r w:rsidRPr="00820C2A">
        <w:rPr>
          <w:rFonts w:ascii="Calibri" w:hAnsi="Calibri" w:cs="Calibri"/>
          <w:sz w:val="22"/>
          <w:szCs w:val="22"/>
        </w:rPr>
        <w:t>s exigências de sustentabilidade estarão definidas nas obrigações da contratada</w:t>
      </w:r>
      <w:r>
        <w:rPr>
          <w:rFonts w:ascii="Calibri" w:hAnsi="Calibri" w:cs="Calibri"/>
          <w:sz w:val="22"/>
          <w:szCs w:val="22"/>
        </w:rPr>
        <w:t>.</w:t>
      </w:r>
    </w:p>
    <w:p w14:paraId="4BA1E6D3" w14:textId="77777777" w:rsidR="0053375D" w:rsidRPr="00B33EA3" w:rsidRDefault="0053375D" w:rsidP="0053375D">
      <w:pPr>
        <w:tabs>
          <w:tab w:val="left" w:pos="360"/>
        </w:tabs>
        <w:suppressAutoHyphens/>
        <w:autoSpaceDN w:val="0"/>
        <w:spacing w:line="276" w:lineRule="auto"/>
        <w:jc w:val="both"/>
        <w:rPr>
          <w:rFonts w:ascii="Calibri" w:hAnsi="Calibri" w:cs="Calibri"/>
          <w:sz w:val="22"/>
          <w:szCs w:val="22"/>
        </w:rPr>
      </w:pPr>
    </w:p>
    <w:bookmarkEnd w:id="1"/>
    <w:p w14:paraId="1D210D89" w14:textId="77777777" w:rsidR="004774F2" w:rsidRDefault="004774F2">
      <w:pPr>
        <w:pStyle w:val="Normal1"/>
        <w:spacing w:line="276" w:lineRule="auto"/>
        <w:jc w:val="both"/>
        <w:rPr>
          <w:rFonts w:ascii="Calibri" w:hAnsi="Calibri" w:cs="Calibri"/>
          <w:sz w:val="22"/>
          <w:szCs w:val="22"/>
        </w:rPr>
      </w:pPr>
    </w:p>
    <w:p w14:paraId="1811154B" w14:textId="77777777" w:rsidR="004774F2" w:rsidRPr="00942AFA" w:rsidRDefault="007E66E9" w:rsidP="00CB0FAD">
      <w:pPr>
        <w:pStyle w:val="Normal1"/>
        <w:numPr>
          <w:ilvl w:val="0"/>
          <w:numId w:val="1"/>
        </w:numPr>
        <w:tabs>
          <w:tab w:val="left" w:pos="-7725"/>
        </w:tabs>
        <w:spacing w:line="276" w:lineRule="auto"/>
        <w:ind w:left="0" w:firstLine="0"/>
        <w:jc w:val="both"/>
        <w:rPr>
          <w:rStyle w:val="Fontepargpadro1"/>
          <w:rFonts w:ascii="Calibri" w:hAnsi="Calibri" w:cs="Calibri"/>
          <w:sz w:val="22"/>
          <w:szCs w:val="22"/>
        </w:rPr>
      </w:pPr>
      <w:r w:rsidRPr="00942AFA">
        <w:rPr>
          <w:rFonts w:ascii="Calibri" w:hAnsi="Calibri" w:cs="Calibri"/>
          <w:b/>
          <w:bCs/>
          <w:sz w:val="22"/>
          <w:szCs w:val="22"/>
        </w:rPr>
        <w:t>DA CLASSIFICAÇÃO DOS SERVIÇOS E FORMA DE SELEÇÃO DO FORNECEDOR</w:t>
      </w:r>
      <w:r w:rsidR="00C6729B">
        <w:rPr>
          <w:rFonts w:ascii="Calibri" w:hAnsi="Calibri" w:cs="Calibri"/>
          <w:b/>
          <w:bCs/>
          <w:sz w:val="22"/>
          <w:szCs w:val="22"/>
        </w:rPr>
        <w:tab/>
      </w:r>
      <w:r w:rsidR="00C6729B">
        <w:rPr>
          <w:rFonts w:ascii="Calibri" w:hAnsi="Calibri" w:cs="Calibri"/>
          <w:b/>
          <w:bCs/>
          <w:sz w:val="22"/>
          <w:szCs w:val="22"/>
        </w:rPr>
        <w:tab/>
      </w:r>
      <w:r w:rsidR="00C6729B">
        <w:rPr>
          <w:rFonts w:ascii="Calibri" w:hAnsi="Calibri" w:cs="Calibri"/>
          <w:b/>
          <w:bCs/>
          <w:sz w:val="22"/>
          <w:szCs w:val="22"/>
        </w:rPr>
        <w:tab/>
      </w:r>
    </w:p>
    <w:p w14:paraId="626A8D86" w14:textId="77777777" w:rsidR="004774F2" w:rsidRDefault="007E66E9" w:rsidP="003A2ADE">
      <w:pPr>
        <w:pStyle w:val="Normal1"/>
        <w:numPr>
          <w:ilvl w:val="1"/>
          <w:numId w:val="23"/>
        </w:numPr>
        <w:tabs>
          <w:tab w:val="left" w:pos="0"/>
        </w:tabs>
        <w:spacing w:line="276" w:lineRule="auto"/>
        <w:ind w:left="0" w:firstLine="0"/>
        <w:jc w:val="both"/>
        <w:rPr>
          <w:rFonts w:ascii="Calibri" w:hAnsi="Calibri" w:cs="Calibri"/>
          <w:bCs/>
          <w:sz w:val="22"/>
          <w:szCs w:val="22"/>
        </w:rPr>
      </w:pPr>
      <w:r w:rsidRPr="00942AFA">
        <w:rPr>
          <w:rStyle w:val="Fontepargpadro1"/>
          <w:rFonts w:ascii="Calibri" w:hAnsi="Calibri" w:cs="Calibri"/>
          <w:sz w:val="22"/>
          <w:szCs w:val="22"/>
        </w:rPr>
        <w:t xml:space="preserve">Trata-se de serviço comum de engenharia, sem dedicação exclusiva de mão de obra, a ser </w:t>
      </w:r>
      <w:r>
        <w:rPr>
          <w:rStyle w:val="Fontepargpadro1"/>
          <w:rFonts w:ascii="Calibri" w:hAnsi="Calibri" w:cs="Calibri"/>
          <w:sz w:val="22"/>
          <w:szCs w:val="22"/>
        </w:rPr>
        <w:t>contratado mediante licitação, na modalidade pregão, em sua forma eletrônica.</w:t>
      </w:r>
    </w:p>
    <w:p w14:paraId="2CC43F1F" w14:textId="77777777" w:rsidR="004774F2" w:rsidRDefault="007E66E9" w:rsidP="004C11BC">
      <w:pPr>
        <w:pStyle w:val="Normal1"/>
        <w:numPr>
          <w:ilvl w:val="1"/>
          <w:numId w:val="23"/>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Os serviços a serem contratados enquadram-se nos pressupostos do Decreto n° 9.507, de 21 de setembro de 2018, não se constituindo em quaisquer das atividades, previstas no art. 3º do aludido decreto, cuja execução indireta é vedada.</w:t>
      </w:r>
    </w:p>
    <w:p w14:paraId="7FB6623F" w14:textId="77777777" w:rsidR="004774F2" w:rsidRDefault="007E66E9" w:rsidP="004C11BC">
      <w:pPr>
        <w:pStyle w:val="Normal1"/>
        <w:numPr>
          <w:ilvl w:val="1"/>
          <w:numId w:val="23"/>
        </w:numPr>
        <w:tabs>
          <w:tab w:val="left" w:pos="0"/>
        </w:tabs>
        <w:spacing w:line="276" w:lineRule="auto"/>
        <w:ind w:left="0" w:firstLine="0"/>
        <w:jc w:val="both"/>
        <w:rPr>
          <w:rStyle w:val="Fontepargpadro1"/>
          <w:rFonts w:ascii="Calibri" w:hAnsi="Calibri" w:cs="Calibri"/>
          <w:sz w:val="22"/>
          <w:szCs w:val="22"/>
        </w:rPr>
      </w:pPr>
      <w:r>
        <w:rPr>
          <w:rFonts w:ascii="Calibri" w:hAnsi="Calibri" w:cs="Calibri"/>
          <w:sz w:val="22"/>
          <w:szCs w:val="22"/>
        </w:rPr>
        <w:t>A prestação dos serviços não gera vínculo empregatício entre os empregados da Contratada e a Administração, vedando-se qualquer relação entre estes que caracterize pessoalidade e subordinação direta.</w:t>
      </w:r>
    </w:p>
    <w:p w14:paraId="12E410DD" w14:textId="77777777" w:rsidR="00F31493" w:rsidRPr="00E46F8E" w:rsidRDefault="007E66E9" w:rsidP="004C11BC">
      <w:pPr>
        <w:pStyle w:val="Normal1"/>
        <w:numPr>
          <w:ilvl w:val="1"/>
          <w:numId w:val="23"/>
        </w:numPr>
        <w:tabs>
          <w:tab w:val="left" w:pos="0"/>
        </w:tabs>
        <w:spacing w:line="276" w:lineRule="auto"/>
        <w:ind w:left="0" w:firstLine="0"/>
        <w:jc w:val="both"/>
      </w:pPr>
      <w:r w:rsidRPr="004C11BC">
        <w:t>JUSTIFICATIVA</w:t>
      </w:r>
      <w:r w:rsidRPr="00F31493">
        <w:rPr>
          <w:rStyle w:val="Fontepargpadro1"/>
          <w:rFonts w:ascii="Calibri" w:hAnsi="Calibri" w:cs="Calibri"/>
          <w:sz w:val="22"/>
          <w:szCs w:val="22"/>
        </w:rPr>
        <w:t xml:space="preserve"> PARA ADOTAR O SISTEMA DE REGISTRO DE PREÇOS: </w:t>
      </w:r>
      <w:r w:rsidR="00F31493" w:rsidRPr="00E46F8E">
        <w:rPr>
          <w:rFonts w:ascii="Calibri" w:hAnsi="Calibri" w:cs="Calibri"/>
          <w:sz w:val="22"/>
          <w:szCs w:val="22"/>
        </w:rPr>
        <w:t xml:space="preserve">Adota-se o Sistema de Registro de Preços, tendo em vista quando, pelas características do serviço, houver necessidade de </w:t>
      </w:r>
      <w:r w:rsidR="00F31493" w:rsidRPr="00E46F8E">
        <w:rPr>
          <w:rFonts w:ascii="Calibri" w:hAnsi="Calibri" w:cs="Calibri"/>
          <w:sz w:val="22"/>
          <w:szCs w:val="22"/>
        </w:rPr>
        <w:lastRenderedPageBreak/>
        <w:t>contratações frequentes e quando não for possível definir previamente o quantitativo a ser demandado pela Administração, conforme art. 3º, incisos I e IV do Decreto nº 7.892/2013.</w:t>
      </w:r>
    </w:p>
    <w:p w14:paraId="52679912" w14:textId="77777777" w:rsidR="004774F2" w:rsidRDefault="004774F2" w:rsidP="00F31493">
      <w:pPr>
        <w:pStyle w:val="Normal1"/>
        <w:tabs>
          <w:tab w:val="left" w:pos="0"/>
        </w:tabs>
        <w:spacing w:line="276" w:lineRule="auto"/>
        <w:ind w:right="-57"/>
        <w:jc w:val="both"/>
        <w:rPr>
          <w:rFonts w:ascii="Calibri" w:hAnsi="Calibri" w:cs="Calibri"/>
          <w:sz w:val="22"/>
          <w:szCs w:val="22"/>
        </w:rPr>
      </w:pPr>
    </w:p>
    <w:p w14:paraId="6B681683" w14:textId="77777777" w:rsidR="008310E6" w:rsidRPr="00F31493" w:rsidRDefault="008310E6" w:rsidP="00F31493">
      <w:pPr>
        <w:pStyle w:val="Normal1"/>
        <w:tabs>
          <w:tab w:val="left" w:pos="0"/>
        </w:tabs>
        <w:spacing w:line="276" w:lineRule="auto"/>
        <w:ind w:right="-57"/>
        <w:jc w:val="both"/>
        <w:rPr>
          <w:rFonts w:ascii="Calibri" w:hAnsi="Calibri" w:cs="Calibri"/>
          <w:sz w:val="22"/>
          <w:szCs w:val="22"/>
        </w:rPr>
      </w:pPr>
    </w:p>
    <w:p w14:paraId="13348AAA" w14:textId="77777777" w:rsidR="004774F2" w:rsidRPr="006549AF" w:rsidRDefault="007E66E9" w:rsidP="004C11BC">
      <w:pPr>
        <w:pStyle w:val="PargrafodaLista"/>
        <w:numPr>
          <w:ilvl w:val="0"/>
          <w:numId w:val="23"/>
        </w:numPr>
        <w:autoSpaceDE w:val="0"/>
        <w:spacing w:before="26" w:after="26" w:line="276" w:lineRule="auto"/>
        <w:jc w:val="both"/>
        <w:textAlignment w:val="auto"/>
        <w:rPr>
          <w:rStyle w:val="Fontepargpadro1"/>
          <w:rFonts w:ascii="Calibri" w:hAnsi="Calibri" w:cs="Calibri"/>
          <w:sz w:val="22"/>
          <w:szCs w:val="22"/>
        </w:rPr>
      </w:pPr>
      <w:r w:rsidRPr="006549AF">
        <w:rPr>
          <w:rStyle w:val="Fontepargpadro1"/>
          <w:rFonts w:ascii="Calibri" w:hAnsi="Calibri" w:cs="Calibri"/>
          <w:b/>
          <w:bCs/>
          <w:sz w:val="22"/>
          <w:szCs w:val="22"/>
        </w:rPr>
        <w:t>JUSTIFICATIVA PARA O NÃO PARCELAMENTO DO OBJETO</w:t>
      </w:r>
    </w:p>
    <w:p w14:paraId="61B864F6" w14:textId="77777777" w:rsidR="004774F2" w:rsidRDefault="004774F2">
      <w:pPr>
        <w:pStyle w:val="Normal1"/>
        <w:spacing w:line="276" w:lineRule="auto"/>
        <w:jc w:val="both"/>
        <w:rPr>
          <w:rFonts w:ascii="Calibri" w:hAnsi="Calibri" w:cs="Calibri"/>
          <w:sz w:val="22"/>
          <w:szCs w:val="22"/>
        </w:rPr>
      </w:pPr>
    </w:p>
    <w:p w14:paraId="7A061CF6" w14:textId="77777777" w:rsidR="004C11BC" w:rsidRPr="004C11BC" w:rsidRDefault="004C11BC" w:rsidP="004C11BC">
      <w:pPr>
        <w:pStyle w:val="Normal1"/>
        <w:numPr>
          <w:ilvl w:val="1"/>
          <w:numId w:val="23"/>
        </w:numPr>
        <w:tabs>
          <w:tab w:val="left" w:pos="0"/>
        </w:tabs>
        <w:spacing w:line="276" w:lineRule="auto"/>
        <w:ind w:left="0" w:firstLine="0"/>
        <w:jc w:val="both"/>
        <w:rPr>
          <w:rFonts w:asciiTheme="minorHAnsi" w:hAnsiTheme="minorHAnsi" w:cstheme="minorHAnsi"/>
          <w:sz w:val="24"/>
          <w:szCs w:val="24"/>
        </w:rPr>
      </w:pPr>
      <w:r w:rsidRPr="004C11BC">
        <w:rPr>
          <w:rFonts w:asciiTheme="minorHAnsi" w:hAnsiTheme="minorHAnsi" w:cstheme="minorHAnsi"/>
          <w:sz w:val="24"/>
          <w:szCs w:val="24"/>
        </w:rPr>
        <w:t xml:space="preserve">Todo processo de orçamentação foi baseado em preços públicos o que cria um parâmetro confiável quanto aos custos dos serviços a serem licitados; relativamente a contratação pretendida houve a unificação dos serviços em uma única licitação, haja vista que os serviços a serem licitados tem natureza usual dentro da construção civil, o que gera ampla competividade e ainda, com a unificação da licitação é possível dividir os custos da administração de obra (custos indiretos) pelo total dos serviços, o que não seria possível em um eventual parcelamento dos serviços. Os serviços serão executados nas Varas do Trabalho, agrupadas em dois </w:t>
      </w:r>
      <w:r>
        <w:rPr>
          <w:rFonts w:asciiTheme="minorHAnsi" w:hAnsiTheme="minorHAnsi" w:cstheme="minorHAnsi"/>
          <w:sz w:val="24"/>
          <w:szCs w:val="24"/>
        </w:rPr>
        <w:t>grupos</w:t>
      </w:r>
      <w:r w:rsidRPr="004C11BC">
        <w:rPr>
          <w:rFonts w:asciiTheme="minorHAnsi" w:hAnsiTheme="minorHAnsi" w:cstheme="minorHAnsi"/>
          <w:sz w:val="24"/>
          <w:szCs w:val="24"/>
        </w:rPr>
        <w:t xml:space="preserve">. Esta divisão por </w:t>
      </w:r>
      <w:r>
        <w:rPr>
          <w:rFonts w:asciiTheme="minorHAnsi" w:hAnsiTheme="minorHAnsi" w:cstheme="minorHAnsi"/>
          <w:sz w:val="24"/>
          <w:szCs w:val="24"/>
        </w:rPr>
        <w:t>grupos</w:t>
      </w:r>
      <w:r w:rsidRPr="004C11BC">
        <w:rPr>
          <w:rFonts w:asciiTheme="minorHAnsi" w:hAnsiTheme="minorHAnsi" w:cstheme="minorHAnsi"/>
          <w:sz w:val="24"/>
          <w:szCs w:val="24"/>
        </w:rPr>
        <w:t xml:space="preserve"> justifica-se pela natureza do serviço, e pela extensão territorial do Estado do Ceará. O agrupamento das demandas das diversas unidades do TRT 7ª Região por </w:t>
      </w:r>
      <w:r w:rsidR="00FF325E">
        <w:rPr>
          <w:rFonts w:asciiTheme="minorHAnsi" w:hAnsiTheme="minorHAnsi" w:cstheme="minorHAnsi"/>
          <w:sz w:val="24"/>
          <w:szCs w:val="24"/>
        </w:rPr>
        <w:t>grupos</w:t>
      </w:r>
      <w:r w:rsidRPr="004C11BC">
        <w:rPr>
          <w:rFonts w:asciiTheme="minorHAnsi" w:hAnsiTheme="minorHAnsi" w:cstheme="minorHAnsi"/>
          <w:sz w:val="24"/>
          <w:szCs w:val="24"/>
        </w:rPr>
        <w:t>, permitirá a formação de pacotes de serviços mais expressivos, no sentido de obter uma contratação mais vantajosa e conveniente, ante as peculiaridades comerciais, técnicas e operacionais locais, além de maior agilidade no prazo de atendimento das demandas.</w:t>
      </w:r>
    </w:p>
    <w:p w14:paraId="57920346" w14:textId="77777777" w:rsidR="004C11BC" w:rsidRDefault="004C11BC" w:rsidP="006549AF">
      <w:pPr>
        <w:pStyle w:val="Normal1"/>
        <w:spacing w:line="276" w:lineRule="auto"/>
        <w:ind w:left="360"/>
        <w:jc w:val="both"/>
        <w:rPr>
          <w:rFonts w:ascii="Calibri" w:hAnsi="Calibri" w:cs="Calibri"/>
          <w:b/>
          <w:bCs/>
          <w:sz w:val="22"/>
          <w:szCs w:val="22"/>
        </w:rPr>
      </w:pPr>
    </w:p>
    <w:p w14:paraId="179482A7" w14:textId="77777777" w:rsidR="004774F2" w:rsidRDefault="004774F2">
      <w:pPr>
        <w:pStyle w:val="Normal1"/>
        <w:spacing w:line="276" w:lineRule="auto"/>
        <w:jc w:val="both"/>
        <w:rPr>
          <w:rFonts w:ascii="Calibri" w:hAnsi="Calibri" w:cs="Calibri"/>
          <w:b/>
          <w:bCs/>
          <w:sz w:val="22"/>
          <w:szCs w:val="22"/>
        </w:rPr>
      </w:pPr>
    </w:p>
    <w:p w14:paraId="3764FB90" w14:textId="77777777" w:rsidR="004774F2" w:rsidRDefault="007E66E9" w:rsidP="004C11BC">
      <w:pPr>
        <w:pStyle w:val="Normal1"/>
        <w:numPr>
          <w:ilvl w:val="0"/>
          <w:numId w:val="23"/>
        </w:numPr>
        <w:spacing w:line="276" w:lineRule="auto"/>
        <w:jc w:val="both"/>
        <w:rPr>
          <w:rFonts w:ascii="Calibri" w:hAnsi="Calibri" w:cs="Calibri"/>
          <w:bCs/>
          <w:sz w:val="22"/>
          <w:szCs w:val="22"/>
        </w:rPr>
      </w:pPr>
      <w:r>
        <w:rPr>
          <w:rFonts w:ascii="Calibri" w:hAnsi="Calibri" w:cs="Calibri"/>
          <w:b/>
          <w:bCs/>
          <w:sz w:val="22"/>
          <w:szCs w:val="22"/>
        </w:rPr>
        <w:t xml:space="preserve">JUSTIFICATIVA DA NECESSIDADE DA CONTRATAÇÃO </w:t>
      </w:r>
    </w:p>
    <w:p w14:paraId="38139450" w14:textId="77777777" w:rsidR="004774F2" w:rsidRDefault="007E66E9" w:rsidP="004C11BC">
      <w:pPr>
        <w:pStyle w:val="Normal1"/>
        <w:numPr>
          <w:ilvl w:val="1"/>
          <w:numId w:val="23"/>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A Justificativa e objetivo da contratação encontra-se pormenorizada em Tópico específico dos Estudos Preliminares, apêndice desse Termo de Referência.</w:t>
      </w:r>
    </w:p>
    <w:p w14:paraId="622D8219" w14:textId="77777777" w:rsidR="004774F2" w:rsidRDefault="004774F2">
      <w:pPr>
        <w:pStyle w:val="Normal1"/>
        <w:spacing w:line="276" w:lineRule="auto"/>
        <w:jc w:val="both"/>
        <w:rPr>
          <w:rFonts w:ascii="Calibri" w:hAnsi="Calibri" w:cs="Calibri"/>
          <w:sz w:val="22"/>
          <w:szCs w:val="22"/>
        </w:rPr>
      </w:pPr>
    </w:p>
    <w:p w14:paraId="06E4EC67" w14:textId="77777777" w:rsidR="004774F2" w:rsidRPr="001D4DED" w:rsidRDefault="007E66E9" w:rsidP="004C11BC">
      <w:pPr>
        <w:pStyle w:val="Normal1"/>
        <w:numPr>
          <w:ilvl w:val="0"/>
          <w:numId w:val="23"/>
        </w:numPr>
        <w:spacing w:line="276" w:lineRule="auto"/>
        <w:jc w:val="both"/>
        <w:rPr>
          <w:rFonts w:ascii="Calibri" w:hAnsi="Calibri" w:cs="Calibri"/>
          <w:sz w:val="22"/>
          <w:szCs w:val="22"/>
        </w:rPr>
      </w:pPr>
      <w:r w:rsidRPr="001D4DED">
        <w:rPr>
          <w:rFonts w:ascii="Calibri" w:hAnsi="Calibri" w:cs="Calibri"/>
          <w:b/>
          <w:bCs/>
          <w:sz w:val="22"/>
          <w:szCs w:val="22"/>
        </w:rPr>
        <w:t>VISTORIA PARA A LICITAÇÃO</w:t>
      </w:r>
    </w:p>
    <w:p w14:paraId="174DCD70" w14:textId="77777777" w:rsidR="0064204E" w:rsidRPr="001D4DED" w:rsidRDefault="0064204E" w:rsidP="004C11BC">
      <w:pPr>
        <w:pStyle w:val="Normal1"/>
        <w:numPr>
          <w:ilvl w:val="1"/>
          <w:numId w:val="23"/>
        </w:numPr>
        <w:tabs>
          <w:tab w:val="left" w:pos="0"/>
          <w:tab w:val="left" w:pos="540"/>
        </w:tabs>
        <w:spacing w:line="276" w:lineRule="auto"/>
        <w:ind w:left="0" w:firstLine="0"/>
        <w:jc w:val="both"/>
        <w:rPr>
          <w:rFonts w:ascii="Calibri" w:hAnsi="Calibri" w:cs="Calibri"/>
          <w:sz w:val="22"/>
          <w:szCs w:val="22"/>
        </w:rPr>
      </w:pPr>
      <w:r w:rsidRPr="001D4DED">
        <w:rPr>
          <w:rFonts w:ascii="Calibri" w:hAnsi="Calibri" w:cs="Calibri"/>
          <w:sz w:val="22"/>
          <w:szCs w:val="22"/>
        </w:rPr>
        <w:t xml:space="preserve">Para o correto dimensionamento e elaboração de sua proposta, o licitante poderá realizar vistoria nas instalações do local de execução dos serviços, acompanhado por servidor designado para esse fim, de segunda à sexta-feira, das 8 horas às 15 horas, devendo o agendamento ser efetuado previamente pelo e-mail: </w:t>
      </w:r>
      <w:hyperlink r:id="rId9" w:history="1">
        <w:r w:rsidRPr="001D4DED">
          <w:rPr>
            <w:rStyle w:val="Hyperlink"/>
            <w:rFonts w:ascii="Calibri" w:hAnsi="Calibri" w:cs="Calibri"/>
            <w:color w:val="auto"/>
            <w:sz w:val="22"/>
            <w:szCs w:val="22"/>
          </w:rPr>
          <w:t>trtenge@trt7.jus.br</w:t>
        </w:r>
      </w:hyperlink>
      <w:r w:rsidRPr="001D4DED">
        <w:rPr>
          <w:rFonts w:ascii="Calibri" w:hAnsi="Calibri" w:cs="Calibri"/>
          <w:sz w:val="22"/>
          <w:szCs w:val="22"/>
        </w:rPr>
        <w:t xml:space="preserve"> ou pelos telefones: (85) 3388-9465 ou (85) 3388-9386.</w:t>
      </w:r>
    </w:p>
    <w:p w14:paraId="1ECF0700" w14:textId="77777777" w:rsidR="004774F2" w:rsidRPr="001D4DED" w:rsidRDefault="007E66E9" w:rsidP="004C11BC">
      <w:pPr>
        <w:pStyle w:val="Normal1"/>
        <w:numPr>
          <w:ilvl w:val="2"/>
          <w:numId w:val="23"/>
        </w:numPr>
        <w:tabs>
          <w:tab w:val="left" w:pos="540"/>
          <w:tab w:val="left" w:pos="720"/>
        </w:tabs>
        <w:spacing w:line="276" w:lineRule="auto"/>
        <w:ind w:left="0" w:firstLine="0"/>
        <w:jc w:val="both"/>
        <w:rPr>
          <w:rFonts w:ascii="Calibri" w:hAnsi="Calibri" w:cs="Calibri"/>
          <w:sz w:val="22"/>
          <w:szCs w:val="22"/>
        </w:rPr>
      </w:pPr>
      <w:r w:rsidRPr="001D4DED">
        <w:rPr>
          <w:rFonts w:ascii="Calibri" w:hAnsi="Calibri" w:cs="Calibri"/>
          <w:sz w:val="22"/>
          <w:szCs w:val="22"/>
        </w:rPr>
        <w:t>O prazo para vistoria iniciar-se-á no dia útil seguinte ao da publicação do Edital, estendendo-se até o dia útil anterior à data prevista para a abertura da sessão pública.</w:t>
      </w:r>
      <w:bookmarkStart w:id="2" w:name="_Hlk528054816"/>
    </w:p>
    <w:p w14:paraId="074C3F27" w14:textId="77777777" w:rsidR="004774F2" w:rsidRPr="001D4DED" w:rsidRDefault="007E66E9" w:rsidP="004C11BC">
      <w:pPr>
        <w:pStyle w:val="Normal1"/>
        <w:numPr>
          <w:ilvl w:val="2"/>
          <w:numId w:val="23"/>
        </w:numPr>
        <w:tabs>
          <w:tab w:val="left" w:pos="540"/>
          <w:tab w:val="left" w:pos="720"/>
        </w:tabs>
        <w:spacing w:line="276" w:lineRule="auto"/>
        <w:ind w:left="0" w:firstLine="0"/>
        <w:jc w:val="both"/>
        <w:rPr>
          <w:rFonts w:ascii="Calibri" w:hAnsi="Calibri" w:cs="Calibri"/>
          <w:sz w:val="22"/>
          <w:szCs w:val="22"/>
        </w:rPr>
      </w:pPr>
      <w:r w:rsidRPr="001D4DED">
        <w:rPr>
          <w:rFonts w:ascii="Calibri" w:hAnsi="Calibri" w:cs="Calibri"/>
          <w:sz w:val="22"/>
          <w:szCs w:val="22"/>
        </w:rPr>
        <w:t>Para a vistoria o licitante, ou o seu representante legal, deverá estar devidamente identificado, apresentando documento de identidade civil e documento expedido pela empresa comprovando sua habilitação para a realização da vistoria.</w:t>
      </w:r>
      <w:bookmarkEnd w:id="2"/>
    </w:p>
    <w:p w14:paraId="131F7ED5" w14:textId="77777777" w:rsidR="004774F2" w:rsidRPr="001D4DED" w:rsidRDefault="007E66E9" w:rsidP="004C11BC">
      <w:pPr>
        <w:pStyle w:val="Normal1"/>
        <w:numPr>
          <w:ilvl w:val="2"/>
          <w:numId w:val="23"/>
        </w:numPr>
        <w:tabs>
          <w:tab w:val="left" w:pos="540"/>
          <w:tab w:val="left" w:pos="720"/>
        </w:tabs>
        <w:spacing w:line="276" w:lineRule="auto"/>
        <w:ind w:left="0" w:firstLine="0"/>
        <w:jc w:val="both"/>
        <w:rPr>
          <w:rStyle w:val="Fontepargpadro1"/>
          <w:rFonts w:ascii="Calibri" w:hAnsi="Calibri" w:cs="Calibri"/>
          <w:sz w:val="22"/>
          <w:szCs w:val="22"/>
        </w:rPr>
      </w:pPr>
      <w:r w:rsidRPr="001D4DED">
        <w:rPr>
          <w:rFonts w:ascii="Calibri" w:hAnsi="Calibri" w:cs="Calibri"/>
          <w:sz w:val="22"/>
          <w:szCs w:val="22"/>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3A5165AE" w14:textId="77777777" w:rsidR="004774F2" w:rsidRPr="001D4DED" w:rsidRDefault="007E66E9" w:rsidP="004C11BC">
      <w:pPr>
        <w:pStyle w:val="Normal1"/>
        <w:numPr>
          <w:ilvl w:val="2"/>
          <w:numId w:val="23"/>
        </w:numPr>
        <w:tabs>
          <w:tab w:val="left" w:pos="540"/>
          <w:tab w:val="left" w:pos="720"/>
        </w:tabs>
        <w:spacing w:line="276" w:lineRule="auto"/>
        <w:ind w:left="0" w:firstLine="0"/>
        <w:jc w:val="both"/>
        <w:rPr>
          <w:rFonts w:ascii="Calibri" w:hAnsi="Calibri" w:cs="Calibri"/>
          <w:bCs/>
          <w:sz w:val="22"/>
          <w:szCs w:val="22"/>
        </w:rPr>
      </w:pPr>
      <w:r w:rsidRPr="001D4DED">
        <w:rPr>
          <w:rStyle w:val="Fontepargpadro1"/>
          <w:rFonts w:ascii="Calibri" w:hAnsi="Calibri" w:cs="Calibri"/>
          <w:sz w:val="22"/>
          <w:szCs w:val="22"/>
        </w:rPr>
        <w:t xml:space="preserve">Em todos os casos a licitante deverá DECLARAR que tomou conhecimento de todas as informações e das condições locais para o cumprimento das obrigações objeto da licitação: “DECLARO sob as penas da lei que a empresa _______________________________________ inscrita no CNPJ sob o nº ____________________________________ , com sede na _______ ____________________________________________, por intermédio de seu representante legal </w:t>
      </w:r>
      <w:proofErr w:type="spellStart"/>
      <w:r w:rsidRPr="001D4DED">
        <w:rPr>
          <w:rStyle w:val="Fontepargpadro1"/>
          <w:rFonts w:ascii="Calibri" w:hAnsi="Calibri" w:cs="Calibri"/>
          <w:sz w:val="22"/>
          <w:szCs w:val="22"/>
        </w:rPr>
        <w:t>Sr</w:t>
      </w:r>
      <w:proofErr w:type="spellEnd"/>
      <w:r w:rsidRPr="001D4DED">
        <w:rPr>
          <w:rStyle w:val="Fontepargpadro1"/>
          <w:rFonts w:ascii="Calibri" w:hAnsi="Calibri" w:cs="Calibri"/>
          <w:sz w:val="22"/>
          <w:szCs w:val="22"/>
        </w:rPr>
        <w:t xml:space="preserve">(a) </w:t>
      </w:r>
      <w:r w:rsidRPr="001D4DED">
        <w:rPr>
          <w:rStyle w:val="Fontepargpadro1"/>
          <w:rFonts w:ascii="Calibri" w:hAnsi="Calibri" w:cs="Calibri"/>
          <w:sz w:val="22"/>
          <w:szCs w:val="22"/>
        </w:rPr>
        <w:lastRenderedPageBreak/>
        <w:t xml:space="preserve">____________________________________, portador(a) da Carteira de Identidade  ______________________________________ e do CPF ____________________________, tomou </w:t>
      </w:r>
      <w:r w:rsidRPr="001D4DED">
        <w:rPr>
          <w:rStyle w:val="Fontepargpadro1"/>
          <w:rFonts w:ascii="Calibri" w:hAnsi="Calibri" w:cs="Calibri"/>
          <w:sz w:val="22"/>
          <w:szCs w:val="22"/>
          <w:u w:val="single"/>
        </w:rPr>
        <w:t>conhecimento das condições dos locais</w:t>
      </w:r>
      <w:r w:rsidRPr="001D4DED">
        <w:rPr>
          <w:rStyle w:val="Fontepargpadro1"/>
          <w:rFonts w:ascii="Calibri" w:hAnsi="Calibri" w:cs="Calibri"/>
          <w:sz w:val="22"/>
          <w:szCs w:val="22"/>
        </w:rPr>
        <w:t xml:space="preserve"> onde serão prestados os serviços objeto do Pregão Eletrônico nº __________________________, estando plenamente consciente da infraestrutura que tem à disposição assumindo totalmente a responsabilidade pelo serviço.”</w:t>
      </w:r>
    </w:p>
    <w:p w14:paraId="5FB695CE" w14:textId="77777777" w:rsidR="004774F2" w:rsidRDefault="004774F2">
      <w:pPr>
        <w:pStyle w:val="Normal1"/>
        <w:spacing w:line="276" w:lineRule="auto"/>
        <w:jc w:val="both"/>
        <w:rPr>
          <w:rFonts w:ascii="Calibri" w:hAnsi="Calibri" w:cs="Calibri"/>
          <w:sz w:val="22"/>
          <w:szCs w:val="22"/>
        </w:rPr>
      </w:pPr>
    </w:p>
    <w:p w14:paraId="7A9DF89E" w14:textId="77777777" w:rsidR="004774F2" w:rsidRDefault="007E66E9" w:rsidP="004C11BC">
      <w:pPr>
        <w:pStyle w:val="Normal1"/>
        <w:numPr>
          <w:ilvl w:val="0"/>
          <w:numId w:val="23"/>
        </w:numPr>
        <w:spacing w:line="276" w:lineRule="auto"/>
        <w:ind w:left="0" w:firstLine="0"/>
        <w:jc w:val="both"/>
        <w:rPr>
          <w:rFonts w:ascii="Calibri" w:hAnsi="Calibri" w:cs="Calibri"/>
          <w:sz w:val="22"/>
          <w:szCs w:val="22"/>
        </w:rPr>
      </w:pPr>
      <w:r>
        <w:rPr>
          <w:rFonts w:ascii="Calibri" w:hAnsi="Calibri" w:cs="Calibri"/>
          <w:b/>
          <w:bCs/>
          <w:sz w:val="22"/>
          <w:szCs w:val="22"/>
        </w:rPr>
        <w:t>DA HABILITAÇÃO:</w:t>
      </w:r>
      <w:r>
        <w:rPr>
          <w:rFonts w:ascii="Calibri" w:hAnsi="Calibri" w:cs="Calibri"/>
          <w:sz w:val="22"/>
          <w:szCs w:val="22"/>
        </w:rPr>
        <w:t xml:space="preserve"> Para fins de habilitação ao certame, os interessados terão de satisfazer os requisitos relativos a:</w:t>
      </w:r>
    </w:p>
    <w:p w14:paraId="1957BE1C" w14:textId="77777777" w:rsidR="004774F2" w:rsidRPr="001D4DED" w:rsidRDefault="007E66E9">
      <w:pPr>
        <w:pStyle w:val="Normal1"/>
        <w:spacing w:before="40" w:after="40" w:line="276" w:lineRule="auto"/>
        <w:jc w:val="both"/>
        <w:rPr>
          <w:rFonts w:ascii="Calibri" w:hAnsi="Calibri" w:cs="Calibri"/>
          <w:sz w:val="22"/>
          <w:szCs w:val="22"/>
        </w:rPr>
      </w:pPr>
      <w:r w:rsidRPr="001D4DED">
        <w:rPr>
          <w:rFonts w:ascii="Calibri" w:hAnsi="Calibri" w:cs="Calibri"/>
          <w:sz w:val="22"/>
          <w:szCs w:val="22"/>
        </w:rPr>
        <w:t>a) cumprimento do disposto no inciso XXXIII do art. 7º da Constituição Federal e na Lei nº 9.854/99;</w:t>
      </w:r>
    </w:p>
    <w:p w14:paraId="562503A0" w14:textId="77777777" w:rsidR="004774F2" w:rsidRPr="001D4DED" w:rsidRDefault="007E66E9">
      <w:pPr>
        <w:pStyle w:val="Normal1"/>
        <w:spacing w:before="40" w:after="40" w:line="276" w:lineRule="auto"/>
        <w:jc w:val="both"/>
        <w:rPr>
          <w:rFonts w:ascii="Calibri" w:hAnsi="Calibri" w:cs="Calibri"/>
          <w:sz w:val="22"/>
          <w:szCs w:val="22"/>
        </w:rPr>
      </w:pPr>
      <w:r w:rsidRPr="001D4DED">
        <w:rPr>
          <w:rFonts w:ascii="Calibri" w:hAnsi="Calibri" w:cs="Calibri"/>
          <w:sz w:val="22"/>
          <w:szCs w:val="22"/>
        </w:rPr>
        <w:t>b) habilitação jurídica;</w:t>
      </w:r>
    </w:p>
    <w:p w14:paraId="6508E797" w14:textId="77777777" w:rsidR="004774F2" w:rsidRPr="001D4DED" w:rsidRDefault="007E66E9">
      <w:pPr>
        <w:pStyle w:val="Normal1"/>
        <w:spacing w:before="40" w:after="40" w:line="276" w:lineRule="auto"/>
        <w:jc w:val="both"/>
        <w:rPr>
          <w:rFonts w:ascii="Calibri" w:hAnsi="Calibri" w:cs="Calibri"/>
          <w:sz w:val="22"/>
          <w:szCs w:val="22"/>
        </w:rPr>
      </w:pPr>
      <w:r w:rsidRPr="001D4DED">
        <w:rPr>
          <w:rFonts w:ascii="Calibri" w:hAnsi="Calibri" w:cs="Calibri"/>
          <w:sz w:val="22"/>
          <w:szCs w:val="22"/>
        </w:rPr>
        <w:t>c) regularidade fiscal e trabalhista;</w:t>
      </w:r>
    </w:p>
    <w:p w14:paraId="21A97D39" w14:textId="77777777" w:rsidR="004774F2" w:rsidRPr="001D4DED" w:rsidRDefault="007E66E9">
      <w:pPr>
        <w:pStyle w:val="Normal1"/>
        <w:spacing w:before="40" w:after="40" w:line="276" w:lineRule="auto"/>
        <w:jc w:val="both"/>
        <w:rPr>
          <w:rFonts w:ascii="Calibri" w:hAnsi="Calibri" w:cs="Calibri"/>
          <w:sz w:val="22"/>
          <w:szCs w:val="22"/>
        </w:rPr>
      </w:pPr>
      <w:r w:rsidRPr="001D4DED">
        <w:rPr>
          <w:rFonts w:ascii="Calibri" w:hAnsi="Calibri" w:cs="Calibri"/>
          <w:sz w:val="22"/>
          <w:szCs w:val="22"/>
        </w:rPr>
        <w:t xml:space="preserve">d) qualificação técnica; </w:t>
      </w:r>
    </w:p>
    <w:p w14:paraId="7E35C6B9" w14:textId="77777777" w:rsidR="004774F2" w:rsidRPr="001D4DED" w:rsidRDefault="007E66E9">
      <w:pPr>
        <w:pStyle w:val="Normal1"/>
        <w:spacing w:before="40" w:after="40" w:line="276" w:lineRule="auto"/>
        <w:jc w:val="both"/>
        <w:rPr>
          <w:rFonts w:ascii="Calibri" w:hAnsi="Calibri" w:cs="Calibri"/>
          <w:sz w:val="22"/>
          <w:szCs w:val="22"/>
        </w:rPr>
      </w:pPr>
      <w:r w:rsidRPr="001D4DED">
        <w:rPr>
          <w:rFonts w:ascii="Calibri" w:hAnsi="Calibri" w:cs="Calibri"/>
          <w:sz w:val="22"/>
          <w:szCs w:val="22"/>
        </w:rPr>
        <w:t xml:space="preserve">e) qualificação econômico-financeira; </w:t>
      </w:r>
    </w:p>
    <w:p w14:paraId="7015B14C" w14:textId="77777777" w:rsidR="004774F2" w:rsidRPr="001D4DED" w:rsidRDefault="004774F2">
      <w:pPr>
        <w:pStyle w:val="Normal1"/>
        <w:spacing w:line="276" w:lineRule="auto"/>
        <w:ind w:right="-57"/>
        <w:jc w:val="both"/>
        <w:rPr>
          <w:rFonts w:ascii="Calibri" w:hAnsi="Calibri" w:cs="Calibri"/>
          <w:sz w:val="22"/>
          <w:szCs w:val="22"/>
        </w:rPr>
      </w:pPr>
      <w:bookmarkStart w:id="3" w:name="_Hlk65060458"/>
    </w:p>
    <w:bookmarkEnd w:id="3"/>
    <w:p w14:paraId="0B3FA7D3" w14:textId="77777777" w:rsidR="004774F2" w:rsidRPr="001D4DED" w:rsidRDefault="007E66E9">
      <w:pPr>
        <w:pStyle w:val="Normal1"/>
        <w:spacing w:line="276" w:lineRule="auto"/>
        <w:jc w:val="both"/>
        <w:rPr>
          <w:rFonts w:ascii="Calibri" w:hAnsi="Calibri" w:cs="Calibri"/>
          <w:sz w:val="22"/>
          <w:szCs w:val="22"/>
        </w:rPr>
      </w:pPr>
      <w:r w:rsidRPr="001D4DED">
        <w:rPr>
          <w:rStyle w:val="Fontepargpadro1"/>
          <w:rFonts w:ascii="Calibri" w:hAnsi="Calibri" w:cs="Calibri"/>
          <w:sz w:val="22"/>
          <w:szCs w:val="22"/>
        </w:rPr>
        <w:t xml:space="preserve">7.2 O cumprimento do disposto no inciso XXXIII, do artigo 7º da CF, dar-se-á mediante declaração do licitante (no </w:t>
      </w:r>
      <w:proofErr w:type="spellStart"/>
      <w:r w:rsidRPr="001D4DED">
        <w:rPr>
          <w:rStyle w:val="Fontepargpadro1"/>
          <w:rFonts w:ascii="Calibri" w:hAnsi="Calibri" w:cs="Calibri"/>
          <w:sz w:val="22"/>
          <w:szCs w:val="22"/>
        </w:rPr>
        <w:t>comprasnet</w:t>
      </w:r>
      <w:proofErr w:type="spellEnd"/>
      <w:r w:rsidRPr="001D4DED">
        <w:rPr>
          <w:rStyle w:val="Fontepargpadro1"/>
          <w:rFonts w:ascii="Calibri" w:hAnsi="Calibri" w:cs="Calibri"/>
          <w:sz w:val="22"/>
          <w:szCs w:val="22"/>
        </w:rPr>
        <w:t>) de que não possui em seu quadro de pessoal empregado(s) com menos de 18 (dezoito) anos em trabalho noturno, perigoso ou insalubre e de 16 (dezesseis) anos em qualquer trabalho, salvo na condição de aprendiz, a partir de 14 (quatorze) anos.</w:t>
      </w:r>
    </w:p>
    <w:p w14:paraId="2415FCD5" w14:textId="77777777" w:rsidR="004774F2" w:rsidRPr="001D4DED" w:rsidRDefault="007E66E9">
      <w:pPr>
        <w:pStyle w:val="Normal1"/>
        <w:spacing w:line="276" w:lineRule="auto"/>
        <w:jc w:val="both"/>
        <w:textAlignment w:val="auto"/>
        <w:rPr>
          <w:rFonts w:ascii="Calibri" w:hAnsi="Calibri" w:cs="Calibri"/>
          <w:sz w:val="22"/>
          <w:szCs w:val="22"/>
        </w:rPr>
      </w:pPr>
      <w:r w:rsidRPr="001D4DED">
        <w:rPr>
          <w:rFonts w:ascii="Calibri" w:hAnsi="Calibri" w:cs="Calibri"/>
          <w:sz w:val="22"/>
          <w:szCs w:val="22"/>
        </w:rPr>
        <w:t>7.3 Os documentos relativos à Habilitação Jurídica são:</w:t>
      </w:r>
    </w:p>
    <w:p w14:paraId="7A912D2D" w14:textId="77777777" w:rsidR="004774F2" w:rsidRPr="001D4DED" w:rsidRDefault="007E66E9">
      <w:pPr>
        <w:pStyle w:val="PargrafodaLista"/>
        <w:numPr>
          <w:ilvl w:val="0"/>
          <w:numId w:val="4"/>
        </w:numPr>
        <w:tabs>
          <w:tab w:val="left" w:pos="426"/>
        </w:tabs>
        <w:spacing w:line="276" w:lineRule="auto"/>
        <w:ind w:left="0" w:firstLine="0"/>
        <w:jc w:val="both"/>
        <w:textAlignment w:val="auto"/>
        <w:rPr>
          <w:rFonts w:ascii="Calibri" w:hAnsi="Calibri" w:cs="Calibri"/>
          <w:sz w:val="22"/>
          <w:szCs w:val="22"/>
        </w:rPr>
      </w:pPr>
      <w:r w:rsidRPr="001D4DED">
        <w:rPr>
          <w:rFonts w:ascii="Calibri" w:hAnsi="Calibri" w:cs="Calibri"/>
          <w:sz w:val="22"/>
          <w:szCs w:val="22"/>
        </w:rPr>
        <w:t>No caso de empresário individual: inscrição no Registro Público de Empresas Mercantis, a cargo da Junta Comercial da respectiva sede;</w:t>
      </w:r>
    </w:p>
    <w:p w14:paraId="2E7F0139" w14:textId="77777777" w:rsidR="004774F2" w:rsidRPr="001D4DED" w:rsidRDefault="007E66E9">
      <w:pPr>
        <w:pStyle w:val="PargrafodaLista"/>
        <w:numPr>
          <w:ilvl w:val="0"/>
          <w:numId w:val="4"/>
        </w:numPr>
        <w:tabs>
          <w:tab w:val="left" w:pos="426"/>
        </w:tabs>
        <w:spacing w:line="276" w:lineRule="auto"/>
        <w:ind w:left="0" w:firstLine="0"/>
        <w:jc w:val="both"/>
        <w:textAlignment w:val="auto"/>
        <w:rPr>
          <w:rFonts w:ascii="Calibri" w:hAnsi="Calibri" w:cs="Calibri"/>
          <w:sz w:val="22"/>
          <w:szCs w:val="22"/>
        </w:rPr>
      </w:pPr>
      <w:r w:rsidRPr="001D4DED">
        <w:rPr>
          <w:rFonts w:ascii="Calibri" w:hAnsi="Calibri" w:cs="Calibri"/>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95EB482" w14:textId="77777777" w:rsidR="004774F2" w:rsidRPr="001D4DED" w:rsidRDefault="001D4DED">
      <w:pPr>
        <w:pStyle w:val="PargrafodaLista"/>
        <w:numPr>
          <w:ilvl w:val="0"/>
          <w:numId w:val="4"/>
        </w:numPr>
        <w:tabs>
          <w:tab w:val="left" w:pos="426"/>
        </w:tabs>
        <w:spacing w:line="276" w:lineRule="auto"/>
        <w:ind w:left="0" w:firstLine="0"/>
        <w:jc w:val="both"/>
        <w:textAlignment w:val="auto"/>
        <w:rPr>
          <w:rFonts w:ascii="Calibri" w:hAnsi="Calibri" w:cs="Calibri"/>
          <w:sz w:val="22"/>
          <w:szCs w:val="22"/>
        </w:rPr>
      </w:pPr>
      <w:r w:rsidRPr="001D4DED">
        <w:rPr>
          <w:rFonts w:ascii="Calibri" w:hAnsi="Calibri" w:cs="Calibri"/>
          <w:sz w:val="22"/>
          <w:szCs w:val="22"/>
        </w:rPr>
        <w:t>Inscrição</w:t>
      </w:r>
      <w:r w:rsidR="007E66E9" w:rsidRPr="001D4DED">
        <w:rPr>
          <w:rFonts w:ascii="Calibri" w:hAnsi="Calibri" w:cs="Calibri"/>
          <w:sz w:val="22"/>
          <w:szCs w:val="22"/>
        </w:rPr>
        <w:t xml:space="preserve"> no Registro Público de Empresas Mercantis onde opera, com averbação no Registro onde tem sede a matriz, no caso de ser o participante sucursal, filial ou agência;</w:t>
      </w:r>
    </w:p>
    <w:p w14:paraId="213FC009" w14:textId="77777777" w:rsidR="004774F2" w:rsidRPr="001D4DED" w:rsidRDefault="007E66E9">
      <w:pPr>
        <w:pStyle w:val="PargrafodaLista"/>
        <w:numPr>
          <w:ilvl w:val="0"/>
          <w:numId w:val="4"/>
        </w:numPr>
        <w:tabs>
          <w:tab w:val="left" w:pos="426"/>
        </w:tabs>
        <w:spacing w:line="276" w:lineRule="auto"/>
        <w:ind w:left="0" w:firstLine="0"/>
        <w:jc w:val="both"/>
        <w:textAlignment w:val="auto"/>
        <w:rPr>
          <w:rFonts w:ascii="Calibri" w:hAnsi="Calibri" w:cs="Calibri"/>
          <w:sz w:val="22"/>
          <w:szCs w:val="22"/>
        </w:rPr>
      </w:pPr>
      <w:r w:rsidRPr="001D4DED">
        <w:rPr>
          <w:rFonts w:ascii="Calibri" w:hAnsi="Calibri" w:cs="Calibri"/>
          <w:sz w:val="22"/>
          <w:szCs w:val="22"/>
        </w:rPr>
        <w:t>No caso de sociedade simples: inscrição do ato constitutivo no Registro Civil das Pessoas Jurídicas do local de sua sede, acompanhada de prova da indicação dos seus administradores;</w:t>
      </w:r>
    </w:p>
    <w:p w14:paraId="25B6E6D2" w14:textId="77777777" w:rsidR="004774F2" w:rsidRPr="001D4DED" w:rsidRDefault="007E66E9">
      <w:pPr>
        <w:pStyle w:val="PargrafodaLista"/>
        <w:numPr>
          <w:ilvl w:val="0"/>
          <w:numId w:val="4"/>
        </w:numPr>
        <w:tabs>
          <w:tab w:val="left" w:pos="426"/>
        </w:tabs>
        <w:spacing w:line="276" w:lineRule="auto"/>
        <w:ind w:left="0" w:firstLine="0"/>
        <w:jc w:val="both"/>
        <w:textAlignment w:val="auto"/>
        <w:rPr>
          <w:rFonts w:ascii="Calibri" w:hAnsi="Calibri" w:cs="Calibri"/>
          <w:sz w:val="22"/>
          <w:szCs w:val="22"/>
        </w:rPr>
      </w:pPr>
      <w:r w:rsidRPr="001D4DED">
        <w:rPr>
          <w:rFonts w:ascii="Calibri" w:hAnsi="Calibri" w:cs="Calibri"/>
          <w:sz w:val="22"/>
          <w:szCs w:val="22"/>
        </w:rPr>
        <w:t>No caso de empresa ou sociedade estrangeira em funcionamento no País: decreto de autorização;</w:t>
      </w:r>
    </w:p>
    <w:p w14:paraId="74C1E00D" w14:textId="77777777" w:rsidR="004774F2" w:rsidRPr="00C31F8B" w:rsidRDefault="007E66E9">
      <w:pPr>
        <w:pStyle w:val="Normal1"/>
        <w:shd w:val="clear" w:color="auto" w:fill="FFFFFF"/>
        <w:suppressAutoHyphens w:val="0"/>
        <w:spacing w:before="119" w:after="28"/>
        <w:jc w:val="both"/>
        <w:rPr>
          <w:rFonts w:ascii="Calibri" w:hAnsi="Calibri" w:cs="Calibri"/>
          <w:sz w:val="22"/>
          <w:szCs w:val="22"/>
        </w:rPr>
      </w:pPr>
      <w:r w:rsidRPr="00C31F8B">
        <w:rPr>
          <w:rStyle w:val="Fontepargpadro1"/>
          <w:rFonts w:ascii="Calibri" w:hAnsi="Calibri" w:cs="Calibri"/>
          <w:bCs/>
          <w:sz w:val="22"/>
          <w:szCs w:val="22"/>
        </w:rPr>
        <w:t>7.3.1</w:t>
      </w:r>
      <w:r w:rsidRPr="00C31F8B">
        <w:rPr>
          <w:rStyle w:val="Fontepargpadro1"/>
          <w:rFonts w:ascii="Calibri" w:hAnsi="Calibri" w:cs="Calibri"/>
          <w:b/>
          <w:bCs/>
          <w:sz w:val="22"/>
          <w:szCs w:val="22"/>
        </w:rPr>
        <w:t xml:space="preserve"> </w:t>
      </w:r>
      <w:r w:rsidRPr="00C31F8B">
        <w:rPr>
          <w:rStyle w:val="Fontepargpadro1"/>
          <w:rFonts w:ascii="Calibri" w:hAnsi="Calibri" w:cs="Calibri"/>
          <w:sz w:val="22"/>
          <w:szCs w:val="22"/>
        </w:rPr>
        <w:t>Os documentos acima deverão estar acompanhados de todas as alterações ou da consolidação respectiva;</w:t>
      </w:r>
    </w:p>
    <w:p w14:paraId="4CBD43CA" w14:textId="77777777" w:rsidR="004774F2" w:rsidRDefault="007E66E9">
      <w:pPr>
        <w:pStyle w:val="PargrafodaLista"/>
        <w:numPr>
          <w:ilvl w:val="1"/>
          <w:numId w:val="5"/>
        </w:numPr>
        <w:spacing w:line="276" w:lineRule="auto"/>
        <w:jc w:val="both"/>
        <w:rPr>
          <w:rFonts w:ascii="Calibri" w:hAnsi="Calibri" w:cs="Calibri"/>
          <w:sz w:val="22"/>
          <w:szCs w:val="22"/>
        </w:rPr>
      </w:pPr>
      <w:r>
        <w:rPr>
          <w:rFonts w:ascii="Calibri" w:hAnsi="Calibri" w:cs="Calibri"/>
          <w:sz w:val="22"/>
          <w:szCs w:val="22"/>
        </w:rPr>
        <w:t xml:space="preserve">Os documentos relativos à Regularidade Fiscal e Trabalhista são: </w:t>
      </w:r>
    </w:p>
    <w:p w14:paraId="13DE79F9" w14:textId="77777777" w:rsidR="004774F2" w:rsidRPr="006F0DEC" w:rsidRDefault="007E66E9" w:rsidP="006F0DEC">
      <w:pPr>
        <w:pStyle w:val="PargrafodaLista"/>
        <w:numPr>
          <w:ilvl w:val="2"/>
          <w:numId w:val="5"/>
        </w:numPr>
        <w:spacing w:line="276" w:lineRule="auto"/>
        <w:jc w:val="both"/>
        <w:rPr>
          <w:rStyle w:val="Fontepargpadro1"/>
          <w:rFonts w:ascii="Calibri" w:hAnsi="Calibri" w:cs="Calibri"/>
          <w:sz w:val="22"/>
          <w:szCs w:val="22"/>
        </w:rPr>
      </w:pPr>
      <w:r w:rsidRPr="006F0DEC">
        <w:rPr>
          <w:rFonts w:ascii="Calibri" w:hAnsi="Calibri" w:cs="Calibri"/>
          <w:sz w:val="22"/>
          <w:szCs w:val="22"/>
        </w:rPr>
        <w:t>Comprovante de Inscrição e de Situação Cadastral no CNPJ;</w:t>
      </w:r>
    </w:p>
    <w:p w14:paraId="58F9F3E9" w14:textId="77777777" w:rsidR="004774F2" w:rsidRPr="009C3522" w:rsidRDefault="007E66E9" w:rsidP="006F0DEC">
      <w:pPr>
        <w:pStyle w:val="Normal1"/>
        <w:numPr>
          <w:ilvl w:val="2"/>
          <w:numId w:val="5"/>
        </w:numPr>
        <w:tabs>
          <w:tab w:val="left" w:pos="720"/>
        </w:tabs>
        <w:spacing w:line="276" w:lineRule="auto"/>
        <w:ind w:left="0" w:firstLine="0"/>
        <w:jc w:val="both"/>
        <w:rPr>
          <w:rStyle w:val="Fontepargpadro1"/>
          <w:rFonts w:ascii="Calibri" w:hAnsi="Calibri" w:cs="Calibri"/>
          <w:sz w:val="22"/>
          <w:szCs w:val="22"/>
        </w:rPr>
      </w:pPr>
      <w:r>
        <w:rPr>
          <w:rStyle w:val="Fontepargpadro1"/>
          <w:rFonts w:ascii="Calibri" w:hAnsi="Calibri" w:cs="Calibri"/>
          <w:sz w:val="22"/>
          <w:szCs w:val="22"/>
        </w:rPr>
        <w:t xml:space="preserve">Comprovante de inscrição no </w:t>
      </w:r>
      <w:r w:rsidRPr="009C3522">
        <w:rPr>
          <w:rStyle w:val="Fontepargpadro1"/>
          <w:rFonts w:ascii="Calibri" w:hAnsi="Calibri" w:cs="Calibri"/>
          <w:sz w:val="22"/>
          <w:szCs w:val="22"/>
        </w:rPr>
        <w:t>Cadastro de contribuintes municipal e estadual, relativo ao domicílio ou sede do licitante, pertinente ao seu ramo de atividade e compatível com o objeto contratual;</w:t>
      </w:r>
    </w:p>
    <w:p w14:paraId="080F232A" w14:textId="77777777" w:rsidR="004774F2" w:rsidRPr="009C3522" w:rsidRDefault="007E66E9" w:rsidP="006F0DEC">
      <w:pPr>
        <w:pStyle w:val="Normal1"/>
        <w:numPr>
          <w:ilvl w:val="2"/>
          <w:numId w:val="5"/>
        </w:numPr>
        <w:tabs>
          <w:tab w:val="left" w:pos="720"/>
        </w:tabs>
        <w:spacing w:line="276" w:lineRule="auto"/>
        <w:ind w:left="0" w:firstLine="0"/>
        <w:jc w:val="both"/>
        <w:rPr>
          <w:rFonts w:ascii="Calibri" w:hAnsi="Calibri" w:cs="Calibri"/>
          <w:sz w:val="22"/>
          <w:szCs w:val="22"/>
        </w:rPr>
      </w:pPr>
      <w:r w:rsidRPr="009C3522">
        <w:rPr>
          <w:rStyle w:val="Fontepargpadro1"/>
          <w:rFonts w:ascii="Calibri" w:hAnsi="Calibri" w:cs="Calibri"/>
          <w:sz w:val="22"/>
          <w:szCs w:val="22"/>
        </w:rPr>
        <w:t>Prova de regularidade relativa à Fazenda Federal (Tributos e Contribuições Federais e Dívida Ativa da União e INSS), Estadual e Municipal</w:t>
      </w:r>
      <w:r w:rsidR="009C3522" w:rsidRPr="009C3522">
        <w:rPr>
          <w:rStyle w:val="Fontepargpadro1"/>
          <w:rFonts w:ascii="Calibri" w:hAnsi="Calibri" w:cs="Calibri"/>
          <w:sz w:val="22"/>
          <w:szCs w:val="22"/>
        </w:rPr>
        <w:t>;</w:t>
      </w:r>
      <w:r w:rsidRPr="009C3522">
        <w:rPr>
          <w:rStyle w:val="Fontepargpadro1"/>
          <w:rFonts w:ascii="Calibri" w:hAnsi="Calibri" w:cs="Calibri"/>
          <w:sz w:val="22"/>
          <w:szCs w:val="22"/>
        </w:rPr>
        <w:t xml:space="preserve"> </w:t>
      </w:r>
    </w:p>
    <w:p w14:paraId="47C4BCDA" w14:textId="77777777" w:rsidR="004774F2" w:rsidRPr="009C3522" w:rsidRDefault="007E66E9" w:rsidP="006F0DEC">
      <w:pPr>
        <w:pStyle w:val="Normal1"/>
        <w:numPr>
          <w:ilvl w:val="2"/>
          <w:numId w:val="5"/>
        </w:numPr>
        <w:spacing w:line="276" w:lineRule="auto"/>
        <w:jc w:val="both"/>
        <w:rPr>
          <w:rFonts w:ascii="Calibri" w:hAnsi="Calibri" w:cs="Calibri"/>
          <w:sz w:val="22"/>
          <w:szCs w:val="22"/>
        </w:rPr>
      </w:pPr>
      <w:r w:rsidRPr="009C3522">
        <w:rPr>
          <w:rFonts w:ascii="Calibri" w:hAnsi="Calibri" w:cs="Calibri"/>
          <w:sz w:val="22"/>
          <w:szCs w:val="22"/>
        </w:rPr>
        <w:t>Prova de regularidade relativa Fundo de Garantia do Tempo de Serviço (FGTS);</w:t>
      </w:r>
    </w:p>
    <w:p w14:paraId="618DD2AE" w14:textId="77777777" w:rsidR="004774F2" w:rsidRPr="009C3522" w:rsidRDefault="007E66E9">
      <w:pPr>
        <w:pStyle w:val="Normal1"/>
        <w:spacing w:line="276" w:lineRule="auto"/>
        <w:jc w:val="both"/>
        <w:rPr>
          <w:rFonts w:ascii="Calibri" w:hAnsi="Calibri" w:cs="Calibri"/>
          <w:sz w:val="22"/>
          <w:szCs w:val="22"/>
        </w:rPr>
      </w:pPr>
      <w:r w:rsidRPr="009C3522">
        <w:rPr>
          <w:rFonts w:ascii="Calibri" w:hAnsi="Calibri" w:cs="Calibri"/>
          <w:sz w:val="22"/>
          <w:szCs w:val="22"/>
        </w:rPr>
        <w:t>Prova de inexistência de débitos inadimplidos perante a Justiça do Trabalho, mediante a apresentação da Certidão Negativa de Débitos Trabalhistas (CNDT).</w:t>
      </w:r>
    </w:p>
    <w:p w14:paraId="18D85519" w14:textId="77777777" w:rsidR="004774F2" w:rsidRDefault="007E66E9">
      <w:pPr>
        <w:pStyle w:val="Normal1"/>
        <w:spacing w:line="276" w:lineRule="auto"/>
        <w:jc w:val="both"/>
        <w:rPr>
          <w:rStyle w:val="Fontepargpadro1"/>
          <w:rFonts w:ascii="Calibri" w:hAnsi="Calibri" w:cs="Calibri"/>
          <w:color w:val="FF0000"/>
          <w:sz w:val="22"/>
          <w:szCs w:val="22"/>
        </w:rPr>
      </w:pPr>
      <w:r>
        <w:rPr>
          <w:rFonts w:ascii="Calibri" w:hAnsi="Calibri" w:cs="Calibri"/>
          <w:sz w:val="22"/>
          <w:szCs w:val="22"/>
        </w:rPr>
        <w:t>7.5 Para comprovação da qualificação técnica o licitante deverá apresentar:</w:t>
      </w:r>
    </w:p>
    <w:p w14:paraId="3E456B89" w14:textId="77777777" w:rsidR="004774F2" w:rsidRPr="009C3522" w:rsidRDefault="007E66E9">
      <w:pPr>
        <w:pStyle w:val="PargrafodaLista"/>
        <w:numPr>
          <w:ilvl w:val="0"/>
          <w:numId w:val="6"/>
        </w:numPr>
        <w:spacing w:line="276" w:lineRule="auto"/>
        <w:ind w:left="0" w:firstLine="0"/>
        <w:jc w:val="both"/>
        <w:rPr>
          <w:rStyle w:val="Fontepargpadro1"/>
          <w:rFonts w:ascii="Calibri" w:hAnsi="Calibri" w:cs="Calibri"/>
          <w:sz w:val="22"/>
          <w:szCs w:val="22"/>
        </w:rPr>
      </w:pPr>
      <w:r w:rsidRPr="009C3522">
        <w:rPr>
          <w:rStyle w:val="Fontepargpadro1"/>
          <w:rFonts w:ascii="Calibri" w:hAnsi="Calibri" w:cs="Calibri"/>
          <w:sz w:val="22"/>
          <w:szCs w:val="22"/>
        </w:rPr>
        <w:lastRenderedPageBreak/>
        <w:t>Registro ou inscrição da empresa licitante no CREA (Conselho Regional de Engenharia e Agronomia) e/ou no CAU (Conselho de Arquitetura e Urbanismo), conforme as áreas de atuação previstas no Termo de Referência, em plena validade;</w:t>
      </w:r>
    </w:p>
    <w:p w14:paraId="083B3D3E" w14:textId="77777777" w:rsidR="004774F2" w:rsidRPr="009C3522" w:rsidRDefault="007E66E9">
      <w:pPr>
        <w:pStyle w:val="PargrafodaLista"/>
        <w:numPr>
          <w:ilvl w:val="0"/>
          <w:numId w:val="6"/>
        </w:numPr>
        <w:spacing w:line="276" w:lineRule="auto"/>
        <w:ind w:left="0" w:firstLine="0"/>
        <w:jc w:val="both"/>
        <w:rPr>
          <w:rFonts w:ascii="Calibri" w:hAnsi="Calibri" w:cs="Calibri"/>
          <w:sz w:val="22"/>
          <w:szCs w:val="22"/>
        </w:rPr>
      </w:pPr>
      <w:r w:rsidRPr="009C3522">
        <w:rPr>
          <w:rStyle w:val="Fontepargpadro1"/>
          <w:rFonts w:ascii="Calibri" w:hAnsi="Calibri" w:cs="Calibri"/>
          <w:sz w:val="22"/>
          <w:szCs w:val="22"/>
        </w:rPr>
        <w:t xml:space="preserve">Quanto à capacitação técnico-operacional: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 sendo estas: </w:t>
      </w:r>
    </w:p>
    <w:p w14:paraId="63A91829" w14:textId="77777777" w:rsidR="00CC3285" w:rsidRPr="00CC3285" w:rsidRDefault="00CC3285" w:rsidP="00CC3285">
      <w:pPr>
        <w:tabs>
          <w:tab w:val="left" w:pos="426"/>
        </w:tabs>
        <w:spacing w:line="276" w:lineRule="auto"/>
        <w:jc w:val="both"/>
        <w:rPr>
          <w:rFonts w:ascii="Calibri" w:hAnsi="Calibri" w:cs="Calibri"/>
          <w:sz w:val="22"/>
          <w:szCs w:val="22"/>
        </w:rPr>
      </w:pPr>
      <w:r w:rsidRPr="00CC3285">
        <w:rPr>
          <w:rFonts w:ascii="Calibri" w:hAnsi="Calibri" w:cs="Calibri"/>
          <w:sz w:val="22"/>
          <w:szCs w:val="22"/>
        </w:rPr>
        <w:t>a)</w:t>
      </w:r>
      <w:r w:rsidRPr="00CC3285">
        <w:rPr>
          <w:rFonts w:ascii="Calibri" w:hAnsi="Calibri" w:cs="Calibri"/>
          <w:sz w:val="22"/>
          <w:szCs w:val="22"/>
        </w:rPr>
        <w:tab/>
        <w:t>pintura látex;</w:t>
      </w:r>
    </w:p>
    <w:p w14:paraId="6910D647" w14:textId="77777777" w:rsidR="00CC3285" w:rsidRPr="00CC3285" w:rsidRDefault="00CC3285" w:rsidP="00CC3285">
      <w:pPr>
        <w:tabs>
          <w:tab w:val="left" w:pos="426"/>
        </w:tabs>
        <w:spacing w:line="276" w:lineRule="auto"/>
        <w:jc w:val="both"/>
        <w:rPr>
          <w:rFonts w:ascii="Calibri" w:hAnsi="Calibri" w:cs="Calibri"/>
          <w:sz w:val="22"/>
          <w:szCs w:val="22"/>
        </w:rPr>
      </w:pPr>
      <w:r w:rsidRPr="00CC3285">
        <w:rPr>
          <w:rFonts w:ascii="Calibri" w:hAnsi="Calibri" w:cs="Calibri"/>
          <w:sz w:val="22"/>
          <w:szCs w:val="22"/>
        </w:rPr>
        <w:t>b)</w:t>
      </w:r>
      <w:r w:rsidRPr="00CC3285">
        <w:rPr>
          <w:rFonts w:ascii="Calibri" w:hAnsi="Calibri" w:cs="Calibri"/>
          <w:sz w:val="22"/>
          <w:szCs w:val="22"/>
        </w:rPr>
        <w:tab/>
      </w:r>
      <w:r w:rsidR="00F71B7B">
        <w:rPr>
          <w:rFonts w:ascii="Calibri" w:hAnsi="Calibri" w:cs="Calibri"/>
          <w:sz w:val="22"/>
          <w:szCs w:val="22"/>
        </w:rPr>
        <w:t>instalações prediais</w:t>
      </w:r>
      <w:r w:rsidRPr="00CC3285">
        <w:rPr>
          <w:rFonts w:ascii="Calibri" w:hAnsi="Calibri" w:cs="Calibri"/>
          <w:sz w:val="22"/>
          <w:szCs w:val="22"/>
        </w:rPr>
        <w:t>;</w:t>
      </w:r>
    </w:p>
    <w:p w14:paraId="45F94586" w14:textId="77777777" w:rsidR="00CC3285" w:rsidRPr="00CC3285" w:rsidRDefault="00CC3285" w:rsidP="00CC3285">
      <w:pPr>
        <w:tabs>
          <w:tab w:val="left" w:pos="426"/>
        </w:tabs>
        <w:spacing w:line="276" w:lineRule="auto"/>
        <w:jc w:val="both"/>
        <w:rPr>
          <w:rFonts w:ascii="Calibri" w:hAnsi="Calibri" w:cs="Calibri"/>
          <w:sz w:val="22"/>
          <w:szCs w:val="22"/>
        </w:rPr>
      </w:pPr>
      <w:r w:rsidRPr="00CC3285">
        <w:rPr>
          <w:rFonts w:ascii="Calibri" w:hAnsi="Calibri" w:cs="Calibri"/>
          <w:sz w:val="22"/>
          <w:szCs w:val="22"/>
        </w:rPr>
        <w:t>c)</w:t>
      </w:r>
      <w:r w:rsidRPr="00CC3285">
        <w:rPr>
          <w:rFonts w:ascii="Calibri" w:hAnsi="Calibri" w:cs="Calibri"/>
          <w:sz w:val="22"/>
          <w:szCs w:val="22"/>
        </w:rPr>
        <w:tab/>
        <w:t>reboco com impermeabilizante.</w:t>
      </w:r>
    </w:p>
    <w:p w14:paraId="06ECF675" w14:textId="77777777" w:rsidR="004774F2" w:rsidRPr="00B73C77" w:rsidRDefault="007E66E9">
      <w:pPr>
        <w:pStyle w:val="PargrafodaLista"/>
        <w:numPr>
          <w:ilvl w:val="0"/>
          <w:numId w:val="6"/>
        </w:numPr>
        <w:spacing w:line="276" w:lineRule="auto"/>
        <w:ind w:left="0" w:firstLine="0"/>
        <w:jc w:val="both"/>
        <w:rPr>
          <w:rStyle w:val="Fontepargpadro1"/>
          <w:rFonts w:ascii="Calibri" w:hAnsi="Calibri" w:cs="Calibri"/>
          <w:sz w:val="22"/>
          <w:szCs w:val="22"/>
        </w:rPr>
      </w:pPr>
      <w:r w:rsidRPr="00B73C77">
        <w:rPr>
          <w:rStyle w:val="Fontepargpadro1"/>
          <w:rFonts w:ascii="Calibri" w:hAnsi="Calibri" w:cs="Calibri"/>
          <w:sz w:val="22"/>
          <w:szCs w:val="22"/>
        </w:rPr>
        <w:t>Os atestados exigidos no subitem anterior, para serem aceitos, deverão ter as seguintes informações:</w:t>
      </w:r>
      <w:r w:rsidR="00B73C77" w:rsidRPr="00B73C77">
        <w:rPr>
          <w:rStyle w:val="Fontepargpadro1"/>
          <w:rFonts w:ascii="Calibri" w:hAnsi="Calibri" w:cs="Calibri"/>
          <w:sz w:val="22"/>
          <w:szCs w:val="22"/>
        </w:rPr>
        <w:t xml:space="preserve"> nome do contratante dos serviços; objeto dos serviços; data do início e término dos serviços; </w:t>
      </w:r>
    </w:p>
    <w:p w14:paraId="4BB792A3" w14:textId="77777777" w:rsidR="004774F2" w:rsidRPr="001C6835" w:rsidRDefault="007E66E9">
      <w:pPr>
        <w:pStyle w:val="PargrafodaLista"/>
        <w:numPr>
          <w:ilvl w:val="0"/>
          <w:numId w:val="6"/>
        </w:numPr>
        <w:spacing w:line="276" w:lineRule="auto"/>
        <w:ind w:left="0" w:firstLine="0"/>
        <w:jc w:val="both"/>
        <w:rPr>
          <w:rFonts w:ascii="Calibri" w:eastAsia="Arial Unicode MS" w:hAnsi="Calibri" w:cs="Calibri"/>
          <w:sz w:val="22"/>
          <w:szCs w:val="22"/>
        </w:rPr>
      </w:pPr>
      <w:r w:rsidRPr="00B73C77">
        <w:rPr>
          <w:rStyle w:val="Fontepargpadro1"/>
          <w:rFonts w:ascii="Calibri" w:hAnsi="Calibri" w:cs="Calibri"/>
          <w:sz w:val="22"/>
          <w:szCs w:val="22"/>
        </w:rPr>
        <w:t>Comprovação da capacitação técnico-profissional, mediante apresentação de Certidão de Acervo Técnico – CAT, expedida pelo CREA ou CAU da região pertinente, nos termos da legislação aplicável, em nome do(s) responsável(</w:t>
      </w:r>
      <w:proofErr w:type="spellStart"/>
      <w:r w:rsidRPr="00B73C77">
        <w:rPr>
          <w:rStyle w:val="Fontepargpadro1"/>
          <w:rFonts w:ascii="Calibri" w:hAnsi="Calibri" w:cs="Calibri"/>
          <w:sz w:val="22"/>
          <w:szCs w:val="22"/>
        </w:rPr>
        <w:t>is</w:t>
      </w:r>
      <w:proofErr w:type="spellEnd"/>
      <w:r w:rsidRPr="00B73C77">
        <w:rPr>
          <w:rStyle w:val="Fontepargpadro1"/>
          <w:rFonts w:ascii="Calibri" w:hAnsi="Calibri" w:cs="Calibri"/>
          <w:sz w:val="22"/>
          <w:szCs w:val="22"/>
        </w:rPr>
        <w:t xml:space="preserve">) técnico(s) e/ou membros da equipe técnica que participarão da obra, que demonstre a Anotação de Responsabilidade Técnica - ART ou o Registro de Responsabilidade Técnica - RRT, relativo à execução dos serviços que compõem as parcelas de maior </w:t>
      </w:r>
      <w:r w:rsidRPr="001C6835">
        <w:rPr>
          <w:rStyle w:val="Fontepargpadro1"/>
          <w:rFonts w:ascii="Calibri" w:hAnsi="Calibri" w:cs="Calibri"/>
          <w:sz w:val="22"/>
          <w:szCs w:val="22"/>
        </w:rPr>
        <w:t>relevância técnica e valor significativo da contratação, a saber:</w:t>
      </w:r>
    </w:p>
    <w:p w14:paraId="5C815087" w14:textId="77777777" w:rsidR="00CC3285" w:rsidRPr="001C6835" w:rsidRDefault="007E66E9" w:rsidP="002F7940">
      <w:pPr>
        <w:pStyle w:val="Normal1"/>
        <w:numPr>
          <w:ilvl w:val="3"/>
          <w:numId w:val="6"/>
        </w:numPr>
        <w:ind w:left="0" w:firstLine="0"/>
        <w:jc w:val="both"/>
        <w:rPr>
          <w:rFonts w:ascii="Calibri" w:eastAsia="Arial Unicode MS" w:hAnsi="Calibri" w:cs="Calibri"/>
          <w:sz w:val="22"/>
          <w:szCs w:val="22"/>
        </w:rPr>
      </w:pPr>
      <w:r w:rsidRPr="001C6835">
        <w:rPr>
          <w:rFonts w:ascii="Calibri" w:eastAsia="Arial Unicode MS" w:hAnsi="Calibri" w:cs="Calibri"/>
          <w:sz w:val="22"/>
          <w:szCs w:val="22"/>
        </w:rPr>
        <w:t xml:space="preserve">Para o Engenheiro Civil: serviços de: </w:t>
      </w:r>
      <w:r w:rsidR="001C6835" w:rsidRPr="001C6835">
        <w:rPr>
          <w:rFonts w:ascii="Calibri" w:eastAsia="Arial Unicode MS" w:hAnsi="Calibri" w:cs="Calibri"/>
          <w:sz w:val="22"/>
          <w:szCs w:val="22"/>
        </w:rPr>
        <w:t xml:space="preserve">pintura látex, </w:t>
      </w:r>
      <w:r w:rsidR="00C279E0">
        <w:rPr>
          <w:rFonts w:ascii="Calibri" w:hAnsi="Calibri" w:cs="Calibri"/>
          <w:sz w:val="22"/>
          <w:szCs w:val="22"/>
        </w:rPr>
        <w:t>instalações prediais</w:t>
      </w:r>
      <w:r w:rsidR="00CC3285" w:rsidRPr="001C6835">
        <w:rPr>
          <w:rFonts w:ascii="Calibri" w:eastAsia="Arial Unicode MS" w:hAnsi="Calibri" w:cs="Calibri"/>
          <w:sz w:val="22"/>
          <w:szCs w:val="22"/>
        </w:rPr>
        <w:t>;</w:t>
      </w:r>
      <w:r w:rsidR="001C6835" w:rsidRPr="001C6835">
        <w:rPr>
          <w:rFonts w:ascii="Calibri" w:eastAsia="Arial Unicode MS" w:hAnsi="Calibri" w:cs="Calibri"/>
          <w:sz w:val="22"/>
          <w:szCs w:val="22"/>
        </w:rPr>
        <w:t xml:space="preserve"> </w:t>
      </w:r>
      <w:r w:rsidR="00CC3285" w:rsidRPr="001C6835">
        <w:rPr>
          <w:rFonts w:ascii="Calibri" w:eastAsia="Arial Unicode MS" w:hAnsi="Calibri" w:cs="Calibri"/>
          <w:sz w:val="22"/>
          <w:szCs w:val="22"/>
        </w:rPr>
        <w:t>reboco com impermeabilizante.</w:t>
      </w:r>
    </w:p>
    <w:p w14:paraId="67FB38A9" w14:textId="77777777" w:rsidR="001C6835" w:rsidRPr="001C6835" w:rsidRDefault="007E66E9" w:rsidP="007158D2">
      <w:pPr>
        <w:pStyle w:val="Normal1"/>
        <w:numPr>
          <w:ilvl w:val="3"/>
          <w:numId w:val="6"/>
        </w:numPr>
        <w:ind w:left="0" w:firstLine="0"/>
        <w:jc w:val="both"/>
        <w:rPr>
          <w:rFonts w:ascii="Calibri" w:hAnsi="Calibri" w:cs="Calibri"/>
          <w:sz w:val="22"/>
          <w:szCs w:val="22"/>
        </w:rPr>
      </w:pPr>
      <w:r w:rsidRPr="001C6835">
        <w:rPr>
          <w:rFonts w:ascii="Calibri" w:eastAsia="Arial Unicode MS" w:hAnsi="Calibri" w:cs="Calibri"/>
          <w:sz w:val="22"/>
          <w:szCs w:val="22"/>
        </w:rPr>
        <w:t xml:space="preserve">Para o Arquiteto e Urbanista: serviços de </w:t>
      </w:r>
      <w:r w:rsidR="001C6835" w:rsidRPr="001C6835">
        <w:rPr>
          <w:rFonts w:ascii="Calibri" w:hAnsi="Calibri" w:cs="Calibri"/>
          <w:sz w:val="22"/>
          <w:szCs w:val="22"/>
        </w:rPr>
        <w:t xml:space="preserve">pintura látex, </w:t>
      </w:r>
      <w:r w:rsidR="00C279E0">
        <w:rPr>
          <w:rFonts w:ascii="Calibri" w:hAnsi="Calibri" w:cs="Calibri"/>
          <w:sz w:val="22"/>
          <w:szCs w:val="22"/>
        </w:rPr>
        <w:t>instalações prediais</w:t>
      </w:r>
      <w:r w:rsidR="001C6835" w:rsidRPr="001C6835">
        <w:rPr>
          <w:rFonts w:ascii="Calibri" w:hAnsi="Calibri" w:cs="Calibri"/>
          <w:sz w:val="22"/>
          <w:szCs w:val="22"/>
        </w:rPr>
        <w:t>; reboco com impermeabilizante.</w:t>
      </w:r>
    </w:p>
    <w:p w14:paraId="2BB9A1A2" w14:textId="77777777" w:rsidR="004774F2" w:rsidRPr="00D26FC8" w:rsidRDefault="007E66E9">
      <w:pPr>
        <w:pStyle w:val="PargrafodaLista"/>
        <w:numPr>
          <w:ilvl w:val="0"/>
          <w:numId w:val="6"/>
        </w:numPr>
        <w:spacing w:line="276" w:lineRule="auto"/>
        <w:ind w:left="0" w:firstLine="0"/>
        <w:jc w:val="both"/>
        <w:rPr>
          <w:rStyle w:val="Fontepargpadro1"/>
          <w:rFonts w:ascii="Calibri" w:hAnsi="Calibri" w:cs="Calibri"/>
          <w:sz w:val="22"/>
          <w:szCs w:val="22"/>
        </w:rPr>
      </w:pPr>
      <w:r w:rsidRPr="00D26FC8">
        <w:rPr>
          <w:rStyle w:val="Fontepargpadro1"/>
          <w:rFonts w:ascii="Calibri" w:eastAsia="Arial Unicode MS" w:hAnsi="Calibri" w:cs="Calibri"/>
          <w:sz w:val="22"/>
          <w:szCs w:val="22"/>
        </w:rPr>
        <w:t>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do certame.</w:t>
      </w:r>
    </w:p>
    <w:p w14:paraId="0B7A8F75" w14:textId="77777777" w:rsidR="004774F2" w:rsidRPr="00D26FC8" w:rsidRDefault="007E66E9">
      <w:pPr>
        <w:pStyle w:val="PargrafodaLista"/>
        <w:numPr>
          <w:ilvl w:val="0"/>
          <w:numId w:val="6"/>
        </w:numPr>
        <w:spacing w:line="276" w:lineRule="auto"/>
        <w:ind w:left="0" w:firstLine="0"/>
        <w:jc w:val="both"/>
        <w:rPr>
          <w:rStyle w:val="Fontepargpadro1"/>
          <w:rFonts w:ascii="Calibri" w:hAnsi="Calibri" w:cs="Calibri"/>
          <w:sz w:val="22"/>
          <w:szCs w:val="22"/>
        </w:rPr>
      </w:pPr>
      <w:r w:rsidRPr="00D26FC8">
        <w:rPr>
          <w:rStyle w:val="Fontepargpadro1"/>
          <w:rFonts w:ascii="Calibri" w:hAnsi="Calibri" w:cs="Calibri"/>
          <w:sz w:val="22"/>
          <w:szCs w:val="22"/>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77DE398B" w14:textId="77777777" w:rsidR="004774F2" w:rsidRPr="00870D99" w:rsidRDefault="007E66E9">
      <w:pPr>
        <w:pStyle w:val="PargrafodaLista"/>
        <w:numPr>
          <w:ilvl w:val="0"/>
          <w:numId w:val="6"/>
        </w:numPr>
        <w:spacing w:line="276" w:lineRule="auto"/>
        <w:ind w:left="0" w:firstLine="0"/>
        <w:jc w:val="both"/>
        <w:rPr>
          <w:rStyle w:val="Fontepargpadro1"/>
          <w:rFonts w:ascii="Calibri" w:hAnsi="Calibri" w:cs="Calibri"/>
          <w:sz w:val="22"/>
          <w:szCs w:val="22"/>
        </w:rPr>
      </w:pPr>
      <w:r w:rsidRPr="00D26FC8">
        <w:rPr>
          <w:rStyle w:val="Fontepargpadro1"/>
          <w:rFonts w:ascii="Calibri" w:hAnsi="Calibri" w:cs="Calibri"/>
          <w:sz w:val="22"/>
          <w:szCs w:val="22"/>
        </w:rPr>
        <w:t xml:space="preserve">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w:t>
      </w:r>
      <w:r w:rsidRPr="00870D99">
        <w:rPr>
          <w:rStyle w:val="Fontepargpadro1"/>
          <w:rFonts w:ascii="Calibri" w:hAnsi="Calibri" w:cs="Calibri"/>
          <w:sz w:val="22"/>
          <w:szCs w:val="22"/>
        </w:rPr>
        <w:t>engenharia.</w:t>
      </w:r>
    </w:p>
    <w:p w14:paraId="2352729F" w14:textId="77777777" w:rsidR="004774F2" w:rsidRPr="00870D99" w:rsidRDefault="007E66E9">
      <w:pPr>
        <w:pStyle w:val="PargrafodaLista"/>
        <w:numPr>
          <w:ilvl w:val="0"/>
          <w:numId w:val="6"/>
        </w:numPr>
        <w:spacing w:line="276" w:lineRule="auto"/>
        <w:ind w:left="0" w:firstLine="0"/>
        <w:jc w:val="both"/>
        <w:rPr>
          <w:rFonts w:ascii="Calibri" w:hAnsi="Calibri" w:cs="Calibri"/>
          <w:sz w:val="22"/>
          <w:szCs w:val="22"/>
        </w:rPr>
      </w:pPr>
      <w:r w:rsidRPr="00870D99">
        <w:rPr>
          <w:rStyle w:val="Fontepargpadro1"/>
          <w:rFonts w:ascii="Calibri" w:hAnsi="Calibri" w:cs="Calibri"/>
          <w:sz w:val="22"/>
          <w:szCs w:val="22"/>
        </w:rPr>
        <w:t>Declaração formal de que disporá, por ocasião da futura contratação, das instalações, aparelhamento e pessoal técnico considerados essenciais para a execução contratual, a saber:</w:t>
      </w:r>
    </w:p>
    <w:p w14:paraId="2D04119C" w14:textId="77777777" w:rsidR="004774F2" w:rsidRPr="00870D99" w:rsidRDefault="007E66E9">
      <w:pPr>
        <w:pStyle w:val="Normal1"/>
        <w:spacing w:line="276" w:lineRule="auto"/>
        <w:jc w:val="both"/>
        <w:rPr>
          <w:rFonts w:ascii="Calibri" w:hAnsi="Calibri" w:cs="Calibri"/>
          <w:sz w:val="22"/>
          <w:szCs w:val="22"/>
        </w:rPr>
      </w:pPr>
      <w:r w:rsidRPr="00870D99">
        <w:rPr>
          <w:rFonts w:ascii="Calibri" w:hAnsi="Calibri" w:cs="Calibri"/>
          <w:sz w:val="22"/>
          <w:szCs w:val="22"/>
        </w:rPr>
        <w:t>7.5.</w:t>
      </w:r>
      <w:r w:rsidR="00D50234">
        <w:rPr>
          <w:rFonts w:ascii="Calibri" w:hAnsi="Calibri" w:cs="Calibri"/>
          <w:sz w:val="22"/>
          <w:szCs w:val="22"/>
        </w:rPr>
        <w:t>8</w:t>
      </w:r>
      <w:r w:rsidRPr="00870D99">
        <w:rPr>
          <w:rFonts w:ascii="Calibri" w:hAnsi="Calibri" w:cs="Calibri"/>
          <w:sz w:val="22"/>
          <w:szCs w:val="22"/>
        </w:rPr>
        <w:t xml:space="preserve">.1 </w:t>
      </w:r>
      <w:r w:rsidR="00870D99" w:rsidRPr="00870D99">
        <w:rPr>
          <w:rFonts w:ascii="Calibri" w:hAnsi="Calibri" w:cs="Calibri"/>
          <w:sz w:val="22"/>
          <w:szCs w:val="22"/>
        </w:rPr>
        <w:t>Engenheiro Civil</w:t>
      </w:r>
      <w:r w:rsidR="00D50234">
        <w:rPr>
          <w:rFonts w:ascii="Calibri" w:hAnsi="Calibri" w:cs="Calibri"/>
          <w:sz w:val="22"/>
          <w:szCs w:val="22"/>
        </w:rPr>
        <w:t xml:space="preserve"> ou </w:t>
      </w:r>
      <w:r w:rsidR="00D50234" w:rsidRPr="001C6835">
        <w:rPr>
          <w:rFonts w:ascii="Calibri" w:eastAsia="Arial Unicode MS" w:hAnsi="Calibri" w:cs="Calibri"/>
          <w:sz w:val="22"/>
          <w:szCs w:val="22"/>
        </w:rPr>
        <w:t>Arquiteto e Urbanista</w:t>
      </w:r>
      <w:r w:rsidR="00870D99" w:rsidRPr="00870D99">
        <w:rPr>
          <w:rFonts w:ascii="Calibri" w:hAnsi="Calibri" w:cs="Calibri"/>
          <w:sz w:val="22"/>
          <w:szCs w:val="22"/>
        </w:rPr>
        <w:t>;</w:t>
      </w:r>
    </w:p>
    <w:p w14:paraId="10244AF7" w14:textId="77777777" w:rsidR="00870D99" w:rsidRPr="00870D99" w:rsidRDefault="00870D99">
      <w:pPr>
        <w:pStyle w:val="Normal1"/>
        <w:spacing w:line="276" w:lineRule="auto"/>
        <w:jc w:val="both"/>
        <w:rPr>
          <w:rFonts w:ascii="Calibri" w:hAnsi="Calibri" w:cs="Calibri"/>
          <w:sz w:val="22"/>
          <w:szCs w:val="22"/>
        </w:rPr>
      </w:pPr>
      <w:r w:rsidRPr="00870D99">
        <w:rPr>
          <w:rFonts w:ascii="Calibri" w:hAnsi="Calibri" w:cs="Calibri"/>
          <w:sz w:val="22"/>
          <w:szCs w:val="22"/>
        </w:rPr>
        <w:t>7.5.</w:t>
      </w:r>
      <w:r w:rsidR="00D50234">
        <w:rPr>
          <w:rFonts w:ascii="Calibri" w:hAnsi="Calibri" w:cs="Calibri"/>
          <w:sz w:val="22"/>
          <w:szCs w:val="22"/>
        </w:rPr>
        <w:t>8</w:t>
      </w:r>
      <w:r w:rsidRPr="00870D99">
        <w:rPr>
          <w:rFonts w:ascii="Calibri" w:hAnsi="Calibri" w:cs="Calibri"/>
          <w:sz w:val="22"/>
          <w:szCs w:val="22"/>
        </w:rPr>
        <w:t>.2 Encarregado de Obras.</w:t>
      </w:r>
    </w:p>
    <w:p w14:paraId="5B5CAF89" w14:textId="77777777" w:rsidR="00870D99" w:rsidRPr="00482044" w:rsidRDefault="00870D99">
      <w:pPr>
        <w:pStyle w:val="Normal1"/>
        <w:spacing w:line="276" w:lineRule="auto"/>
        <w:jc w:val="both"/>
        <w:rPr>
          <w:rFonts w:ascii="Calibri" w:hAnsi="Calibri" w:cs="Calibri"/>
          <w:sz w:val="22"/>
          <w:szCs w:val="22"/>
        </w:rPr>
      </w:pPr>
    </w:p>
    <w:p w14:paraId="0DC6F164" w14:textId="77777777" w:rsidR="004774F2" w:rsidRPr="00482044" w:rsidRDefault="007E66E9">
      <w:pPr>
        <w:pStyle w:val="Normal1"/>
        <w:spacing w:line="276" w:lineRule="auto"/>
        <w:jc w:val="both"/>
        <w:rPr>
          <w:rFonts w:ascii="Calibri" w:hAnsi="Calibri" w:cs="Calibri"/>
          <w:bCs/>
          <w:sz w:val="22"/>
          <w:szCs w:val="22"/>
        </w:rPr>
      </w:pPr>
      <w:r w:rsidRPr="00482044">
        <w:rPr>
          <w:rFonts w:ascii="Calibri" w:hAnsi="Calibri" w:cs="Calibri"/>
          <w:sz w:val="22"/>
          <w:szCs w:val="22"/>
        </w:rPr>
        <w:t>7.6 Para comprovação da qualificação econômico-financeira o licitante deverá apresentar:</w:t>
      </w:r>
    </w:p>
    <w:p w14:paraId="24273BE8" w14:textId="77777777" w:rsidR="004774F2" w:rsidRPr="00482044" w:rsidRDefault="007E66E9">
      <w:pPr>
        <w:pStyle w:val="Normal1"/>
        <w:numPr>
          <w:ilvl w:val="2"/>
          <w:numId w:val="7"/>
        </w:numPr>
        <w:spacing w:line="276" w:lineRule="auto"/>
        <w:ind w:left="0" w:firstLine="0"/>
        <w:jc w:val="both"/>
        <w:rPr>
          <w:rFonts w:ascii="Calibri" w:hAnsi="Calibri" w:cs="Calibri"/>
          <w:sz w:val="22"/>
          <w:szCs w:val="22"/>
        </w:rPr>
      </w:pPr>
      <w:r w:rsidRPr="00482044">
        <w:rPr>
          <w:rFonts w:ascii="Calibri" w:hAnsi="Calibri" w:cs="Calibri"/>
          <w:sz w:val="22"/>
          <w:szCs w:val="22"/>
        </w:rPr>
        <w:lastRenderedPageBreak/>
        <w:t>Certidão negativa de falência expedida pelo distribuidor da sede do licitante;</w:t>
      </w:r>
    </w:p>
    <w:p w14:paraId="1031FE10" w14:textId="77777777" w:rsidR="004774F2" w:rsidRPr="00482044" w:rsidRDefault="00870D99">
      <w:pPr>
        <w:pStyle w:val="Normal1"/>
        <w:numPr>
          <w:ilvl w:val="2"/>
          <w:numId w:val="7"/>
        </w:numPr>
        <w:spacing w:line="276" w:lineRule="auto"/>
        <w:ind w:left="0" w:firstLine="0"/>
        <w:jc w:val="both"/>
        <w:rPr>
          <w:rFonts w:ascii="Calibri" w:hAnsi="Calibri" w:cs="Calibri"/>
          <w:sz w:val="22"/>
          <w:szCs w:val="22"/>
        </w:rPr>
      </w:pPr>
      <w:r w:rsidRPr="00482044">
        <w:rPr>
          <w:rFonts w:ascii="Calibri" w:hAnsi="Calibri" w:cs="Calibri"/>
          <w:sz w:val="22"/>
          <w:szCs w:val="22"/>
        </w:rPr>
        <w:t>B</w:t>
      </w:r>
      <w:r w:rsidR="007E66E9" w:rsidRPr="00482044">
        <w:rPr>
          <w:rFonts w:ascii="Calibri" w:hAnsi="Calibri" w:cs="Calibri"/>
          <w:sz w:val="22"/>
          <w:szCs w:val="22"/>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8EC69ED" w14:textId="77777777" w:rsidR="004774F2" w:rsidRPr="00482044" w:rsidRDefault="007E66E9">
      <w:pPr>
        <w:pStyle w:val="Normal1"/>
        <w:spacing w:line="276" w:lineRule="auto"/>
        <w:jc w:val="both"/>
        <w:rPr>
          <w:rFonts w:ascii="Calibri" w:hAnsi="Calibri" w:cs="Calibri"/>
          <w:sz w:val="22"/>
          <w:szCs w:val="22"/>
        </w:rPr>
      </w:pPr>
      <w:r w:rsidRPr="00482044">
        <w:rPr>
          <w:rFonts w:ascii="Calibri" w:hAnsi="Calibri" w:cs="Calibri"/>
          <w:sz w:val="22"/>
          <w:szCs w:val="22"/>
        </w:rPr>
        <w:t>a) no caso de empresa constituída no exercício social vigente, admite-se a apresentação de balanço patrimonial e demonstrações contábeis referentes ao período de existência da sociedade;</w:t>
      </w:r>
    </w:p>
    <w:p w14:paraId="50A89931" w14:textId="77777777" w:rsidR="004774F2" w:rsidRPr="00482044" w:rsidRDefault="007E66E9">
      <w:pPr>
        <w:pStyle w:val="Normal1"/>
        <w:spacing w:line="276" w:lineRule="auto"/>
        <w:jc w:val="both"/>
        <w:rPr>
          <w:rFonts w:ascii="Calibri" w:hAnsi="Calibri" w:cs="Calibri"/>
          <w:sz w:val="22"/>
          <w:szCs w:val="22"/>
        </w:rPr>
      </w:pPr>
      <w:r w:rsidRPr="00482044">
        <w:rPr>
          <w:rFonts w:ascii="Calibri" w:hAnsi="Calibri" w:cs="Calibri"/>
          <w:sz w:val="22"/>
          <w:szCs w:val="22"/>
        </w:rPr>
        <w:t>b) é admissível o balanço intermediário, se decorrer de lei ou contrato/estatuto social.</w:t>
      </w:r>
    </w:p>
    <w:p w14:paraId="6F09BC72" w14:textId="77777777" w:rsidR="004774F2" w:rsidRPr="00482044" w:rsidRDefault="007E66E9">
      <w:pPr>
        <w:pStyle w:val="Normal1"/>
        <w:numPr>
          <w:ilvl w:val="2"/>
          <w:numId w:val="7"/>
        </w:numPr>
        <w:spacing w:line="276" w:lineRule="auto"/>
        <w:ind w:left="0" w:firstLine="0"/>
        <w:jc w:val="both"/>
        <w:rPr>
          <w:rFonts w:ascii="Calibri" w:hAnsi="Calibri" w:cs="Calibri"/>
          <w:sz w:val="22"/>
          <w:szCs w:val="22"/>
        </w:rPr>
      </w:pPr>
      <w:r w:rsidRPr="00482044">
        <w:rPr>
          <w:rFonts w:ascii="Calibri" w:hAnsi="Calibri" w:cs="Calibri"/>
          <w:sz w:val="22"/>
          <w:szCs w:val="22"/>
        </w:rPr>
        <w:t>A comprovação da situação financeira da empresa será constatada mediante obtenção de índices de Liquidez Geral (LG), Solvência Geral (SG) e Liquidez Corrente (LC), resultantes da aplicação das fórmulas:</w:t>
      </w:r>
    </w:p>
    <w:p w14:paraId="638F64D6" w14:textId="77777777" w:rsidR="004774F2" w:rsidRPr="00482044" w:rsidRDefault="004774F2">
      <w:pPr>
        <w:pStyle w:val="Normal1"/>
        <w:spacing w:line="276" w:lineRule="auto"/>
        <w:jc w:val="both"/>
        <w:rPr>
          <w:rFonts w:ascii="Calibri" w:hAnsi="Calibri" w:cs="Calibri"/>
          <w:sz w:val="22"/>
          <w:szCs w:val="22"/>
        </w:rPr>
      </w:pPr>
    </w:p>
    <w:p w14:paraId="0F1C56AA" w14:textId="77777777" w:rsidR="004774F2" w:rsidRPr="00482044" w:rsidRDefault="007E66E9">
      <w:pPr>
        <w:pStyle w:val="Normal1"/>
        <w:spacing w:line="276" w:lineRule="auto"/>
        <w:jc w:val="center"/>
        <w:rPr>
          <w:rStyle w:val="Fontepargpadro1"/>
          <w:rFonts w:ascii="Calibri" w:eastAsia="´Times New Roman´" w:hAnsi="Calibri" w:cs="Calibri"/>
          <w:sz w:val="22"/>
          <w:szCs w:val="22"/>
        </w:rPr>
      </w:pPr>
      <w:r w:rsidRPr="00482044">
        <w:rPr>
          <w:rStyle w:val="Fontepargpadro1"/>
          <w:rFonts w:ascii="Calibri" w:eastAsia="´Times New Roman´" w:hAnsi="Calibri" w:cs="Calibri"/>
          <w:sz w:val="22"/>
          <w:szCs w:val="22"/>
        </w:rPr>
        <w:t xml:space="preserve">           Ativo Circulante + Realizável a Longo Prazo</w:t>
      </w:r>
    </w:p>
    <w:p w14:paraId="4D3560F8" w14:textId="77777777" w:rsidR="004774F2" w:rsidRPr="00482044" w:rsidRDefault="007E66E9">
      <w:pPr>
        <w:pStyle w:val="Normal1"/>
        <w:spacing w:line="276" w:lineRule="auto"/>
        <w:jc w:val="center"/>
        <w:rPr>
          <w:rStyle w:val="Fontepargpadro1"/>
          <w:rFonts w:ascii="Calibri" w:eastAsia="´Times New Roman´" w:hAnsi="Calibri" w:cs="Calibri"/>
          <w:sz w:val="22"/>
          <w:szCs w:val="22"/>
        </w:rPr>
      </w:pPr>
      <w:r w:rsidRPr="00482044">
        <w:rPr>
          <w:rStyle w:val="Fontepargpadro1"/>
          <w:rFonts w:ascii="Calibri" w:eastAsia="´Times New Roman´" w:hAnsi="Calibri" w:cs="Calibri"/>
          <w:sz w:val="22"/>
          <w:szCs w:val="22"/>
        </w:rPr>
        <w:t>LG = ----------------------------------------------------------------------;</w:t>
      </w:r>
    </w:p>
    <w:p w14:paraId="13D5E030" w14:textId="77777777" w:rsidR="004774F2" w:rsidRPr="00482044" w:rsidRDefault="007E66E9">
      <w:pPr>
        <w:pStyle w:val="Normal1"/>
        <w:spacing w:line="276" w:lineRule="auto"/>
        <w:jc w:val="center"/>
        <w:rPr>
          <w:rFonts w:ascii="Calibri" w:hAnsi="Calibri" w:cs="Calibri"/>
          <w:sz w:val="22"/>
          <w:szCs w:val="22"/>
        </w:rPr>
      </w:pPr>
      <w:r w:rsidRPr="00482044">
        <w:rPr>
          <w:rStyle w:val="Fontepargpadro1"/>
          <w:rFonts w:ascii="Calibri" w:eastAsia="´Times New Roman´" w:hAnsi="Calibri" w:cs="Calibri"/>
          <w:sz w:val="22"/>
          <w:szCs w:val="22"/>
        </w:rPr>
        <w:t xml:space="preserve">            Passivo Circulante + Passivo Não Circulante</w:t>
      </w:r>
    </w:p>
    <w:p w14:paraId="0F065FF7" w14:textId="77777777" w:rsidR="004774F2" w:rsidRPr="00482044" w:rsidRDefault="004774F2">
      <w:pPr>
        <w:pStyle w:val="Normal1"/>
        <w:spacing w:line="276" w:lineRule="auto"/>
        <w:jc w:val="center"/>
        <w:rPr>
          <w:rFonts w:ascii="Calibri" w:hAnsi="Calibri" w:cs="Calibri"/>
          <w:sz w:val="22"/>
          <w:szCs w:val="22"/>
        </w:rPr>
      </w:pPr>
    </w:p>
    <w:p w14:paraId="029C47FF" w14:textId="77777777" w:rsidR="004774F2" w:rsidRPr="00482044" w:rsidRDefault="007E66E9">
      <w:pPr>
        <w:pStyle w:val="Normal1"/>
        <w:spacing w:line="276" w:lineRule="auto"/>
        <w:jc w:val="center"/>
        <w:rPr>
          <w:rStyle w:val="Fontepargpadro1"/>
          <w:rFonts w:ascii="Calibri" w:eastAsia="´Times New Roman´" w:hAnsi="Calibri" w:cs="Calibri"/>
          <w:sz w:val="22"/>
          <w:szCs w:val="22"/>
        </w:rPr>
      </w:pPr>
      <w:r w:rsidRPr="00482044">
        <w:rPr>
          <w:rStyle w:val="Fontepargpadro1"/>
          <w:rFonts w:ascii="Calibri" w:eastAsia="´Times New Roman´" w:hAnsi="Calibri" w:cs="Calibri"/>
          <w:sz w:val="22"/>
          <w:szCs w:val="22"/>
        </w:rPr>
        <w:t>Ativo Total</w:t>
      </w:r>
    </w:p>
    <w:p w14:paraId="4082BD21" w14:textId="77777777" w:rsidR="004774F2" w:rsidRPr="00482044" w:rsidRDefault="007E66E9">
      <w:pPr>
        <w:pStyle w:val="Normal1"/>
        <w:spacing w:line="276" w:lineRule="auto"/>
        <w:jc w:val="center"/>
        <w:rPr>
          <w:rStyle w:val="Fontepargpadro1"/>
          <w:rFonts w:ascii="Calibri" w:eastAsia="´Times New Roman´" w:hAnsi="Calibri" w:cs="Calibri"/>
          <w:sz w:val="22"/>
          <w:szCs w:val="22"/>
        </w:rPr>
      </w:pPr>
      <w:r w:rsidRPr="00482044">
        <w:rPr>
          <w:rStyle w:val="Fontepargpadro1"/>
          <w:rFonts w:ascii="Calibri" w:eastAsia="´Times New Roman´" w:hAnsi="Calibri" w:cs="Calibri"/>
          <w:sz w:val="22"/>
          <w:szCs w:val="22"/>
        </w:rPr>
        <w:t>SG = -----------------------------------------------------------------------;</w:t>
      </w:r>
    </w:p>
    <w:p w14:paraId="729E7D5E" w14:textId="77777777" w:rsidR="004774F2" w:rsidRPr="00482044" w:rsidRDefault="007E66E9">
      <w:pPr>
        <w:pStyle w:val="Normal1"/>
        <w:spacing w:line="276" w:lineRule="auto"/>
        <w:jc w:val="center"/>
        <w:rPr>
          <w:rFonts w:ascii="Calibri" w:hAnsi="Calibri" w:cs="Calibri"/>
          <w:sz w:val="22"/>
          <w:szCs w:val="22"/>
        </w:rPr>
      </w:pPr>
      <w:r w:rsidRPr="00482044">
        <w:rPr>
          <w:rStyle w:val="Fontepargpadro1"/>
          <w:rFonts w:ascii="Calibri" w:eastAsia="´Times New Roman´" w:hAnsi="Calibri" w:cs="Calibri"/>
          <w:sz w:val="22"/>
          <w:szCs w:val="22"/>
        </w:rPr>
        <w:t>Passivo Circulante + Passivo Não Circulante</w:t>
      </w:r>
    </w:p>
    <w:p w14:paraId="453C82F3" w14:textId="77777777" w:rsidR="004774F2" w:rsidRPr="00482044" w:rsidRDefault="004774F2">
      <w:pPr>
        <w:pStyle w:val="Normal1"/>
        <w:spacing w:line="276" w:lineRule="auto"/>
        <w:jc w:val="center"/>
        <w:rPr>
          <w:rFonts w:ascii="Calibri" w:hAnsi="Calibri" w:cs="Calibri"/>
          <w:sz w:val="22"/>
          <w:szCs w:val="22"/>
        </w:rPr>
      </w:pPr>
    </w:p>
    <w:p w14:paraId="3D786B3C" w14:textId="77777777" w:rsidR="004774F2" w:rsidRPr="00482044" w:rsidRDefault="007E66E9">
      <w:pPr>
        <w:pStyle w:val="Normal1"/>
        <w:spacing w:line="276" w:lineRule="auto"/>
        <w:jc w:val="center"/>
        <w:rPr>
          <w:rStyle w:val="Fontepargpadro1"/>
          <w:rFonts w:ascii="Calibri" w:eastAsia="´Times New Roman´" w:hAnsi="Calibri" w:cs="Calibri"/>
          <w:sz w:val="22"/>
          <w:szCs w:val="22"/>
        </w:rPr>
      </w:pPr>
      <w:r w:rsidRPr="00482044">
        <w:rPr>
          <w:rStyle w:val="Fontepargpadro1"/>
          <w:rFonts w:ascii="Calibri" w:eastAsia="´Times New Roman´" w:hAnsi="Calibri" w:cs="Calibri"/>
          <w:sz w:val="22"/>
          <w:szCs w:val="22"/>
        </w:rPr>
        <w:t>Ativo Circulante</w:t>
      </w:r>
    </w:p>
    <w:p w14:paraId="4FB6B729" w14:textId="77777777" w:rsidR="004774F2" w:rsidRPr="00482044" w:rsidRDefault="007E66E9">
      <w:pPr>
        <w:pStyle w:val="Normal1"/>
        <w:spacing w:line="276" w:lineRule="auto"/>
        <w:jc w:val="center"/>
        <w:rPr>
          <w:rFonts w:ascii="Calibri" w:eastAsia="´Times New Roman´" w:hAnsi="Calibri" w:cs="Calibri"/>
          <w:sz w:val="22"/>
          <w:szCs w:val="22"/>
        </w:rPr>
      </w:pPr>
      <w:r w:rsidRPr="00482044">
        <w:rPr>
          <w:rStyle w:val="Fontepargpadro1"/>
          <w:rFonts w:ascii="Calibri" w:eastAsia="´Times New Roman´" w:hAnsi="Calibri" w:cs="Calibri"/>
          <w:sz w:val="22"/>
          <w:szCs w:val="22"/>
        </w:rPr>
        <w:t>LC = -------------------------------------;</w:t>
      </w:r>
    </w:p>
    <w:p w14:paraId="2F9D7BFC" w14:textId="77777777" w:rsidR="004774F2" w:rsidRPr="00482044" w:rsidRDefault="007E66E9">
      <w:pPr>
        <w:pStyle w:val="Normal1"/>
        <w:spacing w:line="276" w:lineRule="auto"/>
        <w:jc w:val="center"/>
        <w:rPr>
          <w:rFonts w:ascii="Calibri" w:hAnsi="Calibri" w:cs="Calibri"/>
          <w:sz w:val="22"/>
          <w:szCs w:val="22"/>
        </w:rPr>
      </w:pPr>
      <w:r w:rsidRPr="00482044">
        <w:rPr>
          <w:rFonts w:ascii="Calibri" w:eastAsia="´Times New Roman´" w:hAnsi="Calibri" w:cs="Calibri"/>
          <w:sz w:val="22"/>
          <w:szCs w:val="22"/>
        </w:rPr>
        <w:t>Passivo Circulante</w:t>
      </w:r>
    </w:p>
    <w:p w14:paraId="47AA2F17" w14:textId="77777777" w:rsidR="004774F2" w:rsidRPr="00482044" w:rsidRDefault="004774F2">
      <w:pPr>
        <w:pStyle w:val="Normal1"/>
        <w:spacing w:line="276" w:lineRule="auto"/>
        <w:jc w:val="both"/>
        <w:rPr>
          <w:rFonts w:ascii="Calibri" w:hAnsi="Calibri" w:cs="Calibri"/>
          <w:sz w:val="22"/>
          <w:szCs w:val="22"/>
        </w:rPr>
      </w:pPr>
    </w:p>
    <w:p w14:paraId="66DD5633" w14:textId="77777777" w:rsidR="004774F2" w:rsidRPr="00926042" w:rsidRDefault="007E66E9">
      <w:pPr>
        <w:pStyle w:val="Normal1"/>
        <w:numPr>
          <w:ilvl w:val="2"/>
          <w:numId w:val="7"/>
        </w:numPr>
        <w:spacing w:line="276" w:lineRule="auto"/>
        <w:ind w:left="0" w:firstLine="0"/>
        <w:jc w:val="both"/>
        <w:rPr>
          <w:rFonts w:ascii="Calibri" w:hAnsi="Calibri" w:cs="Calibri"/>
          <w:sz w:val="22"/>
          <w:szCs w:val="22"/>
          <w:shd w:val="clear" w:color="auto" w:fill="FFFF00"/>
        </w:rPr>
      </w:pPr>
      <w:r w:rsidRPr="00926042">
        <w:rPr>
          <w:rFonts w:ascii="Calibri" w:hAnsi="Calibri" w:cs="Calibri"/>
          <w:sz w:val="22"/>
          <w:szCs w:val="22"/>
        </w:rPr>
        <w:t xml:space="preserve">As empresas que apresentarem resultado inferior ou igual a 1(um) em qualquer dos índices de Liquidez Geral (LG), Solvência Geral (SG) e Liquidez Corrente (LC), deverão comprovar patrimônio líquido não inferior a </w:t>
      </w:r>
      <w:r w:rsidR="00464135" w:rsidRPr="00926042">
        <w:rPr>
          <w:rFonts w:ascii="Calibri" w:hAnsi="Calibri" w:cs="Calibri"/>
          <w:sz w:val="22"/>
          <w:szCs w:val="22"/>
        </w:rPr>
        <w:t>10</w:t>
      </w:r>
      <w:r w:rsidR="00E95FC2">
        <w:rPr>
          <w:rFonts w:ascii="Calibri" w:hAnsi="Calibri" w:cs="Calibri"/>
          <w:sz w:val="22"/>
          <w:szCs w:val="22"/>
        </w:rPr>
        <w:t>%</w:t>
      </w:r>
      <w:r w:rsidR="00464135" w:rsidRPr="00926042">
        <w:rPr>
          <w:rFonts w:ascii="Calibri" w:hAnsi="Calibri" w:cs="Calibri"/>
          <w:sz w:val="22"/>
          <w:szCs w:val="22"/>
        </w:rPr>
        <w:t xml:space="preserve"> (dez</w:t>
      </w:r>
      <w:r w:rsidR="00E95FC2">
        <w:rPr>
          <w:rFonts w:ascii="Calibri" w:hAnsi="Calibri" w:cs="Calibri"/>
          <w:sz w:val="22"/>
          <w:szCs w:val="22"/>
        </w:rPr>
        <w:t xml:space="preserve"> por cento</w:t>
      </w:r>
      <w:r w:rsidR="00464135" w:rsidRPr="00926042">
        <w:rPr>
          <w:rFonts w:ascii="Calibri" w:hAnsi="Calibri" w:cs="Calibri"/>
          <w:sz w:val="22"/>
          <w:szCs w:val="22"/>
        </w:rPr>
        <w:t>)</w:t>
      </w:r>
      <w:r w:rsidRPr="00926042">
        <w:rPr>
          <w:rFonts w:ascii="Calibri" w:hAnsi="Calibri" w:cs="Calibri"/>
          <w:sz w:val="22"/>
          <w:szCs w:val="22"/>
        </w:rPr>
        <w:t xml:space="preserve"> do valor estimado da contratação</w:t>
      </w:r>
      <w:r w:rsidR="00464135" w:rsidRPr="00926042">
        <w:rPr>
          <w:rFonts w:ascii="Calibri" w:hAnsi="Calibri" w:cs="Calibri"/>
          <w:sz w:val="22"/>
          <w:szCs w:val="22"/>
        </w:rPr>
        <w:t>.</w:t>
      </w:r>
    </w:p>
    <w:p w14:paraId="5440E25B" w14:textId="77777777" w:rsidR="00661CB9" w:rsidRDefault="00661CB9" w:rsidP="00661CB9">
      <w:pPr>
        <w:pStyle w:val="Corpodetexto"/>
        <w:spacing w:after="0" w:line="276" w:lineRule="auto"/>
        <w:ind w:right="-316"/>
        <w:jc w:val="both"/>
        <w:rPr>
          <w:rFonts w:ascii="Calibri" w:hAnsi="Calibri" w:cs="Calibri"/>
          <w:sz w:val="22"/>
          <w:szCs w:val="22"/>
        </w:rPr>
      </w:pPr>
    </w:p>
    <w:p w14:paraId="58389240" w14:textId="77777777" w:rsidR="00661CB9" w:rsidRPr="00E46F8E" w:rsidRDefault="00661CB9" w:rsidP="00661CB9">
      <w:pPr>
        <w:pStyle w:val="Normal1"/>
        <w:spacing w:line="276" w:lineRule="auto"/>
        <w:jc w:val="both"/>
        <w:rPr>
          <w:rFonts w:ascii="Calibri" w:hAnsi="Calibri" w:cs="Calibri"/>
          <w:sz w:val="22"/>
          <w:szCs w:val="22"/>
        </w:rPr>
      </w:pPr>
      <w:r>
        <w:rPr>
          <w:rFonts w:ascii="Calibri" w:hAnsi="Calibri" w:cs="Calibri"/>
          <w:sz w:val="22"/>
          <w:szCs w:val="22"/>
        </w:rPr>
        <w:t xml:space="preserve">8- </w:t>
      </w:r>
      <w:r w:rsidRPr="00E46F8E">
        <w:rPr>
          <w:rFonts w:ascii="Calibri" w:hAnsi="Calibri" w:cs="Calibri"/>
          <w:sz w:val="22"/>
          <w:szCs w:val="22"/>
        </w:rPr>
        <w:t>SISTEMA DE ATENDIMENTO DE DEMANDAS</w:t>
      </w:r>
    </w:p>
    <w:p w14:paraId="0D4F8F40"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 xml:space="preserve">8.1- </w:t>
      </w:r>
      <w:r w:rsidRPr="00E46F8E">
        <w:rPr>
          <w:rFonts w:ascii="Calibri" w:hAnsi="Calibri" w:cs="Calibri"/>
          <w:sz w:val="22"/>
          <w:szCs w:val="22"/>
        </w:rPr>
        <w:t>Para cada necessidade de manutenção corretiva, o TRT da 7ª Região abrirá uma OCORRÊNCIA – elaborando orçamento, oriunda dos levantamentos necessários feitos pela FISCALIZAÇÃO contendo planilha orçamentária, descrição do que deve ser executado e o prazo para que a CONTRATADA realize os serviços solicitados.</w:t>
      </w:r>
    </w:p>
    <w:p w14:paraId="4037303D"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 xml:space="preserve">8.2- </w:t>
      </w:r>
      <w:r w:rsidRPr="00E46F8E">
        <w:rPr>
          <w:rFonts w:ascii="Calibri" w:hAnsi="Calibri" w:cs="Calibri"/>
          <w:sz w:val="22"/>
          <w:szCs w:val="22"/>
        </w:rPr>
        <w:t xml:space="preserve">A CONTRATADA deverá atender a toda e qualquer solicitação do TRT 7ª Região, para realização de </w:t>
      </w:r>
      <w:r>
        <w:rPr>
          <w:rFonts w:ascii="Calibri" w:hAnsi="Calibri" w:cs="Calibri"/>
          <w:sz w:val="22"/>
          <w:szCs w:val="22"/>
        </w:rPr>
        <w:t>serviços</w:t>
      </w:r>
      <w:r w:rsidRPr="00E46F8E">
        <w:rPr>
          <w:rFonts w:ascii="Calibri" w:hAnsi="Calibri" w:cs="Calibri"/>
          <w:sz w:val="22"/>
          <w:szCs w:val="22"/>
        </w:rPr>
        <w:t>, que se encontram previstas na contratação.</w:t>
      </w:r>
    </w:p>
    <w:p w14:paraId="20427186"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8.3</w:t>
      </w:r>
      <w:r w:rsidRPr="00E46F8E">
        <w:rPr>
          <w:rFonts w:ascii="Calibri" w:hAnsi="Calibri" w:cs="Calibri"/>
          <w:sz w:val="22"/>
          <w:szCs w:val="22"/>
        </w:rPr>
        <w:t>- Será utilizado em qualquer contratação das Ocorrências, independentemente do valor, o instrumento contratual.</w:t>
      </w:r>
    </w:p>
    <w:p w14:paraId="3009E198"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8.4</w:t>
      </w:r>
      <w:r w:rsidRPr="00E46F8E">
        <w:rPr>
          <w:rFonts w:ascii="Calibri" w:hAnsi="Calibri" w:cs="Calibri"/>
          <w:sz w:val="22"/>
          <w:szCs w:val="22"/>
        </w:rPr>
        <w:t>- Em até 5 (cinco) dias após o recebimento da ASSINATURA DO CONTRATO, a CONTRATADA deverá apresentar ao FISCAL DO CONTRATO, para cada Ocorrência, a documentação a seguir relacionada:</w:t>
      </w:r>
    </w:p>
    <w:p w14:paraId="06205BBD"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a.</w:t>
      </w:r>
      <w:r w:rsidRPr="00E46F8E">
        <w:rPr>
          <w:rFonts w:ascii="Calibri" w:hAnsi="Calibri" w:cs="Calibri"/>
          <w:sz w:val="22"/>
          <w:szCs w:val="22"/>
        </w:rPr>
        <w:tab/>
        <w:t>A relação de funcionários que executarão os serviços, acompanhada do respectivo número de documento de identificação;</w:t>
      </w:r>
    </w:p>
    <w:p w14:paraId="226C1B22"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b.</w:t>
      </w:r>
      <w:r w:rsidRPr="00E46F8E">
        <w:rPr>
          <w:rFonts w:ascii="Calibri" w:hAnsi="Calibri" w:cs="Calibri"/>
          <w:sz w:val="22"/>
          <w:szCs w:val="22"/>
        </w:rPr>
        <w:tab/>
        <w:t>Cópia das Carteiras de Trabalho de todos os funcionários supracitados;</w:t>
      </w:r>
    </w:p>
    <w:p w14:paraId="2859A70B"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c.</w:t>
      </w:r>
      <w:r w:rsidRPr="00E46F8E">
        <w:rPr>
          <w:rFonts w:ascii="Calibri" w:hAnsi="Calibri" w:cs="Calibri"/>
          <w:sz w:val="22"/>
          <w:szCs w:val="22"/>
        </w:rPr>
        <w:tab/>
        <w:t>Cópia dos Atestados de Saúde Ocupacional de todos os empregados supracitados;</w:t>
      </w:r>
    </w:p>
    <w:p w14:paraId="126A139C"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lastRenderedPageBreak/>
        <w:t>d.</w:t>
      </w:r>
      <w:r w:rsidRPr="00E46F8E">
        <w:rPr>
          <w:rFonts w:ascii="Calibri" w:hAnsi="Calibri" w:cs="Calibri"/>
          <w:sz w:val="22"/>
          <w:szCs w:val="22"/>
        </w:rPr>
        <w:tab/>
        <w:t>Entregar a ART ou RRT referente aos serviços contratados, devidamente registrados no CREA ou CAU;</w:t>
      </w:r>
    </w:p>
    <w:p w14:paraId="0A7F0D82"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e.</w:t>
      </w:r>
      <w:r w:rsidRPr="00E46F8E">
        <w:rPr>
          <w:rFonts w:ascii="Calibri" w:hAnsi="Calibri" w:cs="Calibri"/>
          <w:sz w:val="22"/>
          <w:szCs w:val="22"/>
        </w:rPr>
        <w:tab/>
        <w:t>Cronograma de execução dos serviços ajustado às técnicas a serem empregadas pela CONTRATADA.</w:t>
      </w:r>
    </w:p>
    <w:p w14:paraId="4735F2CB"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8.5-</w:t>
      </w:r>
      <w:r w:rsidRPr="00E46F8E">
        <w:rPr>
          <w:rFonts w:ascii="Calibri" w:hAnsi="Calibri" w:cs="Calibri"/>
          <w:sz w:val="22"/>
          <w:szCs w:val="22"/>
        </w:rPr>
        <w:t>- Em até 60 (sessenta) dias da assinatura do contrato, a Administração deverá emitir a ORDEM DE SERVIÇO e efetuar o chamamento a CONTRATADA para o seu recebimento. Cada OCORRÊNCIA deverá conter os serviços a serem realizados, cujo produto dos quantitativos levantados pela FISCALIZAÇÃO, totalize um valor não inferior a importância de R$ 10.000,00 (dez mil reais) para cada OCORRÊNCIA.</w:t>
      </w:r>
    </w:p>
    <w:p w14:paraId="7BB022EB"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8.6</w:t>
      </w:r>
      <w:r w:rsidRPr="00E46F8E">
        <w:rPr>
          <w:rFonts w:ascii="Calibri" w:hAnsi="Calibri" w:cs="Calibri"/>
          <w:sz w:val="22"/>
          <w:szCs w:val="22"/>
        </w:rPr>
        <w:t>- O chamamento da contratada para recebimento da ORDEM DE SERVIÇO poderá ser efetuado, por escrito, via correio, fax ou e-mail, ficando a CONTRATADA responsável pela consulta periódica ao endereço informado, tendo em vista que os prazos para atendimento das demandas serão contados a partir do recebimento da Ordem de Serviço.</w:t>
      </w:r>
    </w:p>
    <w:p w14:paraId="2F389505"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8.7</w:t>
      </w:r>
      <w:r w:rsidRPr="00E46F8E">
        <w:rPr>
          <w:rFonts w:ascii="Calibri" w:hAnsi="Calibri" w:cs="Calibri"/>
          <w:sz w:val="22"/>
          <w:szCs w:val="22"/>
        </w:rPr>
        <w:t xml:space="preserve">- A CONTRATADA terá até 02 (dois) dias úteis para o recebimento da ORDEM DE SERVIÇO, </w:t>
      </w:r>
      <w:r w:rsidRPr="00CD0C42">
        <w:rPr>
          <w:rFonts w:ascii="Calibri" w:hAnsi="Calibri" w:cs="Calibri"/>
          <w:sz w:val="22"/>
          <w:szCs w:val="22"/>
        </w:rPr>
        <w:t xml:space="preserve">a contar do RECEBIMENTO </w:t>
      </w:r>
      <w:r>
        <w:rPr>
          <w:rFonts w:ascii="Calibri" w:hAnsi="Calibri" w:cs="Calibri"/>
          <w:sz w:val="22"/>
          <w:szCs w:val="22"/>
        </w:rPr>
        <w:t xml:space="preserve">do </w:t>
      </w:r>
      <w:r w:rsidRPr="00CD0C42">
        <w:rPr>
          <w:rFonts w:ascii="Calibri" w:hAnsi="Calibri" w:cs="Calibri"/>
          <w:sz w:val="22"/>
          <w:szCs w:val="22"/>
        </w:rPr>
        <w:t>chamamento</w:t>
      </w:r>
      <w:r>
        <w:rPr>
          <w:rFonts w:ascii="Calibri" w:hAnsi="Calibri" w:cs="Calibri"/>
          <w:sz w:val="22"/>
          <w:szCs w:val="22"/>
        </w:rPr>
        <w:t>.</w:t>
      </w:r>
    </w:p>
    <w:p w14:paraId="28B9C034"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8.8</w:t>
      </w:r>
      <w:r w:rsidRPr="00E46F8E">
        <w:rPr>
          <w:rFonts w:ascii="Calibri" w:hAnsi="Calibri" w:cs="Calibri"/>
          <w:sz w:val="22"/>
          <w:szCs w:val="22"/>
        </w:rPr>
        <w:t>- A CONTRATADA deverá fazer a movimentação de móveis e equipamentos, eventuais desmontagens e remontagens de móveis, quando for necessário à desobstrução do local onde serão realizados os trabalhos, bem como deverá realizar o reposicionamento dos móveis e equipamentos no local, imediatamente após a conclusão dos serviços, seguindo-se limpeza do local, sem que isso implique acréscimo nos preços contratados.</w:t>
      </w:r>
    </w:p>
    <w:p w14:paraId="790F4721"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8.9</w:t>
      </w:r>
      <w:r w:rsidRPr="00E46F8E">
        <w:rPr>
          <w:rFonts w:ascii="Calibri" w:hAnsi="Calibri" w:cs="Calibri"/>
          <w:sz w:val="22"/>
          <w:szCs w:val="22"/>
        </w:rPr>
        <w:t>- Na execução devem ser observadas as especificações gerais e as indicações do relatório memorial descritivo, as prescrições ambientais, e ainda as normas brasileiras da ABNT aplicáveis.</w:t>
      </w:r>
    </w:p>
    <w:p w14:paraId="5A28BEB0" w14:textId="77777777" w:rsidR="00661CB9" w:rsidRPr="00E46F8E" w:rsidRDefault="00661CB9" w:rsidP="00661CB9">
      <w:pPr>
        <w:pStyle w:val="Corpodetexto"/>
        <w:spacing w:after="0" w:line="276" w:lineRule="auto"/>
        <w:ind w:right="-318"/>
        <w:jc w:val="both"/>
        <w:rPr>
          <w:rFonts w:ascii="Calibri" w:hAnsi="Calibri" w:cs="Calibri"/>
          <w:sz w:val="22"/>
          <w:szCs w:val="22"/>
        </w:rPr>
      </w:pPr>
      <w:r>
        <w:rPr>
          <w:rFonts w:ascii="Calibri" w:hAnsi="Calibri" w:cs="Calibri"/>
          <w:sz w:val="22"/>
          <w:szCs w:val="22"/>
        </w:rPr>
        <w:t>8.10</w:t>
      </w:r>
      <w:r w:rsidRPr="00E46F8E">
        <w:rPr>
          <w:rFonts w:ascii="Calibri" w:hAnsi="Calibri" w:cs="Calibri"/>
          <w:sz w:val="22"/>
          <w:szCs w:val="22"/>
        </w:rPr>
        <w:t>- Eventuais citações de marcas ou modelos devem ser entendidas apenas como orientação do tipo e padrão de qualidade do produto que se deseja fornecido.</w:t>
      </w:r>
    </w:p>
    <w:p w14:paraId="68284FF5" w14:textId="77777777" w:rsidR="00661CB9" w:rsidRPr="00E46F8E" w:rsidRDefault="00661CB9" w:rsidP="00661CB9">
      <w:pPr>
        <w:pStyle w:val="Corpodetexto"/>
        <w:spacing w:after="0" w:line="276" w:lineRule="auto"/>
        <w:ind w:right="-318"/>
        <w:jc w:val="both"/>
        <w:rPr>
          <w:rFonts w:ascii="Calibri" w:hAnsi="Calibri" w:cs="Calibri"/>
          <w:sz w:val="22"/>
          <w:szCs w:val="22"/>
        </w:rPr>
      </w:pPr>
    </w:p>
    <w:p w14:paraId="6D906B07" w14:textId="77777777" w:rsidR="00661CB9" w:rsidRPr="00E46F8E" w:rsidRDefault="00661CB9" w:rsidP="00661CB9">
      <w:pPr>
        <w:pStyle w:val="Corpodetexto"/>
        <w:spacing w:after="0" w:line="276" w:lineRule="auto"/>
        <w:ind w:right="-318"/>
        <w:jc w:val="both"/>
        <w:rPr>
          <w:rFonts w:ascii="Calibri" w:hAnsi="Calibri" w:cs="Calibri"/>
          <w:sz w:val="22"/>
          <w:szCs w:val="22"/>
        </w:rPr>
      </w:pPr>
      <w:r>
        <w:rPr>
          <w:rFonts w:ascii="Calibri" w:hAnsi="Calibri" w:cs="Calibri"/>
          <w:sz w:val="22"/>
          <w:szCs w:val="22"/>
        </w:rPr>
        <w:t>8.11</w:t>
      </w:r>
      <w:r w:rsidRPr="00E46F8E">
        <w:rPr>
          <w:rFonts w:ascii="Calibri" w:hAnsi="Calibri" w:cs="Calibri"/>
          <w:sz w:val="22"/>
          <w:szCs w:val="22"/>
        </w:rPr>
        <w:t>- DAS DESPESAS COM DESLOCAMENTO</w:t>
      </w:r>
    </w:p>
    <w:p w14:paraId="5866E381"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Para execução dos serviços dentro dos limites de cada </w:t>
      </w:r>
      <w:r>
        <w:rPr>
          <w:rFonts w:ascii="Calibri" w:hAnsi="Calibri" w:cs="Calibri"/>
          <w:sz w:val="22"/>
          <w:szCs w:val="22"/>
        </w:rPr>
        <w:t>grupo</w:t>
      </w:r>
      <w:r w:rsidRPr="00E46F8E">
        <w:rPr>
          <w:rFonts w:ascii="Calibri" w:hAnsi="Calibri" w:cs="Calibri"/>
          <w:sz w:val="22"/>
          <w:szCs w:val="22"/>
        </w:rPr>
        <w:t xml:space="preserve"> serão remuneradas através da fórmula abaixo:</w:t>
      </w:r>
    </w:p>
    <w:p w14:paraId="7E329E5B"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 VD = 0,40 x D x </w:t>
      </w:r>
      <w:proofErr w:type="spellStart"/>
      <w:r w:rsidRPr="00E46F8E">
        <w:rPr>
          <w:rFonts w:ascii="Calibri" w:hAnsi="Calibri" w:cs="Calibri"/>
          <w:sz w:val="22"/>
          <w:szCs w:val="22"/>
        </w:rPr>
        <w:t>Pgc</w:t>
      </w:r>
      <w:proofErr w:type="spellEnd"/>
    </w:p>
    <w:p w14:paraId="76F208BC"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Onde:</w:t>
      </w:r>
    </w:p>
    <w:p w14:paraId="3E4601EB"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VD = Valor pago a título de deslocamento, em reais (R$);</w:t>
      </w:r>
    </w:p>
    <w:p w14:paraId="1EC46452"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 = Distância entre a sede do </w:t>
      </w:r>
      <w:r>
        <w:rPr>
          <w:rFonts w:ascii="Calibri" w:hAnsi="Calibri" w:cs="Calibri"/>
          <w:sz w:val="22"/>
          <w:szCs w:val="22"/>
        </w:rPr>
        <w:t>grupo</w:t>
      </w:r>
      <w:r w:rsidRPr="00E46F8E">
        <w:rPr>
          <w:rFonts w:ascii="Calibri" w:hAnsi="Calibri" w:cs="Calibri"/>
          <w:sz w:val="22"/>
          <w:szCs w:val="22"/>
        </w:rPr>
        <w:t xml:space="preserve"> e o local de prestação dos serviços (considerando percurso de ida e volta), em quilômetros (Km) para atendimento exclusivamente uma única vez para cada Ocorrência;</w:t>
      </w:r>
    </w:p>
    <w:p w14:paraId="6F49705C" w14:textId="77777777" w:rsidR="00661CB9" w:rsidRPr="00E46F8E" w:rsidRDefault="00661CB9" w:rsidP="00661CB9">
      <w:pPr>
        <w:pStyle w:val="Corpodetexto"/>
        <w:spacing w:after="0" w:line="276" w:lineRule="auto"/>
        <w:ind w:right="-316"/>
        <w:jc w:val="both"/>
        <w:rPr>
          <w:rFonts w:ascii="Calibri" w:hAnsi="Calibri" w:cs="Calibri"/>
          <w:sz w:val="22"/>
          <w:szCs w:val="22"/>
        </w:rPr>
      </w:pPr>
    </w:p>
    <w:p w14:paraId="6F6859B4" w14:textId="77777777" w:rsidR="00661CB9" w:rsidRPr="00E46F8E" w:rsidRDefault="00661CB9" w:rsidP="00661CB9">
      <w:pPr>
        <w:pStyle w:val="Corpodetexto"/>
        <w:spacing w:after="0" w:line="276" w:lineRule="auto"/>
        <w:ind w:right="-318"/>
        <w:jc w:val="both"/>
        <w:rPr>
          <w:rFonts w:ascii="Calibri" w:hAnsi="Calibri" w:cs="Calibri"/>
          <w:sz w:val="22"/>
          <w:szCs w:val="22"/>
        </w:rPr>
      </w:pPr>
      <w:proofErr w:type="spellStart"/>
      <w:r w:rsidRPr="00E46F8E">
        <w:rPr>
          <w:rFonts w:ascii="Calibri" w:hAnsi="Calibri" w:cs="Calibri"/>
          <w:sz w:val="22"/>
          <w:szCs w:val="22"/>
        </w:rPr>
        <w:t>Pgc</w:t>
      </w:r>
      <w:proofErr w:type="spellEnd"/>
      <w:r w:rsidRPr="00E46F8E">
        <w:rPr>
          <w:rFonts w:ascii="Calibri" w:hAnsi="Calibri" w:cs="Calibri"/>
          <w:sz w:val="22"/>
          <w:szCs w:val="22"/>
        </w:rPr>
        <w:t xml:space="preserve"> = Preço do litro da gasolina, em R$ (deverá ser considerado o valor estabelecido no Insumo 4222 - SINAPI/CEF – Ceará – Gasolina Comum).</w:t>
      </w:r>
    </w:p>
    <w:p w14:paraId="114637F8" w14:textId="77777777" w:rsidR="00661CB9" w:rsidRPr="00E46F8E" w:rsidRDefault="00661CB9" w:rsidP="00661CB9">
      <w:pPr>
        <w:pStyle w:val="Corpodetexto"/>
        <w:spacing w:after="0" w:line="276" w:lineRule="auto"/>
        <w:ind w:right="-318"/>
        <w:jc w:val="both"/>
        <w:rPr>
          <w:rFonts w:ascii="Calibri" w:hAnsi="Calibri" w:cs="Calibri"/>
          <w:sz w:val="22"/>
          <w:szCs w:val="22"/>
        </w:rPr>
      </w:pPr>
    </w:p>
    <w:p w14:paraId="4DDDD605" w14:textId="77777777" w:rsidR="00661CB9" w:rsidRPr="00E46F8E" w:rsidRDefault="00661CB9" w:rsidP="00661CB9">
      <w:pPr>
        <w:pStyle w:val="Corpodetexto"/>
        <w:spacing w:after="0" w:line="276" w:lineRule="auto"/>
        <w:ind w:right="-318"/>
        <w:jc w:val="both"/>
        <w:rPr>
          <w:rFonts w:ascii="Calibri" w:hAnsi="Calibri" w:cs="Calibri"/>
          <w:sz w:val="22"/>
          <w:szCs w:val="22"/>
        </w:rPr>
      </w:pPr>
      <w:r>
        <w:rPr>
          <w:rFonts w:ascii="Calibri" w:hAnsi="Calibri" w:cs="Calibri"/>
          <w:sz w:val="22"/>
          <w:szCs w:val="22"/>
        </w:rPr>
        <w:t>8.11.1</w:t>
      </w:r>
      <w:r w:rsidRPr="00E46F8E">
        <w:rPr>
          <w:rFonts w:ascii="Calibri" w:hAnsi="Calibri" w:cs="Calibri"/>
          <w:sz w:val="22"/>
          <w:szCs w:val="22"/>
        </w:rPr>
        <w:t xml:space="preserve">- Será pago apenas um deslocamento, no trajeto ida e volta, da cidade base do </w:t>
      </w:r>
      <w:r>
        <w:rPr>
          <w:rFonts w:ascii="Calibri" w:hAnsi="Calibri" w:cs="Calibri"/>
          <w:sz w:val="22"/>
          <w:szCs w:val="22"/>
        </w:rPr>
        <w:t>grupo</w:t>
      </w:r>
      <w:r w:rsidRPr="00E46F8E">
        <w:rPr>
          <w:rFonts w:ascii="Calibri" w:hAnsi="Calibri" w:cs="Calibri"/>
          <w:sz w:val="22"/>
          <w:szCs w:val="22"/>
        </w:rPr>
        <w:t xml:space="preserve"> para a outra cidade local do serviço.</w:t>
      </w:r>
    </w:p>
    <w:p w14:paraId="52686F1B" w14:textId="77777777" w:rsidR="00661CB9" w:rsidRPr="00E46F8E" w:rsidRDefault="00661CB9" w:rsidP="00661CB9">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Seguem abaixo as distâncias entre as cidades e suas respectivas sede:</w:t>
      </w:r>
    </w:p>
    <w:p w14:paraId="0B7B513A" w14:textId="77777777" w:rsidR="00661CB9" w:rsidRPr="00E46F8E" w:rsidRDefault="00661CB9" w:rsidP="00661CB9">
      <w:pPr>
        <w:pStyle w:val="Corpodetexto"/>
        <w:spacing w:after="0" w:line="276" w:lineRule="auto"/>
        <w:ind w:right="-318"/>
        <w:jc w:val="both"/>
        <w:rPr>
          <w:rFonts w:ascii="Calibri" w:hAnsi="Calibri" w:cs="Calibri"/>
          <w:sz w:val="22"/>
          <w:szCs w:val="22"/>
        </w:rPr>
      </w:pPr>
    </w:p>
    <w:p w14:paraId="14E7DF90" w14:textId="77777777" w:rsidR="00661CB9" w:rsidRPr="00E46F8E" w:rsidRDefault="00661CB9" w:rsidP="00661CB9">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De Fortaleza para Caucaia – 19,10 Km (Fonte Google Maps)</w:t>
      </w:r>
    </w:p>
    <w:p w14:paraId="1E78415A"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Maracanaú – 35,00 Km (Fonte Google Maps)</w:t>
      </w:r>
    </w:p>
    <w:p w14:paraId="066FC95B"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Pacajus – 53,70 Km (Fonte Google Maps)</w:t>
      </w:r>
    </w:p>
    <w:p w14:paraId="098C4941"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Eusébio – 25,10 Km (Fonte Google Maps)</w:t>
      </w:r>
    </w:p>
    <w:p w14:paraId="65E307FF"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Baturité – 107,00 Km (Fonte Google Maps)</w:t>
      </w:r>
    </w:p>
    <w:p w14:paraId="51B6A31E"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Aracati – 152,00 Km (Fonte Google Maps)</w:t>
      </w:r>
      <w:r w:rsidRPr="00E46F8E">
        <w:rPr>
          <w:rFonts w:ascii="Calibri" w:hAnsi="Calibri" w:cs="Calibri"/>
          <w:sz w:val="22"/>
          <w:szCs w:val="22"/>
        </w:rPr>
        <w:tab/>
      </w:r>
    </w:p>
    <w:p w14:paraId="669C9BCD"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lastRenderedPageBreak/>
        <w:t>De Fortaleza para São Gonçalo do Amarante – 64,60 Km (Fonte Google Maps)</w:t>
      </w:r>
    </w:p>
    <w:p w14:paraId="2111E283"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Sobral – 231,00 Km (Fonte Google Maps)</w:t>
      </w:r>
    </w:p>
    <w:p w14:paraId="462B89AA"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Tianguá – 319,00 Km (Fonte Google Maps)</w:t>
      </w:r>
    </w:p>
    <w:p w14:paraId="0F4D22F1"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Crateús – 354,00,00 Km (Fonte Google Maps)</w:t>
      </w:r>
    </w:p>
    <w:p w14:paraId="1D422569" w14:textId="77777777" w:rsidR="00661CB9" w:rsidRPr="00E46F8E" w:rsidRDefault="00661CB9" w:rsidP="00661CB9">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De Fortaleza para Quixadá – 169,00 Km (Fonte Google Maps)</w:t>
      </w:r>
    </w:p>
    <w:p w14:paraId="0DA1E6EB" w14:textId="77777777" w:rsidR="00661CB9" w:rsidRPr="00E46F8E" w:rsidRDefault="00661CB9" w:rsidP="00661CB9">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De Fortaleza para Limoeiro do Norte – 201,00 Km (Fonte Google Maps)</w:t>
      </w:r>
    </w:p>
    <w:p w14:paraId="17247A93" w14:textId="77777777" w:rsidR="00661CB9" w:rsidRPr="00E46F8E" w:rsidRDefault="00661CB9" w:rsidP="00661CB9">
      <w:pPr>
        <w:pStyle w:val="Corpodetexto"/>
        <w:spacing w:after="0" w:line="276" w:lineRule="auto"/>
        <w:ind w:right="-318"/>
        <w:jc w:val="both"/>
        <w:rPr>
          <w:rFonts w:ascii="Calibri" w:hAnsi="Calibri" w:cs="Calibri"/>
          <w:sz w:val="22"/>
          <w:szCs w:val="22"/>
        </w:rPr>
      </w:pPr>
    </w:p>
    <w:p w14:paraId="6D7F0B87" w14:textId="77777777" w:rsidR="00661CB9" w:rsidRPr="00E46F8E" w:rsidRDefault="00661CB9" w:rsidP="00661CB9">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De Juazeiro do Norte para Iguatu – 155,00 Km (Fonte Google Maps)</w:t>
      </w:r>
    </w:p>
    <w:p w14:paraId="3DEA27BD" w14:textId="77777777" w:rsidR="00661CB9" w:rsidRPr="00E46F8E" w:rsidRDefault="00661CB9" w:rsidP="00661CB9">
      <w:pPr>
        <w:pStyle w:val="Corpodetexto"/>
        <w:spacing w:after="0" w:line="276" w:lineRule="auto"/>
        <w:ind w:right="-318"/>
        <w:jc w:val="both"/>
        <w:rPr>
          <w:rFonts w:ascii="Calibri" w:hAnsi="Calibri" w:cs="Calibri"/>
          <w:sz w:val="22"/>
          <w:szCs w:val="22"/>
        </w:rPr>
      </w:pPr>
    </w:p>
    <w:p w14:paraId="5B035480" w14:textId="77777777" w:rsidR="00661CB9" w:rsidRPr="00E46F8E" w:rsidRDefault="00661CB9" w:rsidP="00661CB9">
      <w:pPr>
        <w:pStyle w:val="Corpodetexto"/>
        <w:spacing w:after="0" w:line="276" w:lineRule="auto"/>
        <w:ind w:right="-318"/>
        <w:jc w:val="both"/>
        <w:rPr>
          <w:rFonts w:ascii="Calibri" w:hAnsi="Calibri" w:cs="Calibri"/>
          <w:sz w:val="22"/>
          <w:szCs w:val="22"/>
        </w:rPr>
      </w:pPr>
      <w:r>
        <w:rPr>
          <w:rFonts w:ascii="Calibri" w:hAnsi="Calibri" w:cs="Calibri"/>
          <w:sz w:val="22"/>
          <w:szCs w:val="22"/>
        </w:rPr>
        <w:t>8.11</w:t>
      </w:r>
      <w:r w:rsidRPr="00E46F8E">
        <w:rPr>
          <w:rFonts w:ascii="Calibri" w:hAnsi="Calibri" w:cs="Calibri"/>
          <w:sz w:val="22"/>
          <w:szCs w:val="22"/>
        </w:rPr>
        <w:t xml:space="preserve">.2- Para efeito deste Termo de Referência, independentemente do local da sede da empresa Contratada, é considerado como sede de cada </w:t>
      </w:r>
      <w:r>
        <w:rPr>
          <w:rFonts w:ascii="Calibri" w:hAnsi="Calibri" w:cs="Calibri"/>
          <w:sz w:val="22"/>
          <w:szCs w:val="22"/>
        </w:rPr>
        <w:t>grupo</w:t>
      </w:r>
      <w:r w:rsidRPr="00E46F8E">
        <w:rPr>
          <w:rFonts w:ascii="Calibri" w:hAnsi="Calibri" w:cs="Calibri"/>
          <w:sz w:val="22"/>
          <w:szCs w:val="22"/>
        </w:rPr>
        <w:t xml:space="preserve"> as cidades a seguir, que servirão de referência para o cálculo do deslocamento para atendimento das ocorrências:</w:t>
      </w:r>
    </w:p>
    <w:p w14:paraId="29CDA059" w14:textId="77777777" w:rsidR="00661CB9" w:rsidRPr="00E46F8E" w:rsidRDefault="00661CB9" w:rsidP="00661CB9">
      <w:pPr>
        <w:pStyle w:val="Corpodetexto"/>
        <w:spacing w:after="0" w:line="276" w:lineRule="auto"/>
        <w:ind w:right="-316"/>
        <w:jc w:val="both"/>
        <w:rPr>
          <w:rFonts w:ascii="Calibri" w:hAnsi="Calibri" w:cs="Calibri"/>
          <w:sz w:val="22"/>
          <w:szCs w:val="22"/>
        </w:rPr>
      </w:pPr>
    </w:p>
    <w:p w14:paraId="508D34BF"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Grupo</w:t>
      </w:r>
      <w:r w:rsidRPr="00E46F8E">
        <w:rPr>
          <w:rFonts w:ascii="Calibri" w:hAnsi="Calibri" w:cs="Calibri"/>
          <w:sz w:val="22"/>
          <w:szCs w:val="22"/>
        </w:rPr>
        <w:t xml:space="preserve"> I – Fortaleza / CE</w:t>
      </w:r>
    </w:p>
    <w:p w14:paraId="542D68FD" w14:textId="77777777" w:rsidR="00661CB9" w:rsidRPr="00E46F8E" w:rsidRDefault="00661CB9" w:rsidP="00661CB9">
      <w:pPr>
        <w:pStyle w:val="Corpodetexto"/>
        <w:spacing w:after="0" w:line="276" w:lineRule="auto"/>
        <w:ind w:right="-316"/>
        <w:jc w:val="both"/>
        <w:rPr>
          <w:rFonts w:ascii="Calibri" w:hAnsi="Calibri" w:cs="Calibri"/>
          <w:sz w:val="22"/>
          <w:szCs w:val="22"/>
        </w:rPr>
      </w:pPr>
      <w:r>
        <w:rPr>
          <w:rFonts w:ascii="Calibri" w:hAnsi="Calibri" w:cs="Calibri"/>
          <w:sz w:val="22"/>
          <w:szCs w:val="22"/>
        </w:rPr>
        <w:t>Grupo</w:t>
      </w:r>
      <w:r w:rsidRPr="00E46F8E">
        <w:rPr>
          <w:rFonts w:ascii="Calibri" w:hAnsi="Calibri" w:cs="Calibri"/>
          <w:sz w:val="22"/>
          <w:szCs w:val="22"/>
        </w:rPr>
        <w:t xml:space="preserve"> II – Juazeiro do Norte / CE</w:t>
      </w:r>
    </w:p>
    <w:p w14:paraId="6D219770" w14:textId="77777777" w:rsidR="004774F2" w:rsidRPr="00661CB9" w:rsidRDefault="00661CB9" w:rsidP="00661CB9">
      <w:pPr>
        <w:pStyle w:val="Normal1"/>
        <w:numPr>
          <w:ilvl w:val="0"/>
          <w:numId w:val="5"/>
        </w:numPr>
        <w:spacing w:line="276" w:lineRule="auto"/>
        <w:jc w:val="both"/>
        <w:rPr>
          <w:rFonts w:ascii="Calibri" w:hAnsi="Calibri" w:cs="Calibri"/>
          <w:b/>
          <w:bCs/>
          <w:color w:val="FFFFFF" w:themeColor="background1"/>
          <w:sz w:val="22"/>
          <w:szCs w:val="22"/>
        </w:rPr>
      </w:pPr>
      <w:r w:rsidRPr="00661CB9">
        <w:rPr>
          <w:rFonts w:ascii="Calibri" w:hAnsi="Calibri" w:cs="Calibri"/>
          <w:b/>
          <w:bCs/>
          <w:color w:val="FFFFFF" w:themeColor="background1"/>
          <w:sz w:val="22"/>
          <w:szCs w:val="22"/>
        </w:rPr>
        <w:t>8</w:t>
      </w:r>
    </w:p>
    <w:p w14:paraId="3CBB823F" w14:textId="77777777" w:rsidR="00661CB9" w:rsidRDefault="00661CB9">
      <w:pPr>
        <w:pStyle w:val="Normal1"/>
        <w:spacing w:line="276" w:lineRule="auto"/>
        <w:jc w:val="both"/>
        <w:rPr>
          <w:rFonts w:ascii="Calibri" w:hAnsi="Calibri" w:cs="Calibri"/>
          <w:sz w:val="22"/>
          <w:szCs w:val="22"/>
          <w:shd w:val="clear" w:color="auto" w:fill="FFFF00"/>
        </w:rPr>
      </w:pPr>
    </w:p>
    <w:p w14:paraId="00808DB9" w14:textId="77777777" w:rsidR="004774F2" w:rsidRDefault="007E66E9" w:rsidP="00661CB9">
      <w:pPr>
        <w:pStyle w:val="Normal1"/>
        <w:numPr>
          <w:ilvl w:val="0"/>
          <w:numId w:val="5"/>
        </w:numPr>
        <w:spacing w:line="276" w:lineRule="auto"/>
        <w:jc w:val="both"/>
        <w:rPr>
          <w:rFonts w:ascii="Calibri" w:hAnsi="Calibri" w:cs="Calibri"/>
          <w:b/>
          <w:bCs/>
          <w:sz w:val="22"/>
          <w:szCs w:val="22"/>
        </w:rPr>
      </w:pPr>
      <w:r w:rsidRPr="00661CB9">
        <w:rPr>
          <w:rFonts w:ascii="Calibri" w:hAnsi="Calibri" w:cs="Calibri"/>
          <w:b/>
          <w:bCs/>
          <w:sz w:val="22"/>
          <w:szCs w:val="22"/>
        </w:rPr>
        <w:t>MODELO DE EXECUÇÃO DO OBJETO</w:t>
      </w:r>
    </w:p>
    <w:p w14:paraId="5EC995B9" w14:textId="77777777" w:rsidR="00661CB9" w:rsidRDefault="00661CB9" w:rsidP="00661CB9">
      <w:pPr>
        <w:pStyle w:val="PargrafodaLista"/>
        <w:rPr>
          <w:rStyle w:val="Fontepargpadro1"/>
          <w:rFonts w:ascii="Calibri" w:hAnsi="Calibri" w:cs="Calibri"/>
          <w:b/>
          <w:bCs/>
          <w:sz w:val="22"/>
          <w:szCs w:val="22"/>
        </w:rPr>
      </w:pPr>
    </w:p>
    <w:p w14:paraId="7681B7CA" w14:textId="77777777" w:rsidR="00482044" w:rsidRDefault="00661CB9" w:rsidP="00661CB9">
      <w:pPr>
        <w:pStyle w:val="Normal1"/>
        <w:numPr>
          <w:ilvl w:val="1"/>
          <w:numId w:val="25"/>
        </w:numPr>
        <w:spacing w:line="276" w:lineRule="auto"/>
        <w:ind w:left="0" w:firstLine="0"/>
        <w:jc w:val="both"/>
        <w:rPr>
          <w:rFonts w:ascii="Calibri" w:hAnsi="Calibri" w:cs="Calibri"/>
          <w:sz w:val="22"/>
          <w:szCs w:val="22"/>
        </w:rPr>
      </w:pPr>
      <w:r>
        <w:rPr>
          <w:rStyle w:val="Fontepargpadro1"/>
          <w:rFonts w:ascii="Calibri" w:hAnsi="Calibri" w:cs="Calibri"/>
          <w:b/>
          <w:bCs/>
          <w:sz w:val="22"/>
          <w:szCs w:val="22"/>
        </w:rPr>
        <w:t xml:space="preserve"> </w:t>
      </w:r>
      <w:r w:rsidR="007E66E9" w:rsidRPr="00482044">
        <w:rPr>
          <w:rStyle w:val="Fontepargpadro1"/>
          <w:rFonts w:ascii="Calibri" w:hAnsi="Calibri" w:cs="Calibri"/>
          <w:b/>
          <w:bCs/>
          <w:sz w:val="22"/>
          <w:szCs w:val="22"/>
        </w:rPr>
        <w:t>PRAZO E CONDIÇÕES DE EXECUÇÃO:</w:t>
      </w:r>
      <w:r w:rsidR="007E66E9" w:rsidRPr="00482044">
        <w:rPr>
          <w:rStyle w:val="Fontepargpadro1"/>
          <w:rFonts w:ascii="Calibri" w:hAnsi="Calibri" w:cs="Calibri"/>
          <w:sz w:val="22"/>
          <w:szCs w:val="22"/>
        </w:rPr>
        <w:t xml:space="preserve"> </w:t>
      </w:r>
      <w:r w:rsidR="00482044" w:rsidRPr="00482044">
        <w:rPr>
          <w:rFonts w:ascii="Calibri" w:hAnsi="Calibri" w:cs="Calibri"/>
          <w:sz w:val="22"/>
          <w:szCs w:val="22"/>
        </w:rPr>
        <w:t>O prazo fixado para execução dos serviços individuais (ocorrências) será definido pela FISCALIZAÇÃO, segundo o critério estabelecido no Cronograma Físico-Financeiro Genérico por Ocorrência (Anexo III), a contar do recebimento da ordem de serviço.</w:t>
      </w:r>
    </w:p>
    <w:p w14:paraId="6974C707" w14:textId="77777777" w:rsidR="004774F2" w:rsidRPr="00661CB9" w:rsidRDefault="007E66E9" w:rsidP="00661CB9">
      <w:pPr>
        <w:pStyle w:val="Normal1"/>
        <w:numPr>
          <w:ilvl w:val="1"/>
          <w:numId w:val="25"/>
        </w:numPr>
        <w:tabs>
          <w:tab w:val="left" w:pos="0"/>
        </w:tabs>
        <w:spacing w:line="276" w:lineRule="auto"/>
        <w:ind w:left="0" w:firstLine="0"/>
        <w:jc w:val="both"/>
        <w:rPr>
          <w:rFonts w:ascii="Calibri" w:hAnsi="Calibri" w:cs="Calibri"/>
          <w:b/>
          <w:sz w:val="22"/>
          <w:szCs w:val="22"/>
        </w:rPr>
      </w:pPr>
      <w:r w:rsidRPr="00661CB9">
        <w:rPr>
          <w:rStyle w:val="Fontepargpadro1"/>
          <w:b/>
        </w:rPr>
        <w:t>DO</w:t>
      </w:r>
      <w:r w:rsidRPr="00661CB9">
        <w:rPr>
          <w:rFonts w:ascii="Calibri" w:hAnsi="Calibri" w:cs="Calibri"/>
          <w:b/>
          <w:bCs/>
          <w:sz w:val="22"/>
          <w:szCs w:val="22"/>
        </w:rPr>
        <w:t xml:space="preserve"> LOCAL, HORÁRIO E DIAS DA EXECUÇÃO DO OBJETO</w:t>
      </w:r>
    </w:p>
    <w:p w14:paraId="4004411E" w14:textId="77777777" w:rsidR="004774F2" w:rsidRDefault="007E66E9" w:rsidP="00661CB9">
      <w:pPr>
        <w:pStyle w:val="Normal1"/>
        <w:numPr>
          <w:ilvl w:val="2"/>
          <w:numId w:val="26"/>
        </w:numPr>
        <w:spacing w:line="276" w:lineRule="auto"/>
        <w:jc w:val="both"/>
        <w:rPr>
          <w:rFonts w:ascii="Calibri" w:hAnsi="Calibri" w:cs="Calibri"/>
          <w:sz w:val="22"/>
          <w:szCs w:val="22"/>
        </w:rPr>
      </w:pPr>
      <w:r>
        <w:rPr>
          <w:rFonts w:ascii="Calibri" w:hAnsi="Calibri" w:cs="Calibri"/>
          <w:sz w:val="22"/>
          <w:szCs w:val="22"/>
        </w:rPr>
        <w:t>Os serviços deverão ser executados, em dias úteis, n</w:t>
      </w:r>
      <w:r w:rsidR="00482044">
        <w:rPr>
          <w:rFonts w:ascii="Calibri" w:hAnsi="Calibri" w:cs="Calibri"/>
          <w:sz w:val="22"/>
          <w:szCs w:val="22"/>
        </w:rPr>
        <w:t xml:space="preserve">os locais das Ocorrências, </w:t>
      </w:r>
      <w:r>
        <w:rPr>
          <w:rFonts w:ascii="Calibri" w:hAnsi="Calibri" w:cs="Calibri"/>
          <w:sz w:val="22"/>
          <w:szCs w:val="22"/>
        </w:rPr>
        <w:t xml:space="preserve">no horário das </w:t>
      </w:r>
      <w:r w:rsidR="00482044">
        <w:rPr>
          <w:rFonts w:ascii="Calibri" w:hAnsi="Calibri" w:cs="Calibri"/>
          <w:sz w:val="22"/>
          <w:szCs w:val="22"/>
        </w:rPr>
        <w:t>7h30min</w:t>
      </w:r>
      <w:r>
        <w:rPr>
          <w:rFonts w:ascii="Calibri" w:hAnsi="Calibri" w:cs="Calibri"/>
          <w:sz w:val="22"/>
          <w:szCs w:val="22"/>
        </w:rPr>
        <w:t xml:space="preserve"> às </w:t>
      </w:r>
      <w:r w:rsidR="00482044">
        <w:rPr>
          <w:rFonts w:ascii="Calibri" w:hAnsi="Calibri" w:cs="Calibri"/>
          <w:sz w:val="22"/>
          <w:szCs w:val="22"/>
        </w:rPr>
        <w:t>18h30min</w:t>
      </w:r>
      <w:r>
        <w:rPr>
          <w:rFonts w:ascii="Calibri" w:hAnsi="Calibri" w:cs="Calibri"/>
          <w:sz w:val="22"/>
          <w:szCs w:val="22"/>
        </w:rPr>
        <w:t>.</w:t>
      </w:r>
    </w:p>
    <w:p w14:paraId="7E42F31D" w14:textId="77777777" w:rsidR="004774F2" w:rsidRDefault="007E66E9" w:rsidP="00661CB9">
      <w:pPr>
        <w:pStyle w:val="Normal1"/>
        <w:numPr>
          <w:ilvl w:val="3"/>
          <w:numId w:val="26"/>
        </w:numPr>
        <w:spacing w:line="276" w:lineRule="auto"/>
        <w:jc w:val="both"/>
        <w:rPr>
          <w:rFonts w:ascii="Calibri" w:hAnsi="Calibri" w:cs="Calibri"/>
          <w:sz w:val="22"/>
          <w:szCs w:val="22"/>
        </w:rPr>
      </w:pPr>
      <w:r>
        <w:rPr>
          <w:rFonts w:ascii="Calibri" w:hAnsi="Calibri" w:cs="Calibri"/>
          <w:sz w:val="22"/>
          <w:szCs w:val="22"/>
        </w:rPr>
        <w:t>Excepcionalmente os serviços poderão ser realizados fora do horário, desde que autorizadas pela Fiscalização.</w:t>
      </w:r>
    </w:p>
    <w:p w14:paraId="697589DB" w14:textId="77777777" w:rsidR="004774F2" w:rsidRPr="00482044" w:rsidRDefault="007E66E9" w:rsidP="00661CB9">
      <w:pPr>
        <w:pStyle w:val="Normal1"/>
        <w:numPr>
          <w:ilvl w:val="2"/>
          <w:numId w:val="26"/>
        </w:numPr>
        <w:spacing w:line="276" w:lineRule="auto"/>
        <w:jc w:val="both"/>
        <w:rPr>
          <w:rFonts w:ascii="Calibri" w:hAnsi="Calibri" w:cs="Calibri"/>
          <w:b/>
          <w:bCs/>
          <w:sz w:val="22"/>
          <w:szCs w:val="22"/>
        </w:rPr>
      </w:pPr>
      <w:r>
        <w:rPr>
          <w:rFonts w:ascii="Calibri" w:hAnsi="Calibri" w:cs="Calibri"/>
          <w:sz w:val="22"/>
          <w:szCs w:val="22"/>
        </w:rPr>
        <w:t xml:space="preserve">Deverão ser refeitos, em até </w:t>
      </w:r>
      <w:r w:rsidR="00482044">
        <w:rPr>
          <w:rFonts w:ascii="Calibri" w:hAnsi="Calibri" w:cs="Calibri"/>
          <w:sz w:val="22"/>
          <w:szCs w:val="22"/>
        </w:rPr>
        <w:t>30</w:t>
      </w:r>
      <w:r>
        <w:rPr>
          <w:rFonts w:ascii="Calibri" w:hAnsi="Calibri" w:cs="Calibri"/>
          <w:sz w:val="22"/>
          <w:szCs w:val="22"/>
        </w:rPr>
        <w:t xml:space="preserve"> dias, pelo contratado os serviços que a</w:t>
      </w:r>
      <w:r w:rsidR="00DE536C">
        <w:rPr>
          <w:rFonts w:ascii="Calibri" w:hAnsi="Calibri" w:cs="Calibri"/>
          <w:sz w:val="22"/>
          <w:szCs w:val="22"/>
        </w:rPr>
        <w:t>presentarem defeitos imediatos.</w:t>
      </w:r>
    </w:p>
    <w:p w14:paraId="5D368D2B" w14:textId="77777777" w:rsidR="00482044" w:rsidRDefault="00482044" w:rsidP="00482044">
      <w:pPr>
        <w:pStyle w:val="Normal1"/>
        <w:spacing w:line="276" w:lineRule="auto"/>
        <w:jc w:val="both"/>
        <w:rPr>
          <w:rFonts w:ascii="Calibri" w:hAnsi="Calibri" w:cs="Calibri"/>
          <w:sz w:val="22"/>
          <w:szCs w:val="22"/>
        </w:rPr>
      </w:pPr>
    </w:p>
    <w:p w14:paraId="10D29912"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A prestação de serviços será realizada nas unidades abaixo relacionadas:</w:t>
      </w:r>
    </w:p>
    <w:p w14:paraId="7A46F0F9" w14:textId="77777777" w:rsidR="00482044" w:rsidRPr="00E46F8E" w:rsidRDefault="00482044" w:rsidP="00482044">
      <w:pPr>
        <w:tabs>
          <w:tab w:val="left" w:pos="360"/>
        </w:tabs>
        <w:spacing w:line="276" w:lineRule="auto"/>
        <w:jc w:val="both"/>
        <w:rPr>
          <w:rFonts w:ascii="Calibri" w:hAnsi="Calibri" w:cs="Calibri"/>
          <w:sz w:val="22"/>
          <w:szCs w:val="22"/>
        </w:rPr>
      </w:pPr>
    </w:p>
    <w:p w14:paraId="0E976B75" w14:textId="77777777" w:rsidR="00482044" w:rsidRPr="00E46F8E" w:rsidRDefault="00482044" w:rsidP="00482044">
      <w:pPr>
        <w:tabs>
          <w:tab w:val="left" w:pos="360"/>
        </w:tabs>
        <w:spacing w:line="276" w:lineRule="auto"/>
        <w:jc w:val="both"/>
        <w:rPr>
          <w:rFonts w:ascii="Calibri" w:hAnsi="Calibri" w:cs="Calibri"/>
          <w:b/>
          <w:bCs/>
          <w:sz w:val="22"/>
          <w:szCs w:val="22"/>
        </w:rPr>
      </w:pPr>
      <w:r>
        <w:rPr>
          <w:rFonts w:ascii="Calibri" w:hAnsi="Calibri" w:cs="Calibri"/>
          <w:b/>
          <w:bCs/>
          <w:sz w:val="22"/>
          <w:szCs w:val="22"/>
        </w:rPr>
        <w:t>GRUPO</w:t>
      </w:r>
      <w:r w:rsidRPr="00E46F8E">
        <w:rPr>
          <w:rFonts w:ascii="Calibri" w:hAnsi="Calibri" w:cs="Calibri"/>
          <w:b/>
          <w:bCs/>
          <w:sz w:val="22"/>
          <w:szCs w:val="22"/>
        </w:rPr>
        <w:t xml:space="preserve"> I - Sede em Fortaleza</w:t>
      </w:r>
    </w:p>
    <w:p w14:paraId="620229AA" w14:textId="77777777" w:rsidR="00482044" w:rsidRPr="00E46F8E" w:rsidRDefault="00482044" w:rsidP="00482044">
      <w:pPr>
        <w:tabs>
          <w:tab w:val="left" w:pos="360"/>
        </w:tabs>
        <w:spacing w:line="276" w:lineRule="auto"/>
        <w:jc w:val="both"/>
        <w:rPr>
          <w:rFonts w:ascii="Calibri" w:hAnsi="Calibri" w:cs="Calibri"/>
          <w:sz w:val="22"/>
          <w:szCs w:val="22"/>
        </w:rPr>
      </w:pPr>
    </w:p>
    <w:p w14:paraId="08054783"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a.</w:t>
      </w:r>
      <w:r w:rsidRPr="00E46F8E">
        <w:rPr>
          <w:rFonts w:ascii="Calibri" w:hAnsi="Calibri" w:cs="Calibri"/>
          <w:sz w:val="22"/>
          <w:szCs w:val="22"/>
        </w:rPr>
        <w:tab/>
        <w:t>Edifício SEDE do Tribunal Regional do Trabalho da 7ª Região, situado na Av. Santos Dumont Nº 3384 – Aldeota – Fortaleza/CE – CEP 60.150-152;</w:t>
      </w:r>
    </w:p>
    <w:p w14:paraId="4D951D84" w14:textId="77777777" w:rsidR="00482044" w:rsidRPr="00E46F8E" w:rsidRDefault="00482044" w:rsidP="00482044">
      <w:pPr>
        <w:tabs>
          <w:tab w:val="left" w:pos="360"/>
        </w:tabs>
        <w:spacing w:line="276" w:lineRule="auto"/>
        <w:jc w:val="both"/>
        <w:rPr>
          <w:rFonts w:ascii="Calibri" w:hAnsi="Calibri" w:cs="Calibri"/>
          <w:sz w:val="22"/>
          <w:szCs w:val="22"/>
        </w:rPr>
      </w:pPr>
    </w:p>
    <w:p w14:paraId="6C9A423E"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b.</w:t>
      </w:r>
      <w:r w:rsidRPr="00E46F8E">
        <w:rPr>
          <w:rFonts w:ascii="Calibri" w:hAnsi="Calibri" w:cs="Calibri"/>
          <w:sz w:val="22"/>
          <w:szCs w:val="22"/>
        </w:rPr>
        <w:tab/>
        <w:t>Edifício ANEXO I do Tribunal Regional do Trabalho da 7ª Região, situado na Av. Desembargador Leite Albuquerque, Nº 1077 – Aldeota – Fortaleza/CE – CEP 60.150-150;</w:t>
      </w:r>
    </w:p>
    <w:p w14:paraId="74EC36F0" w14:textId="77777777" w:rsidR="00482044" w:rsidRPr="00E46F8E" w:rsidRDefault="00482044" w:rsidP="00482044">
      <w:pPr>
        <w:tabs>
          <w:tab w:val="left" w:pos="360"/>
        </w:tabs>
        <w:spacing w:line="276" w:lineRule="auto"/>
        <w:jc w:val="both"/>
        <w:rPr>
          <w:rFonts w:ascii="Calibri" w:hAnsi="Calibri" w:cs="Calibri"/>
          <w:sz w:val="22"/>
          <w:szCs w:val="22"/>
        </w:rPr>
      </w:pPr>
    </w:p>
    <w:p w14:paraId="25047D1D"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c.</w:t>
      </w:r>
      <w:r w:rsidRPr="00E46F8E">
        <w:rPr>
          <w:rFonts w:ascii="Calibri" w:hAnsi="Calibri" w:cs="Calibri"/>
          <w:sz w:val="22"/>
          <w:szCs w:val="22"/>
        </w:rPr>
        <w:tab/>
        <w:t>Edifício ANEXO II do Tribunal Regional do Trabalho da 7ª Região, situado na Rua Vicente Leite, Nº 1281 – Aldeota – Fortaleza/CE – CEP 60.170-150;</w:t>
      </w:r>
    </w:p>
    <w:p w14:paraId="384098FA" w14:textId="77777777" w:rsidR="00482044" w:rsidRPr="00E46F8E" w:rsidRDefault="00482044" w:rsidP="00482044">
      <w:pPr>
        <w:tabs>
          <w:tab w:val="left" w:pos="360"/>
        </w:tabs>
        <w:spacing w:line="276" w:lineRule="auto"/>
        <w:jc w:val="both"/>
        <w:rPr>
          <w:rFonts w:ascii="Calibri" w:hAnsi="Calibri" w:cs="Calibri"/>
          <w:sz w:val="22"/>
          <w:szCs w:val="22"/>
        </w:rPr>
      </w:pPr>
    </w:p>
    <w:p w14:paraId="213987B0"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lastRenderedPageBreak/>
        <w:t>d.</w:t>
      </w:r>
      <w:r w:rsidRPr="00E46F8E">
        <w:rPr>
          <w:rFonts w:ascii="Calibri" w:hAnsi="Calibri" w:cs="Calibri"/>
          <w:sz w:val="22"/>
          <w:szCs w:val="22"/>
        </w:rPr>
        <w:tab/>
        <w:t xml:space="preserve">Fórum Autran Nunes, Ed. Manoel </w:t>
      </w:r>
      <w:proofErr w:type="spellStart"/>
      <w:r w:rsidRPr="00E46F8E">
        <w:rPr>
          <w:rFonts w:ascii="Calibri" w:hAnsi="Calibri" w:cs="Calibri"/>
          <w:sz w:val="22"/>
          <w:szCs w:val="22"/>
        </w:rPr>
        <w:t>Arízio</w:t>
      </w:r>
      <w:proofErr w:type="spellEnd"/>
      <w:r w:rsidRPr="00E46F8E">
        <w:rPr>
          <w:rFonts w:ascii="Calibri" w:hAnsi="Calibri" w:cs="Calibri"/>
          <w:sz w:val="22"/>
          <w:szCs w:val="22"/>
        </w:rPr>
        <w:t>, situado na Av. Duque de Caxias Nº 1150 – Centro – Fortaleza/CE – CEP 60.035-111;</w:t>
      </w:r>
    </w:p>
    <w:p w14:paraId="37172EC0" w14:textId="77777777" w:rsidR="00482044" w:rsidRPr="00E46F8E" w:rsidRDefault="00482044" w:rsidP="00482044">
      <w:pPr>
        <w:tabs>
          <w:tab w:val="left" w:pos="360"/>
        </w:tabs>
        <w:spacing w:line="276" w:lineRule="auto"/>
        <w:jc w:val="both"/>
        <w:rPr>
          <w:rFonts w:ascii="Calibri" w:hAnsi="Calibri" w:cs="Calibri"/>
          <w:sz w:val="22"/>
          <w:szCs w:val="22"/>
        </w:rPr>
      </w:pPr>
    </w:p>
    <w:p w14:paraId="0F693DFD"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e.</w:t>
      </w:r>
      <w:r w:rsidRPr="00E46F8E">
        <w:rPr>
          <w:rFonts w:ascii="Calibri" w:hAnsi="Calibri" w:cs="Calibri"/>
          <w:sz w:val="22"/>
          <w:szCs w:val="22"/>
        </w:rPr>
        <w:tab/>
        <w:t>Fórum Autran Nunes, Ed. Anexo I Fórum Autran Nunes, situado na Av. Tristão Gonçalves, Nº 940 – Centro – Fortaleza/CE – CEP 60.015-000;</w:t>
      </w:r>
    </w:p>
    <w:p w14:paraId="537BDC44" w14:textId="77777777" w:rsidR="00482044" w:rsidRPr="00E46F8E" w:rsidRDefault="00482044" w:rsidP="00482044">
      <w:pPr>
        <w:tabs>
          <w:tab w:val="left" w:pos="360"/>
        </w:tabs>
        <w:spacing w:line="276" w:lineRule="auto"/>
        <w:jc w:val="both"/>
        <w:rPr>
          <w:rFonts w:ascii="Calibri" w:hAnsi="Calibri" w:cs="Calibri"/>
          <w:sz w:val="22"/>
          <w:szCs w:val="22"/>
        </w:rPr>
      </w:pPr>
    </w:p>
    <w:p w14:paraId="51BDEFDF"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f.</w:t>
      </w:r>
      <w:r w:rsidRPr="00E46F8E">
        <w:rPr>
          <w:rFonts w:ascii="Calibri" w:hAnsi="Calibri" w:cs="Calibri"/>
          <w:sz w:val="22"/>
          <w:szCs w:val="22"/>
        </w:rPr>
        <w:tab/>
        <w:t>Fórum Autran Nunes, Ed. Dom Helder Câmera, situado na Av. Tristão Gonçalves, Nº 912 – Centro – Fortaleza/CE – CEP 60.015-000;</w:t>
      </w:r>
    </w:p>
    <w:p w14:paraId="7EA82FAD" w14:textId="77777777" w:rsidR="00482044" w:rsidRPr="00E46F8E" w:rsidRDefault="00482044" w:rsidP="00482044">
      <w:pPr>
        <w:tabs>
          <w:tab w:val="left" w:pos="360"/>
        </w:tabs>
        <w:spacing w:line="276" w:lineRule="auto"/>
        <w:jc w:val="both"/>
        <w:rPr>
          <w:rFonts w:ascii="Calibri" w:hAnsi="Calibri" w:cs="Calibri"/>
          <w:sz w:val="22"/>
          <w:szCs w:val="22"/>
        </w:rPr>
      </w:pPr>
    </w:p>
    <w:p w14:paraId="1539EEBF"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g.</w:t>
      </w:r>
      <w:r w:rsidRPr="00E46F8E">
        <w:rPr>
          <w:rFonts w:ascii="Calibri" w:hAnsi="Calibri" w:cs="Calibri"/>
          <w:sz w:val="22"/>
          <w:szCs w:val="22"/>
        </w:rPr>
        <w:tab/>
        <w:t>Vara do Trabalho de Caucaia – Rua Contorno Sul, S/N – Planalto Caucaia – Caucaia/CE – CEP 61.605-490 – Distância Fortaleza: 19,10 Km (Fonte Google Maps);</w:t>
      </w:r>
    </w:p>
    <w:p w14:paraId="6A88C244" w14:textId="77777777" w:rsidR="00482044" w:rsidRPr="00E46F8E" w:rsidRDefault="00482044" w:rsidP="00482044">
      <w:pPr>
        <w:tabs>
          <w:tab w:val="left" w:pos="360"/>
        </w:tabs>
        <w:spacing w:line="276" w:lineRule="auto"/>
        <w:jc w:val="both"/>
        <w:rPr>
          <w:rFonts w:ascii="Calibri" w:hAnsi="Calibri" w:cs="Calibri"/>
          <w:sz w:val="22"/>
          <w:szCs w:val="22"/>
        </w:rPr>
      </w:pPr>
    </w:p>
    <w:p w14:paraId="1B91A357"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h.</w:t>
      </w:r>
      <w:r w:rsidRPr="00E46F8E">
        <w:rPr>
          <w:rFonts w:ascii="Calibri" w:hAnsi="Calibri" w:cs="Calibri"/>
          <w:sz w:val="22"/>
          <w:szCs w:val="22"/>
        </w:rPr>
        <w:tab/>
        <w:t>Vara do Trabalho de Maracanaú – Rua Luiz Gonzaga Honório de Abreu, Nº 80 – Parque Antônio Justa – Maracanaú/CE – CEP 61.901-000 – Distância Fortaleza: 35,00 Km (Fonte Google Maps);</w:t>
      </w:r>
    </w:p>
    <w:p w14:paraId="3D340504" w14:textId="77777777" w:rsidR="00482044" w:rsidRPr="00E46F8E" w:rsidRDefault="00482044" w:rsidP="00482044">
      <w:pPr>
        <w:tabs>
          <w:tab w:val="left" w:pos="360"/>
        </w:tabs>
        <w:spacing w:line="276" w:lineRule="auto"/>
        <w:jc w:val="both"/>
        <w:rPr>
          <w:rFonts w:ascii="Calibri" w:hAnsi="Calibri" w:cs="Calibri"/>
          <w:sz w:val="22"/>
          <w:szCs w:val="22"/>
        </w:rPr>
      </w:pPr>
    </w:p>
    <w:p w14:paraId="0FB13E14"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i.</w:t>
      </w:r>
      <w:r w:rsidRPr="00E46F8E">
        <w:rPr>
          <w:rFonts w:ascii="Calibri" w:hAnsi="Calibri" w:cs="Calibri"/>
          <w:sz w:val="22"/>
          <w:szCs w:val="22"/>
        </w:rPr>
        <w:tab/>
        <w:t>Vara do Trabalho de Pacajus – Av. Vice-Prefeito Expedito Chaves Cavalcante, S/N – Cruz das Almas – Pacajus/CE – CEP 62.870-000 – Distância Fortaleza: 53,70 Km (Fonte Google Maps);</w:t>
      </w:r>
    </w:p>
    <w:p w14:paraId="1DA72DA8" w14:textId="77777777" w:rsidR="00482044" w:rsidRPr="00E46F8E" w:rsidRDefault="00482044" w:rsidP="00482044">
      <w:pPr>
        <w:tabs>
          <w:tab w:val="left" w:pos="360"/>
        </w:tabs>
        <w:spacing w:line="276" w:lineRule="auto"/>
        <w:jc w:val="both"/>
        <w:rPr>
          <w:rFonts w:ascii="Calibri" w:hAnsi="Calibri" w:cs="Calibri"/>
          <w:sz w:val="22"/>
          <w:szCs w:val="22"/>
        </w:rPr>
      </w:pPr>
    </w:p>
    <w:p w14:paraId="318F35D6"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j.</w:t>
      </w:r>
      <w:r w:rsidRPr="00E46F8E">
        <w:rPr>
          <w:rFonts w:ascii="Calibri" w:hAnsi="Calibri" w:cs="Calibri"/>
          <w:sz w:val="22"/>
          <w:szCs w:val="22"/>
        </w:rPr>
        <w:tab/>
        <w:t>Vara do Trabalho de Eusébio – Rua Demerval Carneiro, Nº 115 – Centro – Eusébio/CE – CEP 61.760-970 – Distância de Fortaleza: 25,10 Km (Fonte Google Maps);</w:t>
      </w:r>
    </w:p>
    <w:p w14:paraId="5E11283C" w14:textId="77777777" w:rsidR="00482044" w:rsidRPr="00E46F8E" w:rsidRDefault="00482044" w:rsidP="00482044">
      <w:pPr>
        <w:tabs>
          <w:tab w:val="left" w:pos="360"/>
        </w:tabs>
        <w:spacing w:line="276" w:lineRule="auto"/>
        <w:jc w:val="both"/>
        <w:rPr>
          <w:rFonts w:ascii="Calibri" w:hAnsi="Calibri" w:cs="Calibri"/>
          <w:sz w:val="22"/>
          <w:szCs w:val="22"/>
        </w:rPr>
      </w:pPr>
    </w:p>
    <w:p w14:paraId="5341694D"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k.</w:t>
      </w:r>
      <w:r w:rsidRPr="00E46F8E">
        <w:rPr>
          <w:rFonts w:ascii="Calibri" w:hAnsi="Calibri" w:cs="Calibri"/>
          <w:sz w:val="22"/>
          <w:szCs w:val="22"/>
        </w:rPr>
        <w:tab/>
        <w:t>Vara do Trabalho de Baturité – Rua Major Pedro Catão, Nº 450 – Mondego – Baturité / CE – CEP 62.760-000 – Distância de Fortaleza: 107,00 Km (Fonte Google Maps);</w:t>
      </w:r>
    </w:p>
    <w:p w14:paraId="0F719135" w14:textId="77777777" w:rsidR="00482044" w:rsidRPr="00E46F8E" w:rsidRDefault="00482044" w:rsidP="00482044">
      <w:pPr>
        <w:tabs>
          <w:tab w:val="left" w:pos="360"/>
        </w:tabs>
        <w:spacing w:line="276" w:lineRule="auto"/>
        <w:jc w:val="both"/>
        <w:rPr>
          <w:rFonts w:ascii="Calibri" w:hAnsi="Calibri" w:cs="Calibri"/>
          <w:sz w:val="22"/>
          <w:szCs w:val="22"/>
        </w:rPr>
      </w:pPr>
    </w:p>
    <w:p w14:paraId="12DC56C1"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l.</w:t>
      </w:r>
      <w:r w:rsidRPr="00E46F8E">
        <w:rPr>
          <w:rFonts w:ascii="Calibri" w:hAnsi="Calibri" w:cs="Calibri"/>
          <w:sz w:val="22"/>
          <w:szCs w:val="22"/>
        </w:rPr>
        <w:tab/>
        <w:t>Vara do Trabalho de Aracati – Rua Coronel Alexanzito, Nº 503 – Centro – Aracati/CE – CEP 62.800-000 – Distância de Fortaleza: 152,00 Km (Fonte Google Maps);</w:t>
      </w:r>
    </w:p>
    <w:p w14:paraId="29F8DBF1" w14:textId="77777777" w:rsidR="00482044" w:rsidRPr="00E46F8E" w:rsidRDefault="00482044" w:rsidP="00482044">
      <w:pPr>
        <w:tabs>
          <w:tab w:val="left" w:pos="360"/>
        </w:tabs>
        <w:spacing w:line="276" w:lineRule="auto"/>
        <w:jc w:val="both"/>
        <w:rPr>
          <w:rFonts w:ascii="Calibri" w:hAnsi="Calibri" w:cs="Calibri"/>
          <w:sz w:val="22"/>
          <w:szCs w:val="22"/>
        </w:rPr>
      </w:pPr>
    </w:p>
    <w:p w14:paraId="4B1A7E5F" w14:textId="77777777" w:rsidR="00482044" w:rsidRDefault="00482044" w:rsidP="00482044">
      <w:pPr>
        <w:rPr>
          <w:rFonts w:ascii="Calibri" w:hAnsi="Calibri" w:cs="Calibri"/>
          <w:sz w:val="22"/>
          <w:szCs w:val="22"/>
        </w:rPr>
      </w:pPr>
      <w:r w:rsidRPr="00E46F8E">
        <w:rPr>
          <w:rFonts w:ascii="Calibri" w:hAnsi="Calibri" w:cs="Calibri"/>
          <w:sz w:val="22"/>
          <w:szCs w:val="22"/>
        </w:rPr>
        <w:t>m.</w:t>
      </w:r>
      <w:r w:rsidRPr="00E46F8E">
        <w:rPr>
          <w:rFonts w:ascii="Calibri" w:hAnsi="Calibri" w:cs="Calibri"/>
          <w:sz w:val="22"/>
          <w:szCs w:val="22"/>
        </w:rPr>
        <w:tab/>
        <w:t xml:space="preserve">Vara de São Gonçalo do Amarante - </w:t>
      </w:r>
      <w:r w:rsidRPr="004D1827">
        <w:rPr>
          <w:rFonts w:ascii="Calibri" w:hAnsi="Calibri" w:cs="Calibri"/>
          <w:sz w:val="22"/>
          <w:szCs w:val="22"/>
        </w:rPr>
        <w:t xml:space="preserve">Av. Paulo Costa s/n </w:t>
      </w:r>
      <w:r w:rsidRPr="00E46F8E">
        <w:rPr>
          <w:rFonts w:ascii="Calibri" w:hAnsi="Calibri" w:cs="Calibri"/>
          <w:sz w:val="22"/>
          <w:szCs w:val="22"/>
        </w:rPr>
        <w:t>– São Gonçalo do Amarante/CE – CEP 62.670-000 - Distância de Fortaleza: 64,60 Km (Fonte Google Maps).</w:t>
      </w:r>
    </w:p>
    <w:p w14:paraId="526EE9D6" w14:textId="77777777" w:rsidR="00482044" w:rsidRPr="00E46F8E" w:rsidRDefault="00482044" w:rsidP="00482044">
      <w:pPr>
        <w:rPr>
          <w:rFonts w:ascii="Calibri" w:hAnsi="Calibri" w:cs="Calibri"/>
          <w:sz w:val="22"/>
          <w:szCs w:val="22"/>
        </w:rPr>
      </w:pPr>
    </w:p>
    <w:p w14:paraId="040DA318"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n.</w:t>
      </w:r>
      <w:r w:rsidRPr="00E46F8E">
        <w:rPr>
          <w:rFonts w:ascii="Calibri" w:hAnsi="Calibri" w:cs="Calibri"/>
          <w:sz w:val="22"/>
          <w:szCs w:val="22"/>
        </w:rPr>
        <w:tab/>
        <w:t>Vara do Trabalho de Quixadá – Rua Tenente Cravo, Nº 775 – Campo Velho - Quixadá / CE – CEP 63.900-000 - Distância de Fortaleza: 169,00 Km (Fonte Google Maps).</w:t>
      </w:r>
    </w:p>
    <w:p w14:paraId="1A3675DC" w14:textId="77777777" w:rsidR="00482044" w:rsidRPr="00E46F8E" w:rsidRDefault="00482044" w:rsidP="00482044">
      <w:pPr>
        <w:tabs>
          <w:tab w:val="left" w:pos="360"/>
        </w:tabs>
        <w:spacing w:line="276" w:lineRule="auto"/>
        <w:jc w:val="both"/>
        <w:rPr>
          <w:rFonts w:ascii="Calibri" w:hAnsi="Calibri" w:cs="Calibri"/>
          <w:sz w:val="22"/>
          <w:szCs w:val="22"/>
        </w:rPr>
      </w:pPr>
    </w:p>
    <w:p w14:paraId="36543DDB"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o.</w:t>
      </w:r>
      <w:r w:rsidRPr="00E46F8E">
        <w:rPr>
          <w:rFonts w:ascii="Calibri" w:hAnsi="Calibri" w:cs="Calibri"/>
          <w:sz w:val="22"/>
          <w:szCs w:val="22"/>
        </w:rPr>
        <w:tab/>
        <w:t>Vara do Trabalho de Limoeiro do Norte – Rua Cândido Olímpio de Freitas, Nº 1655 – Centro - CEP 62.930-000 – Distância de Fortaleza: 201,00 Km (Fonte Google Maps).</w:t>
      </w:r>
    </w:p>
    <w:p w14:paraId="58D5D898" w14:textId="77777777" w:rsidR="00482044" w:rsidRPr="00E46F8E" w:rsidRDefault="00482044" w:rsidP="00482044">
      <w:pPr>
        <w:tabs>
          <w:tab w:val="left" w:pos="360"/>
        </w:tabs>
        <w:spacing w:line="276" w:lineRule="auto"/>
        <w:jc w:val="both"/>
        <w:rPr>
          <w:rFonts w:ascii="Calibri" w:hAnsi="Calibri" w:cs="Calibri"/>
          <w:sz w:val="22"/>
          <w:szCs w:val="22"/>
        </w:rPr>
      </w:pPr>
    </w:p>
    <w:p w14:paraId="1EE3177D"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p.</w:t>
      </w:r>
      <w:r w:rsidRPr="00E46F8E">
        <w:rPr>
          <w:rFonts w:ascii="Calibri" w:hAnsi="Calibri" w:cs="Calibri"/>
          <w:sz w:val="22"/>
          <w:szCs w:val="22"/>
        </w:rPr>
        <w:tab/>
        <w:t xml:space="preserve">Vara do Trabalho de Sobral – Av. Lúcia </w:t>
      </w:r>
      <w:proofErr w:type="spellStart"/>
      <w:r w:rsidRPr="00E46F8E">
        <w:rPr>
          <w:rFonts w:ascii="Calibri" w:hAnsi="Calibri" w:cs="Calibri"/>
          <w:sz w:val="22"/>
          <w:szCs w:val="22"/>
        </w:rPr>
        <w:t>Sabóia</w:t>
      </w:r>
      <w:proofErr w:type="spellEnd"/>
      <w:r w:rsidRPr="00E46F8E">
        <w:rPr>
          <w:rFonts w:ascii="Calibri" w:hAnsi="Calibri" w:cs="Calibri"/>
          <w:sz w:val="22"/>
          <w:szCs w:val="22"/>
        </w:rPr>
        <w:t>, Nº 500 – Centro - Sobral / CE – CEP 62.010-830 – Distância de Fortaleza: 231,00 Km (Fonte Google Maps).</w:t>
      </w:r>
    </w:p>
    <w:p w14:paraId="0908C8D7" w14:textId="77777777" w:rsidR="00482044" w:rsidRPr="00E46F8E" w:rsidRDefault="00482044" w:rsidP="00482044">
      <w:pPr>
        <w:tabs>
          <w:tab w:val="left" w:pos="360"/>
        </w:tabs>
        <w:spacing w:line="276" w:lineRule="auto"/>
        <w:jc w:val="both"/>
        <w:rPr>
          <w:rFonts w:ascii="Calibri" w:hAnsi="Calibri" w:cs="Calibri"/>
          <w:sz w:val="22"/>
          <w:szCs w:val="22"/>
        </w:rPr>
      </w:pPr>
    </w:p>
    <w:p w14:paraId="310D9CF3"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q.</w:t>
      </w:r>
      <w:r w:rsidRPr="00E46F8E">
        <w:rPr>
          <w:rFonts w:ascii="Calibri" w:hAnsi="Calibri" w:cs="Calibri"/>
          <w:sz w:val="22"/>
          <w:szCs w:val="22"/>
        </w:rPr>
        <w:tab/>
        <w:t>Vara do Trabalho de Tianguá – Rua Manoel da Rocha Teixeira, S/N – Planalto – Tianguá / CE – CEP 62.320-000 – Distância de Fortaleza: 319,00 Km (Fonte Google Maps).</w:t>
      </w:r>
    </w:p>
    <w:p w14:paraId="724ADCA2" w14:textId="77777777" w:rsidR="00482044" w:rsidRPr="00E46F8E" w:rsidRDefault="00482044" w:rsidP="00482044">
      <w:pPr>
        <w:tabs>
          <w:tab w:val="left" w:pos="360"/>
        </w:tabs>
        <w:spacing w:line="276" w:lineRule="auto"/>
        <w:jc w:val="both"/>
        <w:rPr>
          <w:rFonts w:ascii="Calibri" w:hAnsi="Calibri" w:cs="Calibri"/>
          <w:sz w:val="22"/>
          <w:szCs w:val="22"/>
        </w:rPr>
      </w:pPr>
    </w:p>
    <w:p w14:paraId="3CFF2232"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r.</w:t>
      </w:r>
      <w:r w:rsidRPr="00E46F8E">
        <w:rPr>
          <w:rFonts w:ascii="Calibri" w:hAnsi="Calibri" w:cs="Calibri"/>
          <w:sz w:val="22"/>
          <w:szCs w:val="22"/>
        </w:rPr>
        <w:tab/>
        <w:t>Vara do Trabalho de Crateús – Rua Hermínio Bezerra, Nº 801 – Planalto CE 075 – Crateús / CE – CEP 63.700-000 – Distância de Fortaleza: 354,00 Km (Fonte Google Maps).</w:t>
      </w:r>
    </w:p>
    <w:p w14:paraId="22CFAF02" w14:textId="77777777" w:rsidR="00482044" w:rsidRPr="00E46F8E" w:rsidRDefault="00482044" w:rsidP="00482044">
      <w:pPr>
        <w:tabs>
          <w:tab w:val="left" w:pos="360"/>
        </w:tabs>
        <w:spacing w:line="276" w:lineRule="auto"/>
        <w:jc w:val="both"/>
        <w:rPr>
          <w:rFonts w:ascii="Calibri" w:hAnsi="Calibri" w:cs="Calibri"/>
          <w:sz w:val="22"/>
          <w:szCs w:val="22"/>
        </w:rPr>
      </w:pPr>
    </w:p>
    <w:p w14:paraId="1479A736" w14:textId="77777777" w:rsidR="00482044" w:rsidRPr="00E46F8E" w:rsidRDefault="00482044" w:rsidP="00482044">
      <w:pPr>
        <w:tabs>
          <w:tab w:val="left" w:pos="360"/>
        </w:tabs>
        <w:spacing w:line="276" w:lineRule="auto"/>
        <w:jc w:val="both"/>
        <w:rPr>
          <w:rFonts w:ascii="Calibri" w:hAnsi="Calibri" w:cs="Calibri"/>
          <w:b/>
          <w:bCs/>
          <w:sz w:val="22"/>
          <w:szCs w:val="22"/>
        </w:rPr>
      </w:pPr>
      <w:r>
        <w:rPr>
          <w:rFonts w:ascii="Calibri" w:hAnsi="Calibri" w:cs="Calibri"/>
          <w:b/>
          <w:bCs/>
          <w:sz w:val="22"/>
          <w:szCs w:val="22"/>
        </w:rPr>
        <w:lastRenderedPageBreak/>
        <w:t>GRUPO</w:t>
      </w:r>
      <w:r w:rsidRPr="00E46F8E">
        <w:rPr>
          <w:rFonts w:ascii="Calibri" w:hAnsi="Calibri" w:cs="Calibri"/>
          <w:b/>
          <w:bCs/>
          <w:sz w:val="22"/>
          <w:szCs w:val="22"/>
        </w:rPr>
        <w:t xml:space="preserve"> II – Sede em Juazeiro do Norte</w:t>
      </w:r>
    </w:p>
    <w:p w14:paraId="1A108109" w14:textId="77777777" w:rsidR="00482044" w:rsidRPr="00E46F8E" w:rsidRDefault="00482044" w:rsidP="00482044">
      <w:pPr>
        <w:tabs>
          <w:tab w:val="left" w:pos="360"/>
        </w:tabs>
        <w:spacing w:line="276" w:lineRule="auto"/>
        <w:jc w:val="both"/>
        <w:rPr>
          <w:rFonts w:ascii="Calibri" w:hAnsi="Calibri" w:cs="Calibri"/>
          <w:sz w:val="22"/>
          <w:szCs w:val="22"/>
        </w:rPr>
      </w:pPr>
    </w:p>
    <w:p w14:paraId="0632F583"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a.</w:t>
      </w:r>
      <w:r w:rsidRPr="00E46F8E">
        <w:rPr>
          <w:rFonts w:ascii="Calibri" w:hAnsi="Calibri" w:cs="Calibri"/>
          <w:sz w:val="22"/>
          <w:szCs w:val="22"/>
        </w:rPr>
        <w:tab/>
        <w:t xml:space="preserve">Fórum do Cariri – Rua Rafael </w:t>
      </w:r>
      <w:proofErr w:type="spellStart"/>
      <w:r w:rsidRPr="00E46F8E">
        <w:rPr>
          <w:rFonts w:ascii="Calibri" w:hAnsi="Calibri" w:cs="Calibri"/>
          <w:sz w:val="22"/>
          <w:szCs w:val="22"/>
        </w:rPr>
        <w:t>Malzoni</w:t>
      </w:r>
      <w:proofErr w:type="spellEnd"/>
      <w:r w:rsidRPr="00E46F8E">
        <w:rPr>
          <w:rFonts w:ascii="Calibri" w:hAnsi="Calibri" w:cs="Calibri"/>
          <w:sz w:val="22"/>
          <w:szCs w:val="22"/>
        </w:rPr>
        <w:t>, 761 – São José - Juazeiro do Norte / CE – CEP 63.024-030;</w:t>
      </w:r>
    </w:p>
    <w:p w14:paraId="6C0161C1" w14:textId="77777777" w:rsidR="00482044" w:rsidRPr="00E46F8E" w:rsidRDefault="00482044" w:rsidP="00482044">
      <w:pPr>
        <w:tabs>
          <w:tab w:val="left" w:pos="360"/>
        </w:tabs>
        <w:spacing w:line="276" w:lineRule="auto"/>
        <w:jc w:val="both"/>
        <w:rPr>
          <w:rFonts w:ascii="Calibri" w:hAnsi="Calibri" w:cs="Calibri"/>
          <w:sz w:val="22"/>
          <w:szCs w:val="22"/>
        </w:rPr>
      </w:pPr>
    </w:p>
    <w:p w14:paraId="0C1007AD" w14:textId="77777777" w:rsidR="00482044" w:rsidRPr="00E46F8E" w:rsidRDefault="00482044" w:rsidP="00482044">
      <w:pPr>
        <w:tabs>
          <w:tab w:val="left" w:pos="360"/>
        </w:tabs>
        <w:spacing w:line="276" w:lineRule="auto"/>
        <w:jc w:val="both"/>
        <w:rPr>
          <w:rFonts w:ascii="Calibri" w:hAnsi="Calibri" w:cs="Calibri"/>
          <w:sz w:val="22"/>
          <w:szCs w:val="22"/>
        </w:rPr>
      </w:pPr>
      <w:r w:rsidRPr="00E46F8E">
        <w:rPr>
          <w:rFonts w:ascii="Calibri" w:hAnsi="Calibri" w:cs="Calibri"/>
          <w:sz w:val="22"/>
          <w:szCs w:val="22"/>
        </w:rPr>
        <w:t>b.</w:t>
      </w:r>
      <w:r w:rsidRPr="00E46F8E">
        <w:rPr>
          <w:rFonts w:ascii="Calibri" w:hAnsi="Calibri" w:cs="Calibri"/>
          <w:sz w:val="22"/>
          <w:szCs w:val="22"/>
        </w:rPr>
        <w:tab/>
        <w:t xml:space="preserve">Vara do Trabalho do Iguatu – Rua José de Alencar, S/N – </w:t>
      </w:r>
      <w:proofErr w:type="spellStart"/>
      <w:r w:rsidRPr="00E46F8E">
        <w:rPr>
          <w:rFonts w:ascii="Calibri" w:hAnsi="Calibri" w:cs="Calibri"/>
          <w:sz w:val="22"/>
          <w:szCs w:val="22"/>
        </w:rPr>
        <w:t>Bugi</w:t>
      </w:r>
      <w:proofErr w:type="spellEnd"/>
      <w:r w:rsidRPr="00E46F8E">
        <w:rPr>
          <w:rFonts w:ascii="Calibri" w:hAnsi="Calibri" w:cs="Calibri"/>
          <w:sz w:val="22"/>
          <w:szCs w:val="22"/>
        </w:rPr>
        <w:t xml:space="preserve"> - Iguatu / CE – CEP 63.500-000 – Distância Juazeiro do Norte: 155,00 Km (Fonte Google Maps).</w:t>
      </w:r>
    </w:p>
    <w:p w14:paraId="5E033450" w14:textId="77777777" w:rsidR="00482044" w:rsidRDefault="00482044" w:rsidP="00482044">
      <w:pPr>
        <w:pStyle w:val="Normal1"/>
        <w:spacing w:line="276" w:lineRule="auto"/>
        <w:jc w:val="both"/>
        <w:rPr>
          <w:rFonts w:ascii="Calibri" w:hAnsi="Calibri" w:cs="Calibri"/>
          <w:b/>
          <w:bCs/>
          <w:sz w:val="22"/>
          <w:szCs w:val="22"/>
        </w:rPr>
      </w:pPr>
    </w:p>
    <w:p w14:paraId="3BFAD14E" w14:textId="77777777" w:rsidR="004774F2" w:rsidRDefault="004774F2">
      <w:pPr>
        <w:pStyle w:val="Normal1"/>
        <w:spacing w:line="276" w:lineRule="auto"/>
        <w:jc w:val="both"/>
        <w:rPr>
          <w:rFonts w:ascii="Calibri" w:hAnsi="Calibri" w:cs="Calibri"/>
          <w:b/>
          <w:bCs/>
          <w:sz w:val="22"/>
          <w:szCs w:val="22"/>
        </w:rPr>
      </w:pPr>
    </w:p>
    <w:p w14:paraId="203C7AEC" w14:textId="77777777" w:rsidR="004774F2" w:rsidRDefault="007E66E9" w:rsidP="00782796">
      <w:pPr>
        <w:pStyle w:val="Normal1"/>
        <w:numPr>
          <w:ilvl w:val="0"/>
          <w:numId w:val="5"/>
        </w:numPr>
        <w:spacing w:line="276" w:lineRule="auto"/>
        <w:jc w:val="both"/>
        <w:rPr>
          <w:rFonts w:ascii="Calibri" w:hAnsi="Calibri" w:cs="Calibri"/>
          <w:sz w:val="22"/>
          <w:szCs w:val="22"/>
        </w:rPr>
      </w:pPr>
      <w:r>
        <w:rPr>
          <w:rFonts w:ascii="Calibri" w:hAnsi="Calibri" w:cs="Calibri"/>
          <w:b/>
          <w:bCs/>
          <w:sz w:val="22"/>
          <w:szCs w:val="22"/>
        </w:rPr>
        <w:t xml:space="preserve">DO RECEBIMENTO E ACEITAÇÃO DO OBJETO: </w:t>
      </w:r>
      <w:r>
        <w:rPr>
          <w:rFonts w:ascii="Calibri" w:hAnsi="Calibri" w:cs="Calibri"/>
          <w:sz w:val="22"/>
          <w:szCs w:val="22"/>
        </w:rPr>
        <w:t>Os serviços serão recebidos:</w:t>
      </w:r>
    </w:p>
    <w:p w14:paraId="4B44848E" w14:textId="77777777" w:rsidR="004774F2" w:rsidRPr="003E4E13" w:rsidRDefault="007E66E9">
      <w:pPr>
        <w:pStyle w:val="Normal1"/>
        <w:numPr>
          <w:ilvl w:val="0"/>
          <w:numId w:val="10"/>
        </w:numPr>
        <w:spacing w:line="276" w:lineRule="auto"/>
        <w:ind w:left="0" w:firstLine="0"/>
        <w:jc w:val="both"/>
        <w:rPr>
          <w:rStyle w:val="Fontepargpadro1"/>
          <w:rFonts w:ascii="Calibri" w:hAnsi="Calibri" w:cs="Calibri"/>
          <w:sz w:val="22"/>
          <w:szCs w:val="22"/>
        </w:rPr>
      </w:pPr>
      <w:r>
        <w:rPr>
          <w:rStyle w:val="Fontepargpadro1"/>
          <w:rFonts w:ascii="Calibri" w:hAnsi="Calibri" w:cs="Calibri"/>
          <w:sz w:val="22"/>
          <w:szCs w:val="22"/>
        </w:rPr>
        <w:t xml:space="preserve">Provisoriamente, pelo fiscal que acompanhou a execução do contrato, com base no que foi observado ao longo do acompanhamento e fiscalização, mediante termo circunstanciado, assinado pelas partes em até </w:t>
      </w:r>
      <w:r w:rsidR="003E4E13" w:rsidRPr="003E4E13">
        <w:rPr>
          <w:rStyle w:val="Fontepargpadro1"/>
          <w:rFonts w:ascii="Calibri" w:hAnsi="Calibri" w:cs="Calibri"/>
          <w:sz w:val="22"/>
          <w:szCs w:val="22"/>
        </w:rPr>
        <w:t>2 (dois)</w:t>
      </w:r>
      <w:r w:rsidRPr="003E4E13">
        <w:rPr>
          <w:rStyle w:val="Fontepargpadro1"/>
          <w:rFonts w:ascii="Calibri" w:hAnsi="Calibri" w:cs="Calibri"/>
          <w:sz w:val="22"/>
          <w:szCs w:val="22"/>
        </w:rPr>
        <w:t xml:space="preserve"> dias da comunicação escrita do contratado;</w:t>
      </w:r>
    </w:p>
    <w:p w14:paraId="1E9E06BE" w14:textId="77777777" w:rsidR="004774F2" w:rsidRDefault="007E66E9">
      <w:pPr>
        <w:pStyle w:val="Normal1"/>
        <w:numPr>
          <w:ilvl w:val="0"/>
          <w:numId w:val="10"/>
        </w:numPr>
        <w:spacing w:line="276" w:lineRule="auto"/>
        <w:ind w:left="0" w:firstLine="0"/>
        <w:jc w:val="both"/>
        <w:rPr>
          <w:rFonts w:ascii="Calibri" w:hAnsi="Calibri" w:cs="Calibri"/>
          <w:sz w:val="22"/>
          <w:szCs w:val="22"/>
        </w:rPr>
      </w:pPr>
      <w:r w:rsidRPr="003E4E13">
        <w:rPr>
          <w:rStyle w:val="Fontepargpadro1"/>
          <w:rFonts w:ascii="Calibri" w:hAnsi="Calibri" w:cs="Calibri"/>
          <w:sz w:val="22"/>
          <w:szCs w:val="22"/>
        </w:rPr>
        <w:t xml:space="preserve"> Definitivam</w:t>
      </w:r>
      <w:r>
        <w:rPr>
          <w:rStyle w:val="Fontepargpadro1"/>
          <w:rFonts w:ascii="Calibri" w:hAnsi="Calibri" w:cs="Calibri"/>
          <w:sz w:val="22"/>
          <w:szCs w:val="22"/>
        </w:rPr>
        <w:t xml:space="preserve">ente, a cargo de outro servidor ou comissão responsável pelo recebimento definitivo, no prazo de </w:t>
      </w:r>
      <w:r w:rsidRPr="00400C7F">
        <w:rPr>
          <w:rStyle w:val="Fontepargpadro1"/>
          <w:rFonts w:ascii="Calibri" w:hAnsi="Calibri" w:cs="Calibri"/>
          <w:sz w:val="22"/>
          <w:szCs w:val="22"/>
        </w:rPr>
        <w:t xml:space="preserve">até </w:t>
      </w:r>
      <w:r w:rsidR="00400C7F" w:rsidRPr="00400C7F">
        <w:rPr>
          <w:rStyle w:val="Fontepargpadro1"/>
          <w:rFonts w:ascii="Calibri" w:hAnsi="Calibri" w:cs="Calibri"/>
          <w:sz w:val="22"/>
          <w:szCs w:val="22"/>
        </w:rPr>
        <w:t>12 (doze)</w:t>
      </w:r>
      <w:r w:rsidRPr="00400C7F">
        <w:rPr>
          <w:rStyle w:val="Fontepargpadro1"/>
          <w:rFonts w:ascii="Calibri" w:hAnsi="Calibri" w:cs="Calibri"/>
          <w:sz w:val="22"/>
          <w:szCs w:val="22"/>
        </w:rPr>
        <w:t xml:space="preserve"> dias </w:t>
      </w:r>
      <w:r>
        <w:rPr>
          <w:rStyle w:val="Fontepargpadro1"/>
          <w:rFonts w:ascii="Calibri" w:hAnsi="Calibri" w:cs="Calibri"/>
          <w:sz w:val="22"/>
          <w:szCs w:val="22"/>
        </w:rPr>
        <w:t>a contar do recebimento provisório, com base na verificação do trabalho feito pelo fiscal e na verificação de todos os outros aspectos do contrato que não a execução do objeto propriamente dita, mediante termo circunstanciado, assinado pelas partes, observado o disposto no art. 69 da Lei nº. 8.666/93.</w:t>
      </w:r>
    </w:p>
    <w:p w14:paraId="2F75619E" w14:textId="77777777" w:rsidR="004774F2" w:rsidRDefault="00FA2241">
      <w:pPr>
        <w:pStyle w:val="Normal1"/>
        <w:spacing w:line="276" w:lineRule="auto"/>
        <w:jc w:val="both"/>
        <w:rPr>
          <w:rFonts w:ascii="Calibri" w:hAnsi="Calibri" w:cs="Calibri"/>
          <w:sz w:val="22"/>
          <w:szCs w:val="22"/>
        </w:rPr>
      </w:pPr>
      <w:r>
        <w:rPr>
          <w:rFonts w:ascii="Calibri" w:hAnsi="Calibri" w:cs="Calibri"/>
          <w:sz w:val="22"/>
          <w:szCs w:val="22"/>
        </w:rPr>
        <w:t>10.</w:t>
      </w:r>
      <w:r w:rsidR="007E66E9">
        <w:rPr>
          <w:rFonts w:ascii="Calibri" w:hAnsi="Calibri" w:cs="Calibri"/>
          <w:sz w:val="22"/>
          <w:szCs w:val="22"/>
        </w:rPr>
        <w:t>1 O recebimento provisório ou definitivo dos serviços não exclui a responsabilidade da Contratada por vícios de qualidade ou disparidade com as especificações técnicas ou atribuídas pela Contratada, verificados posteriormente.</w:t>
      </w:r>
    </w:p>
    <w:p w14:paraId="452EC5E3" w14:textId="77777777" w:rsidR="004774F2" w:rsidRDefault="00FA2241">
      <w:pPr>
        <w:pStyle w:val="Normal1"/>
        <w:spacing w:line="276" w:lineRule="auto"/>
        <w:jc w:val="both"/>
        <w:rPr>
          <w:rFonts w:ascii="Calibri" w:hAnsi="Calibri" w:cs="Calibri"/>
          <w:sz w:val="22"/>
          <w:szCs w:val="22"/>
        </w:rPr>
      </w:pPr>
      <w:r>
        <w:rPr>
          <w:rFonts w:ascii="Calibri" w:hAnsi="Calibri" w:cs="Calibri"/>
          <w:sz w:val="22"/>
          <w:szCs w:val="22"/>
        </w:rPr>
        <w:t>10</w:t>
      </w:r>
      <w:r w:rsidR="007E66E9">
        <w:rPr>
          <w:rFonts w:ascii="Calibri" w:hAnsi="Calibri" w:cs="Calibri"/>
          <w:sz w:val="22"/>
          <w:szCs w:val="22"/>
        </w:rPr>
        <w:t>.2 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E6A66FD" w14:textId="77777777" w:rsidR="004774F2" w:rsidRDefault="004774F2">
      <w:pPr>
        <w:pStyle w:val="Normal1"/>
        <w:spacing w:line="276" w:lineRule="auto"/>
        <w:jc w:val="both"/>
        <w:rPr>
          <w:rFonts w:ascii="Calibri" w:hAnsi="Calibri" w:cs="Calibri"/>
          <w:sz w:val="22"/>
          <w:szCs w:val="22"/>
        </w:rPr>
      </w:pPr>
    </w:p>
    <w:p w14:paraId="42FDC35D" w14:textId="77777777" w:rsidR="004774F2" w:rsidRDefault="00C13706" w:rsidP="00B1119E">
      <w:pPr>
        <w:pStyle w:val="Normal1"/>
        <w:numPr>
          <w:ilvl w:val="0"/>
          <w:numId w:val="5"/>
        </w:numPr>
        <w:spacing w:line="276" w:lineRule="auto"/>
        <w:jc w:val="both"/>
        <w:rPr>
          <w:rStyle w:val="Fontepargpadro1"/>
          <w:rFonts w:ascii="Calibri" w:hAnsi="Calibri" w:cs="Calibri"/>
          <w:bCs/>
          <w:sz w:val="22"/>
          <w:szCs w:val="22"/>
        </w:rPr>
      </w:pPr>
      <w:r>
        <w:rPr>
          <w:rFonts w:ascii="Calibri" w:hAnsi="Calibri" w:cs="Calibri"/>
          <w:b/>
          <w:bCs/>
          <w:sz w:val="22"/>
          <w:szCs w:val="22"/>
        </w:rPr>
        <w:t>OBRIGAÇÕES DA CONTRATADA</w:t>
      </w:r>
    </w:p>
    <w:p w14:paraId="1C3C9D41"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B1119E">
        <w:rPr>
          <w:rFonts w:ascii="Calibri" w:hAnsi="Calibri" w:cs="Calibri"/>
          <w:sz w:val="22"/>
          <w:szCs w:val="22"/>
        </w:rPr>
        <w:t>1</w:t>
      </w:r>
      <w:r>
        <w:rPr>
          <w:rFonts w:ascii="Calibri" w:hAnsi="Calibri" w:cs="Calibri"/>
          <w:sz w:val="22"/>
          <w:szCs w:val="22"/>
        </w:rPr>
        <w:t>.1 Antes do início da execução contratual, designar formalmente (mediante comunicação escrita) preposto responsável por representar a contratada durante esse período;</w:t>
      </w:r>
    </w:p>
    <w:p w14:paraId="5C69919D"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.2 Realizar os serviços no prazo e local indicados pela Administração, em estrita observância das especificações do Edital e da proposta;</w:t>
      </w:r>
    </w:p>
    <w:p w14:paraId="59042D6B"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.3 Empregar profissionais habilitados para a execução dos serviços, em conformidade com as normas e determinações em vigor;</w:t>
      </w:r>
    </w:p>
    <w:p w14:paraId="104F459B"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.4 Assegurar aos seus trabalhadores ambiente de trabalho, inclusive equipamentos e instalações, em condições adequadas ao cumprimento das normas de saúde, segurança e bem-estar no trabalho;</w:t>
      </w:r>
    </w:p>
    <w:p w14:paraId="4C2DF5B8"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.5 Instruir seus empregados quanto à necessidade de acatar as Normas Internas da Contratante;</w:t>
      </w:r>
    </w:p>
    <w:p w14:paraId="1A386658"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.6 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00BAF0ED"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.7 Apresentar os empregados devidamente identificados por meio de crachá;</w:t>
      </w:r>
    </w:p>
    <w:p w14:paraId="1EB954FE"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.8 Manter os empregados nos horários predeterminados pela Contratante;</w:t>
      </w:r>
    </w:p>
    <w:p w14:paraId="46FE6426"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 xml:space="preserve">.9 Observar os preceitos da legislação sobre a jornada de trabalho, conforme a categoria profissional; </w:t>
      </w:r>
    </w:p>
    <w:p w14:paraId="2854DCE9"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.10 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5AABA35F" w14:textId="77777777" w:rsidR="004774F2" w:rsidRDefault="007E66E9">
      <w:pPr>
        <w:pStyle w:val="Normal1"/>
        <w:spacing w:line="276" w:lineRule="auto"/>
        <w:jc w:val="both"/>
        <w:rPr>
          <w:rStyle w:val="Fontepargpadro1"/>
          <w:rFonts w:ascii="Calibri" w:hAnsi="Calibri" w:cs="Calibri"/>
          <w:sz w:val="22"/>
          <w:szCs w:val="22"/>
        </w:rPr>
      </w:pPr>
      <w:r>
        <w:rPr>
          <w:rFonts w:ascii="Calibri" w:hAnsi="Calibri" w:cs="Calibri"/>
          <w:sz w:val="22"/>
          <w:szCs w:val="22"/>
        </w:rPr>
        <w:lastRenderedPageBreak/>
        <w:t>1</w:t>
      </w:r>
      <w:r w:rsidR="00D9604D">
        <w:rPr>
          <w:rFonts w:ascii="Calibri" w:hAnsi="Calibri" w:cs="Calibri"/>
          <w:sz w:val="22"/>
          <w:szCs w:val="22"/>
        </w:rPr>
        <w:t>1</w:t>
      </w:r>
      <w:r>
        <w:rPr>
          <w:rFonts w:ascii="Calibri" w:hAnsi="Calibri" w:cs="Calibri"/>
          <w:sz w:val="22"/>
          <w:szCs w:val="22"/>
        </w:rPr>
        <w:t xml:space="preserve">.11 Apresentar à Contratante, quando for o caso, a relação nominal dos empregados que adentrarão no órgão para a execução do serviço; </w:t>
      </w:r>
    </w:p>
    <w:p w14:paraId="05A74D5B" w14:textId="77777777" w:rsidR="004774F2" w:rsidRDefault="007E66E9">
      <w:pPr>
        <w:pStyle w:val="Normal1"/>
        <w:spacing w:line="276" w:lineRule="auto"/>
        <w:jc w:val="both"/>
        <w:rPr>
          <w:rFonts w:ascii="Calibri" w:hAnsi="Calibri" w:cs="Calibri"/>
          <w:sz w:val="22"/>
          <w:szCs w:val="22"/>
        </w:rPr>
      </w:pPr>
      <w:r>
        <w:rPr>
          <w:rStyle w:val="Fontepargpadro1"/>
          <w:rFonts w:ascii="Calibri" w:hAnsi="Calibri" w:cs="Calibri"/>
          <w:sz w:val="22"/>
          <w:szCs w:val="22"/>
        </w:rPr>
        <w:t>1</w:t>
      </w:r>
      <w:r w:rsidR="00D9604D">
        <w:rPr>
          <w:rStyle w:val="Fontepargpadro1"/>
          <w:rFonts w:ascii="Calibri" w:hAnsi="Calibri" w:cs="Calibri"/>
          <w:sz w:val="22"/>
          <w:szCs w:val="22"/>
        </w:rPr>
        <w:t>1</w:t>
      </w:r>
      <w:r>
        <w:rPr>
          <w:rStyle w:val="Fontepargpadro1"/>
          <w:rFonts w:ascii="Calibri" w:hAnsi="Calibri" w:cs="Calibri"/>
          <w:sz w:val="22"/>
          <w:szCs w:val="22"/>
        </w:rPr>
        <w:t xml:space="preserve">.12 Reparar, corrigir, remover, reconstruir ou substituir, às suas expensas, no total ou em parte, no prazo máximo </w:t>
      </w:r>
      <w:r w:rsidRPr="00B1119E">
        <w:rPr>
          <w:rStyle w:val="Fontepargpadro1"/>
          <w:rFonts w:ascii="Calibri" w:hAnsi="Calibri" w:cs="Calibri"/>
          <w:sz w:val="22"/>
          <w:szCs w:val="22"/>
        </w:rPr>
        <w:t xml:space="preserve">de </w:t>
      </w:r>
      <w:r w:rsidR="00B1119E" w:rsidRPr="00B1119E">
        <w:rPr>
          <w:rStyle w:val="Fontepargpadro1"/>
          <w:rFonts w:ascii="Calibri" w:hAnsi="Calibri" w:cs="Calibri"/>
          <w:sz w:val="22"/>
          <w:szCs w:val="22"/>
        </w:rPr>
        <w:t>30 (trinta) dias</w:t>
      </w:r>
      <w:r w:rsidRPr="00B1119E">
        <w:rPr>
          <w:rStyle w:val="Fontepargpadro1"/>
          <w:rFonts w:ascii="Calibri" w:hAnsi="Calibri" w:cs="Calibri"/>
          <w:sz w:val="22"/>
          <w:szCs w:val="22"/>
        </w:rPr>
        <w:t xml:space="preserve"> o objeto </w:t>
      </w:r>
      <w:r>
        <w:rPr>
          <w:rStyle w:val="Fontepargpadro1"/>
          <w:rFonts w:ascii="Calibri" w:hAnsi="Calibri" w:cs="Calibri"/>
          <w:sz w:val="22"/>
          <w:szCs w:val="22"/>
        </w:rPr>
        <w:t>em que se verifiquem vícios, defeitos ou incorreções resultantes da execução ou de materiais empregados;</w:t>
      </w:r>
    </w:p>
    <w:p w14:paraId="7E4F475D"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D9604D">
        <w:rPr>
          <w:rFonts w:ascii="Calibri" w:hAnsi="Calibri" w:cs="Calibri"/>
          <w:sz w:val="22"/>
          <w:szCs w:val="22"/>
        </w:rPr>
        <w:t>1</w:t>
      </w:r>
      <w:r>
        <w:rPr>
          <w:rFonts w:ascii="Calibri" w:hAnsi="Calibri" w:cs="Calibri"/>
          <w:sz w:val="22"/>
          <w:szCs w:val="22"/>
        </w:rPr>
        <w:t>.13 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4271BA8A" w14:textId="77777777" w:rsidR="004774F2" w:rsidRDefault="00D9604D">
      <w:pPr>
        <w:pStyle w:val="Normal1"/>
        <w:spacing w:line="276" w:lineRule="auto"/>
        <w:jc w:val="both"/>
        <w:rPr>
          <w:rStyle w:val="Fontepargpadro1"/>
          <w:rFonts w:ascii="Calibri" w:hAnsi="Calibri" w:cs="Calibri"/>
          <w:sz w:val="22"/>
          <w:szCs w:val="22"/>
        </w:rPr>
      </w:pPr>
      <w:r>
        <w:rPr>
          <w:rFonts w:ascii="Calibri" w:hAnsi="Calibri" w:cs="Calibri"/>
          <w:sz w:val="22"/>
          <w:szCs w:val="22"/>
        </w:rPr>
        <w:t>11</w:t>
      </w:r>
      <w:r w:rsidR="007E66E9">
        <w:rPr>
          <w:rFonts w:ascii="Calibri" w:hAnsi="Calibri" w:cs="Calibri"/>
          <w:sz w:val="22"/>
          <w:szCs w:val="22"/>
        </w:rPr>
        <w:t>.14 Atender prontamente a quaisquer exigências da Administração, inerentes ao objeto da presente licitação;</w:t>
      </w:r>
    </w:p>
    <w:p w14:paraId="200E0E6F" w14:textId="77777777" w:rsidR="004774F2" w:rsidRDefault="00D9604D">
      <w:pPr>
        <w:pStyle w:val="Normal1"/>
        <w:spacing w:line="276" w:lineRule="auto"/>
        <w:jc w:val="both"/>
        <w:rPr>
          <w:rStyle w:val="Fontepargpadro1"/>
          <w:rFonts w:ascii="Calibri" w:hAnsi="Calibri" w:cs="Calibri"/>
          <w:sz w:val="22"/>
          <w:szCs w:val="22"/>
        </w:rPr>
      </w:pPr>
      <w:r>
        <w:rPr>
          <w:rStyle w:val="Fontepargpadro1"/>
          <w:rFonts w:ascii="Calibri" w:hAnsi="Calibri" w:cs="Calibri"/>
          <w:sz w:val="22"/>
          <w:szCs w:val="22"/>
        </w:rPr>
        <w:t>11</w:t>
      </w:r>
      <w:r w:rsidR="007E66E9">
        <w:rPr>
          <w:rStyle w:val="Fontepargpadro1"/>
          <w:rFonts w:ascii="Calibri" w:hAnsi="Calibri" w:cs="Calibri"/>
          <w:sz w:val="22"/>
          <w:szCs w:val="22"/>
        </w:rPr>
        <w:t xml:space="preserve">.15 Comunicar à Administração, no prazo máximo de </w:t>
      </w:r>
      <w:r w:rsidR="00B1119E">
        <w:rPr>
          <w:rStyle w:val="Fontepargpadro1"/>
          <w:rFonts w:ascii="Calibri" w:hAnsi="Calibri" w:cs="Calibri"/>
          <w:sz w:val="22"/>
          <w:szCs w:val="22"/>
        </w:rPr>
        <w:t>24 (vinte e quatro) horas</w:t>
      </w:r>
      <w:r w:rsidR="007E66E9">
        <w:rPr>
          <w:rStyle w:val="Fontepargpadro1"/>
          <w:rFonts w:ascii="Calibri" w:hAnsi="Calibri" w:cs="Calibri"/>
          <w:sz w:val="22"/>
          <w:szCs w:val="22"/>
        </w:rPr>
        <w:t xml:space="preserve"> que antecede a data da entrega, os motivos que impossibilitem o cumprimento do prazo previsto, com a devida comprovação;</w:t>
      </w:r>
    </w:p>
    <w:p w14:paraId="564C8B0B" w14:textId="77777777" w:rsidR="004774F2" w:rsidRDefault="00D9604D">
      <w:pPr>
        <w:pStyle w:val="Normal1"/>
        <w:spacing w:line="276" w:lineRule="auto"/>
        <w:jc w:val="both"/>
        <w:rPr>
          <w:rFonts w:ascii="Calibri" w:hAnsi="Calibri" w:cs="Calibri"/>
          <w:sz w:val="22"/>
          <w:szCs w:val="22"/>
        </w:rPr>
      </w:pPr>
      <w:r>
        <w:rPr>
          <w:rStyle w:val="Fontepargpadro1"/>
          <w:rFonts w:ascii="Calibri" w:hAnsi="Calibri" w:cs="Calibri"/>
          <w:sz w:val="22"/>
          <w:szCs w:val="22"/>
        </w:rPr>
        <w:t>11</w:t>
      </w:r>
      <w:r w:rsidR="007E66E9">
        <w:rPr>
          <w:rStyle w:val="Fontepargpadro1"/>
          <w:rFonts w:ascii="Calibri" w:hAnsi="Calibri" w:cs="Calibri"/>
          <w:sz w:val="22"/>
          <w:szCs w:val="22"/>
        </w:rPr>
        <w:t xml:space="preserve">.16 Comunicar ao Fiscal do contrato, no prazo de </w:t>
      </w:r>
      <w:r w:rsidR="00B1119E">
        <w:rPr>
          <w:rFonts w:ascii="Calibri" w:hAnsi="Calibri" w:cs="Calibri"/>
          <w:sz w:val="22"/>
          <w:szCs w:val="22"/>
        </w:rPr>
        <w:t>2</w:t>
      </w:r>
      <w:r w:rsidR="00B1119E" w:rsidRPr="00962E2A">
        <w:rPr>
          <w:rFonts w:ascii="Calibri" w:hAnsi="Calibri" w:cs="Calibri"/>
          <w:sz w:val="22"/>
          <w:szCs w:val="22"/>
        </w:rPr>
        <w:t xml:space="preserve"> (</w:t>
      </w:r>
      <w:r w:rsidR="00B1119E">
        <w:rPr>
          <w:rFonts w:ascii="Calibri" w:hAnsi="Calibri" w:cs="Calibri"/>
          <w:sz w:val="22"/>
          <w:szCs w:val="22"/>
        </w:rPr>
        <w:t>duas</w:t>
      </w:r>
      <w:r w:rsidR="00B1119E" w:rsidRPr="00962E2A">
        <w:rPr>
          <w:rFonts w:ascii="Calibri" w:hAnsi="Calibri" w:cs="Calibri"/>
          <w:sz w:val="22"/>
          <w:szCs w:val="22"/>
        </w:rPr>
        <w:t>) horas</w:t>
      </w:r>
      <w:r w:rsidR="007E66E9">
        <w:rPr>
          <w:rStyle w:val="Fontepargpadro1"/>
          <w:rFonts w:ascii="Calibri" w:hAnsi="Calibri" w:cs="Calibri"/>
          <w:sz w:val="22"/>
          <w:szCs w:val="22"/>
        </w:rPr>
        <w:t>, qualquer ocorrência anormal ou acidente que se verifique no local dos serviços.</w:t>
      </w:r>
    </w:p>
    <w:p w14:paraId="517F1337"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.17 Prestar todo esclarecimento ou informação solicitada pela Contratante ou por seus prepostos, garantindo-lhes o acesso, a qualquer tempo, ao local dos trabalhos, bem como aos documentos relativos à execução do empreendimento.</w:t>
      </w:r>
    </w:p>
    <w:p w14:paraId="1311063E"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.18 Paralisar, por determinação da Contratante, qualquer atividade que não esteja sendo executada de acordo com a boa técnica ou que ponha em risco a segurança de pessoas ou bens de terceiros.</w:t>
      </w:r>
    </w:p>
    <w:p w14:paraId="0F292329"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.19 Promover a guarda, manutenção e vigilância de materiais, ferramentas, e tudo o que for necessário à execução dos serviços, durante a vigência do contrato.</w:t>
      </w:r>
    </w:p>
    <w:p w14:paraId="38369CEF"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.20 Promover a organização técnica e administrativa dos serviços, de modo a conduzi-los eficaz e eficientemente, de acordo com os documentos e especificações que integram este Termo de Referência, no prazo determinado.</w:t>
      </w:r>
    </w:p>
    <w:p w14:paraId="222F49C7"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.21 Conduzir os trabalhos com estrita observância às normas da legislação pertinente, cumprindo as determinações dos Poderes Públicos, mantendo sempre limpo o local dos serviços e nas melhores condições de segurança, higiene e disciplina.</w:t>
      </w:r>
    </w:p>
    <w:p w14:paraId="0B2E1FAD"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.22 Submeter previamente, por escrito, à Contratante, para análise e aprovação, quaisquer mudanças nos métodos executivos que fujam às especificações deste Termo de Referência e demais documentos.</w:t>
      </w:r>
    </w:p>
    <w:p w14:paraId="0381F529"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.23 Não permitir a utilização de qualquer trabalho do menor de dezesseis anos, exceto na condição de aprendiz para os maiores de quatorze anos; nem permitir a utilização do trabalho do menor de dezoito anos em trabalho noturno, perigoso ou insalubre;</w:t>
      </w:r>
    </w:p>
    <w:p w14:paraId="2BA6DA0C"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.24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B07C205"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.25 Guardar sigilo sobre todas as informações obtidas em decorrência do cumprimento do contrato;</w:t>
      </w:r>
    </w:p>
    <w:p w14:paraId="33AB147B"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.26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453D8448"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lastRenderedPageBreak/>
        <w:t>11</w:t>
      </w:r>
      <w:r w:rsidR="007E66E9">
        <w:rPr>
          <w:rFonts w:ascii="Calibri" w:hAnsi="Calibri" w:cs="Calibri"/>
          <w:sz w:val="22"/>
          <w:szCs w:val="22"/>
        </w:rPr>
        <w:t>.27 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4089093"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.28 Assegurar à CONTRATANTE, em conformidade com o previsto no subitem 6.1, “</w:t>
      </w:r>
      <w:proofErr w:type="spellStart"/>
      <w:proofErr w:type="gramStart"/>
      <w:r w:rsidR="007E66E9">
        <w:rPr>
          <w:rFonts w:ascii="Calibri" w:hAnsi="Calibri" w:cs="Calibri"/>
          <w:sz w:val="22"/>
          <w:szCs w:val="22"/>
        </w:rPr>
        <w:t>a”e</w:t>
      </w:r>
      <w:proofErr w:type="spellEnd"/>
      <w:proofErr w:type="gramEnd"/>
      <w:r w:rsidR="007E66E9">
        <w:rPr>
          <w:rFonts w:ascii="Calibri" w:hAnsi="Calibri" w:cs="Calibri"/>
          <w:sz w:val="22"/>
          <w:szCs w:val="22"/>
        </w:rPr>
        <w:t xml:space="preserve"> “b”, do Anexo VII – F da Instrução Normativa SEGES/MP nº. 5, de 25/05/201, se for o caso:</w:t>
      </w:r>
    </w:p>
    <w:p w14:paraId="379F501D" w14:textId="77777777" w:rsidR="004774F2" w:rsidRDefault="00B63FCF">
      <w:pPr>
        <w:pStyle w:val="Normal1"/>
        <w:tabs>
          <w:tab w:val="left" w:pos="900"/>
        </w:tabs>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.28.1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75D133E9" w14:textId="77777777" w:rsidR="004774F2" w:rsidRDefault="00B63FCF">
      <w:pPr>
        <w:pStyle w:val="Normal1"/>
        <w:tabs>
          <w:tab w:val="left" w:pos="900"/>
        </w:tabs>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.28.2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75C16781"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.29 Aceitar os acréscimos ou supressões que se fizerem necessários, nos limites estabelecidos no art. 65, §1º, da Lei 8.666/93.</w:t>
      </w:r>
    </w:p>
    <w:p w14:paraId="17ACB56E"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.30 Manter, durante toda a execução do contrato, em compatibilidade com as obrigações assumidas, todas as condições de habilitação e qualificação exigidas na licitação ou na contratação;</w:t>
      </w:r>
    </w:p>
    <w:p w14:paraId="57B8F049" w14:textId="77777777" w:rsidR="004774F2" w:rsidRDefault="00B63F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 xml:space="preserve">.31 Providenciar junto ao CREA e/ou ao CAU-BR as Anotações e Registros de Responsabilidade Técnica referentes ao objeto do contrato e especialidades pertinentes, nos termos das normas pertinentes (Leis </w:t>
      </w:r>
      <w:proofErr w:type="spellStart"/>
      <w:r w:rsidR="007E66E9">
        <w:rPr>
          <w:rFonts w:ascii="Calibri" w:hAnsi="Calibri" w:cs="Calibri"/>
          <w:sz w:val="22"/>
          <w:szCs w:val="22"/>
        </w:rPr>
        <w:t>ns</w:t>
      </w:r>
      <w:proofErr w:type="spellEnd"/>
      <w:r w:rsidR="007E66E9">
        <w:rPr>
          <w:rFonts w:ascii="Calibri" w:hAnsi="Calibri" w:cs="Calibri"/>
          <w:sz w:val="22"/>
          <w:szCs w:val="22"/>
        </w:rPr>
        <w:t>. 6.496/77 e 12.378/2010);</w:t>
      </w:r>
    </w:p>
    <w:p w14:paraId="6CE70A9E" w14:textId="77777777" w:rsidR="004774F2" w:rsidRDefault="00B63FCF">
      <w:pPr>
        <w:pStyle w:val="Normal1"/>
        <w:spacing w:line="276" w:lineRule="auto"/>
        <w:jc w:val="both"/>
        <w:rPr>
          <w:rFonts w:ascii="Calibri" w:hAnsi="Calibri" w:cs="Calibri"/>
          <w:color w:val="FF0000"/>
          <w:sz w:val="22"/>
          <w:szCs w:val="22"/>
        </w:rPr>
      </w:pPr>
      <w:r>
        <w:rPr>
          <w:rFonts w:ascii="Calibri" w:hAnsi="Calibri" w:cs="Calibri"/>
          <w:sz w:val="22"/>
          <w:szCs w:val="22"/>
        </w:rPr>
        <w:t>11</w:t>
      </w:r>
      <w:r w:rsidR="007E66E9">
        <w:rPr>
          <w:rFonts w:ascii="Calibri" w:hAnsi="Calibri" w:cs="Calibri"/>
          <w:sz w:val="22"/>
          <w:szCs w:val="22"/>
        </w:rPr>
        <w:t>.32 Obter junto aos órgãos competentes, conforme o caso, as licenças necessárias e demais documentos e autorizações exigíveis, na forma da legislação aplicável;</w:t>
      </w:r>
    </w:p>
    <w:p w14:paraId="768F3107" w14:textId="77777777" w:rsidR="004774F2" w:rsidRPr="00B63FCF" w:rsidRDefault="00B63FCF">
      <w:pPr>
        <w:pStyle w:val="Normal1"/>
        <w:spacing w:line="276" w:lineRule="auto"/>
        <w:jc w:val="both"/>
        <w:rPr>
          <w:rStyle w:val="Fontepargpadro1"/>
          <w:rFonts w:ascii="Calibri" w:hAnsi="Calibri" w:cs="Calibri"/>
          <w:sz w:val="22"/>
          <w:szCs w:val="22"/>
        </w:rPr>
      </w:pPr>
      <w:r w:rsidRPr="00B63FCF">
        <w:rPr>
          <w:rFonts w:ascii="Calibri" w:hAnsi="Calibri" w:cs="Calibri"/>
          <w:sz w:val="22"/>
          <w:szCs w:val="22"/>
        </w:rPr>
        <w:t>11</w:t>
      </w:r>
      <w:r w:rsidR="007E66E9" w:rsidRPr="00B63FCF">
        <w:rPr>
          <w:rFonts w:ascii="Calibri" w:hAnsi="Calibri" w:cs="Calibri"/>
          <w:sz w:val="22"/>
          <w:szCs w:val="22"/>
        </w:rPr>
        <w:t>.33 Elaborar o Diário de Obra, incluindo diariamente, pelo Engenheiro</w:t>
      </w:r>
      <w:r w:rsidRPr="00B63FCF">
        <w:rPr>
          <w:rFonts w:ascii="Calibri" w:hAnsi="Calibri" w:cs="Calibri"/>
          <w:sz w:val="22"/>
          <w:szCs w:val="22"/>
        </w:rPr>
        <w:t>/Arquiteto</w:t>
      </w:r>
      <w:r w:rsidR="007E66E9" w:rsidRPr="00B63FCF">
        <w:rPr>
          <w:rFonts w:ascii="Calibri" w:hAnsi="Calibri" w:cs="Calibri"/>
          <w:sz w:val="22"/>
          <w:szCs w:val="22"/>
        </w:rPr>
        <w:t xml:space="preserve">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E58CD74" w14:textId="77777777" w:rsidR="004774F2" w:rsidRDefault="00B63FCF">
      <w:pPr>
        <w:pStyle w:val="Normal1"/>
        <w:spacing w:line="276" w:lineRule="auto"/>
        <w:jc w:val="both"/>
        <w:rPr>
          <w:rFonts w:ascii="Calibri" w:hAnsi="Calibri" w:cs="Calibri"/>
          <w:sz w:val="22"/>
          <w:szCs w:val="22"/>
        </w:rPr>
      </w:pPr>
      <w:r>
        <w:rPr>
          <w:rStyle w:val="Fontepargpadro1"/>
          <w:rFonts w:ascii="Calibri" w:hAnsi="Calibri" w:cs="Calibri"/>
          <w:sz w:val="22"/>
          <w:szCs w:val="22"/>
        </w:rPr>
        <w:t>11</w:t>
      </w:r>
      <w:r w:rsidR="007E66E9">
        <w:rPr>
          <w:rStyle w:val="Fontepargpadro1"/>
          <w:rFonts w:ascii="Calibri" w:hAnsi="Calibri" w:cs="Calibri"/>
          <w:sz w:val="22"/>
          <w:szCs w:val="22"/>
        </w:rPr>
        <w:t xml:space="preserve">.34 Refazer, às suas expensas, os trabalhos executados em desacordo com o estabelecido no instrumento contratual, neste Termo de Referência e seus anexos, bem como substituir aqueles realizados com materiais defeituosos ou com vício de construção, </w:t>
      </w:r>
      <w:r w:rsidR="007E66E9" w:rsidRPr="002769CF">
        <w:rPr>
          <w:rStyle w:val="Fontepargpadro1"/>
          <w:rFonts w:ascii="Calibri" w:hAnsi="Calibri" w:cs="Calibri"/>
          <w:sz w:val="22"/>
          <w:szCs w:val="22"/>
        </w:rPr>
        <w:t xml:space="preserve">pelo prazo de 05 (cinco) anos, contado </w:t>
      </w:r>
      <w:r w:rsidR="007E66E9">
        <w:rPr>
          <w:rStyle w:val="Fontepargpadro1"/>
          <w:rFonts w:ascii="Calibri" w:hAnsi="Calibri" w:cs="Calibri"/>
          <w:sz w:val="22"/>
          <w:szCs w:val="22"/>
        </w:rPr>
        <w:t>da data de emissão do Termo de Recebimento Definitivo.</w:t>
      </w:r>
    </w:p>
    <w:p w14:paraId="5FCEDB57" w14:textId="77777777" w:rsidR="004774F2" w:rsidRDefault="002769CF">
      <w:pPr>
        <w:pStyle w:val="Normal1"/>
        <w:spacing w:line="276" w:lineRule="auto"/>
        <w:jc w:val="both"/>
        <w:rPr>
          <w:rFonts w:ascii="Calibri" w:hAnsi="Calibri" w:cs="Calibri"/>
          <w:sz w:val="22"/>
          <w:szCs w:val="22"/>
        </w:rPr>
      </w:pPr>
      <w:r>
        <w:rPr>
          <w:rFonts w:ascii="Calibri" w:hAnsi="Calibri" w:cs="Calibri"/>
          <w:sz w:val="22"/>
          <w:szCs w:val="22"/>
        </w:rPr>
        <w:t>11</w:t>
      </w:r>
      <w:r w:rsidR="007E66E9">
        <w:rPr>
          <w:rFonts w:ascii="Calibri" w:hAnsi="Calibri" w:cs="Calibri"/>
          <w:sz w:val="22"/>
          <w:szCs w:val="22"/>
        </w:rPr>
        <w:t>.35 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1DC190B8" w14:textId="77777777" w:rsidR="005C255F" w:rsidRPr="005C255F" w:rsidRDefault="002769CF" w:rsidP="005C255F">
      <w:pPr>
        <w:pStyle w:val="Normal1"/>
        <w:spacing w:line="276" w:lineRule="auto"/>
        <w:jc w:val="both"/>
        <w:rPr>
          <w:rFonts w:ascii="Calibri" w:hAnsi="Calibri" w:cs="Calibri"/>
          <w:sz w:val="22"/>
          <w:szCs w:val="22"/>
        </w:rPr>
      </w:pPr>
      <w:r>
        <w:rPr>
          <w:rFonts w:ascii="Calibri" w:hAnsi="Calibri" w:cs="Calibri"/>
          <w:sz w:val="22"/>
          <w:szCs w:val="22"/>
        </w:rPr>
        <w:t>11.36</w:t>
      </w:r>
      <w:r w:rsidR="005C255F" w:rsidRPr="005C255F">
        <w:rPr>
          <w:rFonts w:ascii="Calibri" w:hAnsi="Calibri" w:cs="Calibri"/>
          <w:sz w:val="22"/>
          <w:szCs w:val="22"/>
        </w:rPr>
        <w:tab/>
        <w:t>Observar obrigatoriedade de utilização dos preceitos exarados nas Normas Regulamentadoras expedidas pelo MTE, quanto à S</w:t>
      </w:r>
      <w:r w:rsidR="005C255F">
        <w:rPr>
          <w:rFonts w:ascii="Calibri" w:hAnsi="Calibri" w:cs="Calibri"/>
          <w:sz w:val="22"/>
          <w:szCs w:val="22"/>
        </w:rPr>
        <w:t>egurança e Medicina do Trabalho.</w:t>
      </w:r>
    </w:p>
    <w:p w14:paraId="25D99CD7" w14:textId="77777777" w:rsidR="005C255F" w:rsidRPr="005C255F" w:rsidRDefault="005C255F" w:rsidP="005C255F">
      <w:pPr>
        <w:pStyle w:val="Normal1"/>
        <w:spacing w:line="276" w:lineRule="auto"/>
        <w:jc w:val="both"/>
        <w:rPr>
          <w:rFonts w:ascii="Calibri" w:hAnsi="Calibri" w:cs="Calibri"/>
          <w:sz w:val="22"/>
          <w:szCs w:val="22"/>
        </w:rPr>
      </w:pPr>
      <w:r>
        <w:rPr>
          <w:rFonts w:ascii="Calibri" w:hAnsi="Calibri" w:cs="Calibri"/>
          <w:sz w:val="22"/>
          <w:szCs w:val="22"/>
        </w:rPr>
        <w:t xml:space="preserve">11.37 </w:t>
      </w:r>
      <w:r w:rsidRPr="005C255F">
        <w:rPr>
          <w:rFonts w:ascii="Calibri" w:hAnsi="Calibri" w:cs="Calibri"/>
          <w:sz w:val="22"/>
          <w:szCs w:val="22"/>
        </w:rPr>
        <w:t xml:space="preserve">Emprego de egressos do sistema carcerário e/ou cumpridores de medidas ou penas alternativas em percentual não inferior a 2%, segundo o que preconizam as Resoluções CNJ </w:t>
      </w:r>
      <w:r>
        <w:rPr>
          <w:rFonts w:ascii="Calibri" w:hAnsi="Calibri" w:cs="Calibri"/>
          <w:sz w:val="22"/>
          <w:szCs w:val="22"/>
        </w:rPr>
        <w:t>n.º 114/2010 e CSJT n.º 70/2010.</w:t>
      </w:r>
    </w:p>
    <w:p w14:paraId="2862AE36" w14:textId="77777777" w:rsidR="004774F2" w:rsidRDefault="007602E0" w:rsidP="005C255F">
      <w:pPr>
        <w:pStyle w:val="Normal1"/>
        <w:spacing w:line="276" w:lineRule="auto"/>
        <w:jc w:val="both"/>
        <w:rPr>
          <w:rFonts w:ascii="Calibri" w:hAnsi="Calibri" w:cs="Calibri"/>
          <w:sz w:val="22"/>
          <w:szCs w:val="22"/>
        </w:rPr>
      </w:pPr>
      <w:r>
        <w:rPr>
          <w:rFonts w:ascii="Calibri" w:hAnsi="Calibri" w:cs="Calibri"/>
          <w:sz w:val="22"/>
          <w:szCs w:val="22"/>
        </w:rPr>
        <w:t xml:space="preserve">11.38 </w:t>
      </w:r>
      <w:r w:rsidR="005C255F" w:rsidRPr="005C255F">
        <w:rPr>
          <w:rFonts w:ascii="Calibri" w:hAnsi="Calibri" w:cs="Calibri"/>
          <w:sz w:val="22"/>
          <w:szCs w:val="22"/>
        </w:rPr>
        <w:t>Capacitação de todos os trabalhadores em saúde e segurança no trabalho, dentro da jornada de trabalho, observada a carga horária mínima de duas horas mensais.</w:t>
      </w:r>
    </w:p>
    <w:p w14:paraId="6CC219BE" w14:textId="77777777" w:rsidR="00775EAC" w:rsidRPr="00565380" w:rsidRDefault="00386F7F" w:rsidP="00386F7F">
      <w:pPr>
        <w:pStyle w:val="Normal1"/>
        <w:spacing w:line="276" w:lineRule="auto"/>
        <w:jc w:val="both"/>
        <w:rPr>
          <w:rFonts w:ascii="Calibri" w:hAnsi="Calibri" w:cs="Calibri"/>
          <w:sz w:val="22"/>
          <w:szCs w:val="22"/>
        </w:rPr>
      </w:pPr>
      <w:r>
        <w:rPr>
          <w:rFonts w:ascii="Calibri" w:hAnsi="Calibri" w:cs="Calibri"/>
          <w:sz w:val="22"/>
          <w:szCs w:val="22"/>
        </w:rPr>
        <w:t xml:space="preserve">11.39 </w:t>
      </w:r>
      <w:r w:rsidR="00775EAC" w:rsidRPr="00565380">
        <w:rPr>
          <w:rFonts w:ascii="Calibri" w:hAnsi="Calibri" w:cs="Calibri"/>
          <w:sz w:val="22"/>
          <w:szCs w:val="22"/>
        </w:rPr>
        <w:t xml:space="preserve">Visando reduzir os índices de perda no canteiro e diminuir a incidência de acidentes de trabalho, a estocagem dos diversos materiais no canteiro deve obedecer a alguns critérios, como: classificação; </w:t>
      </w:r>
      <w:r w:rsidR="00775EAC" w:rsidRPr="00565380">
        <w:rPr>
          <w:rFonts w:ascii="Calibri" w:hAnsi="Calibri" w:cs="Calibri"/>
          <w:sz w:val="22"/>
          <w:szCs w:val="22"/>
        </w:rPr>
        <w:lastRenderedPageBreak/>
        <w:t>frequência de utilização; empilhamento máximo; distanciamento entre as fileiras; alinhamento das pilhas; distanciamento do solo; separação, isolamento ou envolvimento por ripas, papelão, isopor ou material similar para o caso de materiais frágeis; e preservação da limpeza e proteção contra a umidade do local (conservação dos ensacados).</w:t>
      </w:r>
    </w:p>
    <w:p w14:paraId="6D627CD7" w14:textId="77777777" w:rsidR="00775EAC" w:rsidRPr="00565380" w:rsidRDefault="00386F7F" w:rsidP="00386F7F">
      <w:pPr>
        <w:pStyle w:val="Normal1"/>
        <w:spacing w:line="276" w:lineRule="auto"/>
        <w:jc w:val="both"/>
        <w:rPr>
          <w:rFonts w:ascii="Calibri" w:hAnsi="Calibri" w:cs="Calibri"/>
          <w:sz w:val="22"/>
          <w:szCs w:val="22"/>
        </w:rPr>
      </w:pPr>
      <w:r>
        <w:rPr>
          <w:rFonts w:ascii="Calibri" w:hAnsi="Calibri" w:cs="Calibri"/>
          <w:sz w:val="22"/>
          <w:szCs w:val="22"/>
        </w:rPr>
        <w:t xml:space="preserve">11.40 </w:t>
      </w:r>
      <w:r w:rsidR="00775EAC" w:rsidRPr="00565380">
        <w:rPr>
          <w:rFonts w:ascii="Calibri" w:hAnsi="Calibri" w:cs="Calibri"/>
          <w:sz w:val="22"/>
          <w:szCs w:val="22"/>
        </w:rPr>
        <w:t>Atender às disposições da Lei nº 12.305/2010 – Política Nacional de Resíduos Sólidos.</w:t>
      </w:r>
    </w:p>
    <w:p w14:paraId="765C36D1" w14:textId="77777777" w:rsidR="00775EAC" w:rsidRDefault="00386F7F" w:rsidP="00386F7F">
      <w:pPr>
        <w:pStyle w:val="Normal1"/>
        <w:spacing w:line="276" w:lineRule="auto"/>
        <w:jc w:val="both"/>
        <w:rPr>
          <w:rFonts w:ascii="Calibri" w:hAnsi="Calibri" w:cs="Calibri"/>
          <w:sz w:val="22"/>
          <w:szCs w:val="22"/>
        </w:rPr>
      </w:pPr>
      <w:r>
        <w:rPr>
          <w:rFonts w:ascii="Calibri" w:hAnsi="Calibri" w:cs="Calibri"/>
          <w:sz w:val="22"/>
          <w:szCs w:val="22"/>
        </w:rPr>
        <w:t xml:space="preserve">11.41 </w:t>
      </w:r>
      <w:r w:rsidR="00775EAC" w:rsidRPr="00565380">
        <w:rPr>
          <w:rFonts w:ascii="Calibri" w:hAnsi="Calibri" w:cs="Calibri"/>
          <w:sz w:val="22"/>
          <w:szCs w:val="22"/>
        </w:rPr>
        <w:t>Responsabilizar-se pela destinação ambientalmente adequada dos resíduos da construção civil originários da contratação, obedecendo ao disposto nos artigos 3º e 10º da Resolução Conama nº 307/2022</w:t>
      </w:r>
      <w:r w:rsidR="00775EAC">
        <w:rPr>
          <w:rFonts w:ascii="Calibri" w:hAnsi="Calibri" w:cs="Calibri"/>
          <w:sz w:val="22"/>
          <w:szCs w:val="22"/>
        </w:rPr>
        <w:t>.</w:t>
      </w:r>
    </w:p>
    <w:p w14:paraId="4AAFF3B9" w14:textId="77777777" w:rsidR="002769CF" w:rsidRDefault="002769CF">
      <w:pPr>
        <w:pStyle w:val="Normal1"/>
        <w:spacing w:line="276" w:lineRule="auto"/>
        <w:jc w:val="both"/>
        <w:rPr>
          <w:rFonts w:ascii="Calibri" w:hAnsi="Calibri" w:cs="Calibri"/>
          <w:sz w:val="22"/>
          <w:szCs w:val="22"/>
        </w:rPr>
      </w:pPr>
    </w:p>
    <w:p w14:paraId="5B25ED87" w14:textId="77777777" w:rsidR="004774F2" w:rsidRDefault="007E66E9" w:rsidP="001659B1">
      <w:pPr>
        <w:pStyle w:val="Normal1"/>
        <w:numPr>
          <w:ilvl w:val="0"/>
          <w:numId w:val="5"/>
        </w:numPr>
        <w:spacing w:line="276" w:lineRule="auto"/>
        <w:jc w:val="both"/>
        <w:rPr>
          <w:rFonts w:ascii="Calibri" w:hAnsi="Calibri" w:cs="Calibri"/>
          <w:sz w:val="22"/>
          <w:szCs w:val="22"/>
        </w:rPr>
      </w:pPr>
      <w:r>
        <w:rPr>
          <w:rFonts w:ascii="Calibri" w:hAnsi="Calibri" w:cs="Calibri"/>
          <w:b/>
          <w:bCs/>
          <w:sz w:val="22"/>
          <w:szCs w:val="22"/>
        </w:rPr>
        <w:t xml:space="preserve">OBRIGAÇÕES DO CONTRATANTE </w:t>
      </w:r>
    </w:p>
    <w:p w14:paraId="59162E68"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1</w:t>
      </w:r>
      <w:r w:rsidR="001659B1">
        <w:rPr>
          <w:rFonts w:ascii="Calibri" w:hAnsi="Calibri" w:cs="Calibri"/>
          <w:sz w:val="22"/>
          <w:szCs w:val="22"/>
        </w:rPr>
        <w:t>2</w:t>
      </w:r>
      <w:r>
        <w:rPr>
          <w:rFonts w:ascii="Calibri" w:hAnsi="Calibri" w:cs="Calibri"/>
          <w:sz w:val="22"/>
          <w:szCs w:val="22"/>
        </w:rPr>
        <w:t xml:space="preserve">.1 </w:t>
      </w:r>
      <w:r>
        <w:rPr>
          <w:rFonts w:ascii="Calibri" w:hAnsi="Calibri" w:cs="Calibri"/>
          <w:color w:val="000000"/>
          <w:sz w:val="22"/>
          <w:szCs w:val="22"/>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14:paraId="42FF27DE"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.2 Exigir o cumprimento de todas as obrigações assumidas pela Contratada, de acordo com o disposto neste Termo de Referência / cláusulas contratuais e os termos de sua proposta;</w:t>
      </w:r>
    </w:p>
    <w:p w14:paraId="51A9528E"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.3 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67D0E26E"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538B95CA"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.5 Pagar à Contratada o valor resultante da prestação do serviço, conforme cronograma físico-financeiro;</w:t>
      </w:r>
    </w:p>
    <w:p w14:paraId="2CFE3B94"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.6 Efetuar as retenções tributárias devidas sobre o valor da fatura de serviços da Contratada, em conformidade com o Anexo XI, Item 6 da IN SEGES/MP nº. 5/2017;</w:t>
      </w:r>
    </w:p>
    <w:p w14:paraId="30406466"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.7 Não praticar atos de ingerência na administração da Contratada, tais como:</w:t>
      </w:r>
    </w:p>
    <w:p w14:paraId="31586968"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.7.1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27D09825"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.7.2 direcionar a contratação de pessoas para trabalhar nas empresas Contratadas;</w:t>
      </w:r>
    </w:p>
    <w:p w14:paraId="0869835C"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.7.3 considerar os trabalhadores da Contratada como colaboradores eventuais do próprio órgão ou entidade responsável pela contratação, especialmente para efeito de concessão de diárias e passagens.</w:t>
      </w:r>
    </w:p>
    <w:p w14:paraId="52E11193"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 xml:space="preserve">.8 </w:t>
      </w:r>
      <w:proofErr w:type="spellStart"/>
      <w:r w:rsidR="007E66E9">
        <w:rPr>
          <w:rFonts w:ascii="Calibri" w:hAnsi="Calibri" w:cs="Calibri"/>
          <w:sz w:val="22"/>
          <w:szCs w:val="22"/>
        </w:rPr>
        <w:t>Fornecer</w:t>
      </w:r>
      <w:proofErr w:type="spellEnd"/>
      <w:r w:rsidR="007E66E9">
        <w:rPr>
          <w:rFonts w:ascii="Calibri" w:hAnsi="Calibri" w:cs="Calibri"/>
          <w:sz w:val="22"/>
          <w:szCs w:val="22"/>
        </w:rPr>
        <w:t xml:space="preserve"> por escrito as informações necessárias para o desenvolvimento dos serviços objeto do contrato;</w:t>
      </w:r>
    </w:p>
    <w:p w14:paraId="1F6C143D"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 xml:space="preserve">.9 Arquivar, entre outros documentos, de projetos, "as </w:t>
      </w:r>
      <w:proofErr w:type="spellStart"/>
      <w:r w:rsidR="007E66E9">
        <w:rPr>
          <w:rFonts w:ascii="Calibri" w:hAnsi="Calibri" w:cs="Calibri"/>
          <w:sz w:val="22"/>
          <w:szCs w:val="22"/>
        </w:rPr>
        <w:t>built</w:t>
      </w:r>
      <w:proofErr w:type="spellEnd"/>
      <w:r w:rsidR="007E66E9">
        <w:rPr>
          <w:rFonts w:ascii="Calibri" w:hAnsi="Calibri" w:cs="Calibri"/>
          <w:sz w:val="22"/>
          <w:szCs w:val="22"/>
        </w:rPr>
        <w:t>", especificações técnicas, orçamentos, termos de recebimento, contratos e aditamentos, relatórios de inspeções técnicas após o recebimento do serviço e notificações expedidas, quando couber;</w:t>
      </w:r>
    </w:p>
    <w:p w14:paraId="105127DA"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.10 Fiscalizar o cumprimento dos requisitos legais quando a contratada houver se beneficiado da preferência estabelecida pelo art. 3º, § 5º, da Lei nº. 8.666, de 1993.</w:t>
      </w:r>
    </w:p>
    <w:p w14:paraId="147298CF"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lastRenderedPageBreak/>
        <w:t>12</w:t>
      </w:r>
      <w:r w:rsidR="007E66E9">
        <w:rPr>
          <w:rFonts w:ascii="Calibri" w:hAnsi="Calibri" w:cs="Calibri"/>
          <w:sz w:val="22"/>
          <w:szCs w:val="22"/>
        </w:rPr>
        <w:t>.11 Receber o objeto no prazo e condições estabelecidas no Edital e seus anexos;</w:t>
      </w:r>
    </w:p>
    <w:p w14:paraId="0B5D0309" w14:textId="77777777" w:rsidR="004774F2" w:rsidRDefault="003A1F8E">
      <w:pPr>
        <w:pStyle w:val="Normal1"/>
        <w:spacing w:line="276" w:lineRule="auto"/>
        <w:jc w:val="both"/>
        <w:rPr>
          <w:rFonts w:ascii="Calibri" w:hAnsi="Calibri" w:cs="Calibri"/>
          <w:sz w:val="22"/>
          <w:szCs w:val="22"/>
        </w:rPr>
      </w:pPr>
      <w:r>
        <w:rPr>
          <w:rFonts w:ascii="Calibri" w:hAnsi="Calibri" w:cs="Calibri"/>
          <w:sz w:val="22"/>
          <w:szCs w:val="22"/>
        </w:rPr>
        <w:t>12</w:t>
      </w:r>
      <w:r w:rsidR="007E66E9">
        <w:rPr>
          <w:rFonts w:ascii="Calibri" w:hAnsi="Calibri" w:cs="Calibri"/>
          <w:sz w:val="22"/>
          <w:szCs w:val="22"/>
        </w:rPr>
        <w:t>.12 Verificar minuciosamente, no prazo fixado, a conformidade dos serviços recebidos provisoriamente com as especificações constantes do Edital e da proposta, para fins de aceitação e recebimento definitivos.</w:t>
      </w:r>
    </w:p>
    <w:p w14:paraId="0A4A2ED7" w14:textId="77777777" w:rsidR="004774F2" w:rsidRDefault="004774F2">
      <w:pPr>
        <w:pStyle w:val="Normal1"/>
        <w:spacing w:line="276" w:lineRule="auto"/>
        <w:jc w:val="both"/>
        <w:rPr>
          <w:rFonts w:ascii="Calibri" w:hAnsi="Calibri" w:cs="Calibri"/>
          <w:sz w:val="22"/>
          <w:szCs w:val="22"/>
        </w:rPr>
      </w:pPr>
    </w:p>
    <w:p w14:paraId="5AF394EB" w14:textId="77777777" w:rsidR="004774F2" w:rsidRDefault="007E66E9" w:rsidP="003A1F8E">
      <w:pPr>
        <w:pStyle w:val="Normal1"/>
        <w:numPr>
          <w:ilvl w:val="0"/>
          <w:numId w:val="5"/>
        </w:numPr>
        <w:spacing w:line="276" w:lineRule="auto"/>
        <w:jc w:val="both"/>
        <w:rPr>
          <w:rFonts w:ascii="Calibri" w:hAnsi="Calibri" w:cs="Calibri"/>
          <w:bCs/>
          <w:sz w:val="22"/>
          <w:szCs w:val="22"/>
        </w:rPr>
      </w:pPr>
      <w:r>
        <w:rPr>
          <w:rFonts w:ascii="Calibri" w:hAnsi="Calibri" w:cs="Calibri"/>
          <w:b/>
          <w:bCs/>
          <w:sz w:val="22"/>
          <w:szCs w:val="22"/>
        </w:rPr>
        <w:t>DA SUBCONTRATAÇÃO</w:t>
      </w:r>
    </w:p>
    <w:p w14:paraId="4DA4D8A8" w14:textId="77777777" w:rsidR="004774F2" w:rsidRDefault="004774F2">
      <w:pPr>
        <w:pStyle w:val="Normal1"/>
        <w:spacing w:line="276" w:lineRule="auto"/>
        <w:jc w:val="both"/>
        <w:rPr>
          <w:rFonts w:ascii="Calibri" w:hAnsi="Calibri" w:cs="Calibri"/>
          <w:color w:val="FF0000"/>
          <w:sz w:val="22"/>
          <w:szCs w:val="22"/>
        </w:rPr>
      </w:pPr>
    </w:p>
    <w:p w14:paraId="48188457" w14:textId="77777777" w:rsidR="004774F2" w:rsidRPr="003A1F8E" w:rsidRDefault="003A1F8E">
      <w:pPr>
        <w:pStyle w:val="Normal1"/>
        <w:spacing w:line="276" w:lineRule="auto"/>
        <w:jc w:val="both"/>
        <w:rPr>
          <w:rFonts w:ascii="Calibri" w:hAnsi="Calibri" w:cs="Calibri"/>
          <w:sz w:val="22"/>
          <w:szCs w:val="22"/>
        </w:rPr>
      </w:pPr>
      <w:r w:rsidRPr="003A1F8E">
        <w:rPr>
          <w:rFonts w:ascii="Calibri" w:hAnsi="Calibri" w:cs="Calibri"/>
          <w:sz w:val="22"/>
          <w:szCs w:val="22"/>
        </w:rPr>
        <w:t>13</w:t>
      </w:r>
      <w:r w:rsidR="007E66E9" w:rsidRPr="003A1F8E">
        <w:rPr>
          <w:rFonts w:ascii="Calibri" w:hAnsi="Calibri" w:cs="Calibri"/>
          <w:sz w:val="22"/>
          <w:szCs w:val="22"/>
        </w:rPr>
        <w:t>.1 Não será admitida a subcontratação do objeto licitatório.</w:t>
      </w:r>
    </w:p>
    <w:p w14:paraId="6F99D93D" w14:textId="77777777" w:rsidR="004774F2" w:rsidRDefault="004774F2">
      <w:pPr>
        <w:pStyle w:val="Normal1"/>
        <w:spacing w:line="276" w:lineRule="auto"/>
        <w:jc w:val="both"/>
        <w:rPr>
          <w:rFonts w:ascii="Calibri" w:hAnsi="Calibri" w:cs="Calibri"/>
          <w:sz w:val="22"/>
          <w:szCs w:val="22"/>
        </w:rPr>
      </w:pPr>
    </w:p>
    <w:p w14:paraId="7C2FFEFB" w14:textId="77777777" w:rsidR="004774F2" w:rsidRDefault="004774F2">
      <w:pPr>
        <w:pStyle w:val="Normal1"/>
        <w:spacing w:line="276" w:lineRule="auto"/>
        <w:jc w:val="both"/>
        <w:rPr>
          <w:rFonts w:ascii="Calibri" w:hAnsi="Calibri" w:cs="Calibri"/>
          <w:sz w:val="22"/>
          <w:szCs w:val="22"/>
        </w:rPr>
      </w:pPr>
    </w:p>
    <w:p w14:paraId="5855CCE8" w14:textId="77777777" w:rsidR="004774F2" w:rsidRDefault="007E66E9" w:rsidP="003A1F8E">
      <w:pPr>
        <w:pStyle w:val="Normal1"/>
        <w:numPr>
          <w:ilvl w:val="0"/>
          <w:numId w:val="5"/>
        </w:numPr>
        <w:spacing w:line="276" w:lineRule="auto"/>
        <w:ind w:left="0" w:firstLine="0"/>
        <w:jc w:val="both"/>
        <w:rPr>
          <w:rFonts w:ascii="Calibri" w:hAnsi="Calibri" w:cs="Calibri"/>
          <w:sz w:val="22"/>
          <w:szCs w:val="22"/>
        </w:rPr>
      </w:pPr>
      <w:r>
        <w:rPr>
          <w:rFonts w:ascii="Calibri" w:hAnsi="Calibri" w:cs="Calibri"/>
          <w:b/>
          <w:bCs/>
          <w:sz w:val="22"/>
          <w:szCs w:val="22"/>
        </w:rPr>
        <w:t xml:space="preserve">ALTERAÇÃO SUBJETIVA: </w:t>
      </w:r>
      <w:r>
        <w:rPr>
          <w:rFonts w:ascii="Calibri" w:hAnsi="Calibri" w:cs="Calibri"/>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EA2C582" w14:textId="77777777" w:rsidR="004774F2" w:rsidRDefault="004774F2">
      <w:pPr>
        <w:pStyle w:val="Normal1"/>
        <w:spacing w:line="276" w:lineRule="auto"/>
        <w:jc w:val="both"/>
        <w:rPr>
          <w:rFonts w:ascii="Calibri" w:hAnsi="Calibri" w:cs="Calibri"/>
          <w:sz w:val="22"/>
          <w:szCs w:val="22"/>
        </w:rPr>
      </w:pPr>
    </w:p>
    <w:p w14:paraId="757FF546" w14:textId="77777777" w:rsidR="004774F2" w:rsidRDefault="007E66E9" w:rsidP="00B738ED">
      <w:pPr>
        <w:pStyle w:val="Normal1"/>
        <w:numPr>
          <w:ilvl w:val="0"/>
          <w:numId w:val="5"/>
        </w:numPr>
        <w:spacing w:line="276" w:lineRule="auto"/>
        <w:ind w:left="0" w:firstLine="0"/>
        <w:jc w:val="both"/>
        <w:rPr>
          <w:rFonts w:ascii="Calibri" w:hAnsi="Calibri" w:cs="Calibri"/>
          <w:bCs/>
          <w:sz w:val="22"/>
          <w:szCs w:val="22"/>
        </w:rPr>
      </w:pPr>
      <w:r>
        <w:rPr>
          <w:rFonts w:ascii="Calibri" w:hAnsi="Calibri" w:cs="Calibri"/>
          <w:b/>
          <w:bCs/>
          <w:sz w:val="22"/>
          <w:szCs w:val="22"/>
        </w:rPr>
        <w:t>DA GESTÃO E FISCALIZAÇÃO DO CONTRATO</w:t>
      </w:r>
    </w:p>
    <w:p w14:paraId="48F171BE"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A gestão e a fiscalização da contratação caberão aos representantes da Administração especialmente designados. Nos impedimentos e afastamentos legais deste, suas funções serão desempenhadas por seus respectivos substitutos.</w:t>
      </w:r>
    </w:p>
    <w:p w14:paraId="71A574D7"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rFonts w:ascii="Calibri" w:hAnsi="Calibri" w:cs="Calibri"/>
          <w:sz w:val="22"/>
          <w:szCs w:val="22"/>
        </w:rPr>
        <w:t>arts</w:t>
      </w:r>
      <w:proofErr w:type="spellEnd"/>
      <w:r>
        <w:rPr>
          <w:rFonts w:ascii="Calibri" w:hAnsi="Calibri" w:cs="Calibri"/>
          <w:sz w:val="22"/>
          <w:szCs w:val="22"/>
        </w:rPr>
        <w:t>. 67 e 73 da Lei nº 8.666, de 1993.</w:t>
      </w:r>
    </w:p>
    <w:p w14:paraId="73804EBE"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A verificação da adequação da prestação do serviço deverá ser realizada com base nos critérios previstos neste Termo de Referência.</w:t>
      </w:r>
    </w:p>
    <w:p w14:paraId="1C59CBEE"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O representante da Contratante deverá promover o registro das ocorrências verificadas, adotando as providências necessárias ao fiel cumprimento das cláusulas contratuais, conforme o disposto nos §§ 1º e 2º do art. 67 da Lei nº 8.666, de 1993.</w:t>
      </w:r>
    </w:p>
    <w:p w14:paraId="3BF13B82"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3084C018"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A Administração poderá alterar a designação dos gestores e fiscais, quando conveniente, sendo consignado formalmente nos autos e comunicado à Contratada, sem necessidade de elaboração de termo aditivo.</w:t>
      </w:r>
    </w:p>
    <w:p w14:paraId="6FCA38B3"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 xml:space="preserve">O gestores e fiscais designados exercerão, de forma segregada, as atribuições previstas na Resolução TRT7 nº. 8/2019, e tudo o mais que for necessário visando o adequado acompanhamento e fiscalização da execução contratual, devendo ainda providenciar as medidas necessárias às soluções de quaisquer contratempos que porventura venham a ocorrer. </w:t>
      </w:r>
    </w:p>
    <w:p w14:paraId="3BEE1F04" w14:textId="77777777" w:rsidR="004774F2" w:rsidRDefault="007E66E9" w:rsidP="00B738ED">
      <w:pPr>
        <w:pStyle w:val="Normal1"/>
        <w:numPr>
          <w:ilvl w:val="1"/>
          <w:numId w:val="27"/>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 xml:space="preserve">As decisões e providências que ultrapassarem a competência dos gestores e fiscais deverão ser solicitadas, em tempo oportuno, à Diretoria competente, para adoção das medidas que julgar convenientes. </w:t>
      </w:r>
    </w:p>
    <w:p w14:paraId="3928BD30" w14:textId="77777777" w:rsidR="004774F2" w:rsidRDefault="007E66E9" w:rsidP="00B738ED">
      <w:pPr>
        <w:pStyle w:val="Normal1"/>
        <w:numPr>
          <w:ilvl w:val="1"/>
          <w:numId w:val="27"/>
        </w:numPr>
        <w:tabs>
          <w:tab w:val="left" w:pos="0"/>
        </w:tabs>
        <w:spacing w:line="276" w:lineRule="auto"/>
        <w:ind w:left="0" w:firstLine="0"/>
        <w:jc w:val="both"/>
        <w:rPr>
          <w:rStyle w:val="Fontepargpadro1"/>
          <w:rFonts w:ascii="Calibri" w:hAnsi="Calibri" w:cs="Calibri"/>
          <w:sz w:val="22"/>
          <w:szCs w:val="22"/>
        </w:rPr>
      </w:pPr>
      <w:r>
        <w:rPr>
          <w:rFonts w:ascii="Calibri" w:hAnsi="Calibri" w:cs="Calibri"/>
          <w:sz w:val="22"/>
          <w:szCs w:val="22"/>
        </w:rPr>
        <w:lastRenderedPageBreak/>
        <w:t>A gestão 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8.666/93.</w:t>
      </w:r>
    </w:p>
    <w:p w14:paraId="6AEEA105" w14:textId="77777777" w:rsidR="00B738ED" w:rsidRPr="00B738ED" w:rsidRDefault="007E66E9" w:rsidP="00B738ED">
      <w:pPr>
        <w:pStyle w:val="Normal1"/>
        <w:numPr>
          <w:ilvl w:val="1"/>
          <w:numId w:val="27"/>
        </w:numPr>
        <w:tabs>
          <w:tab w:val="left" w:pos="0"/>
        </w:tabs>
        <w:spacing w:line="276" w:lineRule="auto"/>
        <w:ind w:left="0" w:firstLine="0"/>
        <w:jc w:val="both"/>
      </w:pPr>
      <w:r>
        <w:rPr>
          <w:rStyle w:val="Fontepargpadro1"/>
          <w:rFonts w:ascii="Calibri" w:hAnsi="Calibri" w:cs="Calibri"/>
          <w:sz w:val="22"/>
          <w:szCs w:val="22"/>
        </w:rPr>
        <w:t xml:space="preserve">As informações e os esclarecimentos solicitados pela Contratada poderão ser prestados através do telefone </w:t>
      </w:r>
      <w:r w:rsidR="00B738ED" w:rsidRPr="00B738ED">
        <w:rPr>
          <w:rFonts w:ascii="Calibri" w:hAnsi="Calibri" w:cs="Calibri"/>
          <w:sz w:val="22"/>
          <w:szCs w:val="22"/>
        </w:rPr>
        <w:t xml:space="preserve">(85) 3388-9465 ou pelo </w:t>
      </w:r>
      <w:proofErr w:type="spellStart"/>
      <w:r w:rsidR="00B738ED" w:rsidRPr="00B738ED">
        <w:rPr>
          <w:rFonts w:ascii="Calibri" w:hAnsi="Calibri" w:cs="Calibri"/>
          <w:sz w:val="22"/>
          <w:szCs w:val="22"/>
        </w:rPr>
        <w:t>email</w:t>
      </w:r>
      <w:proofErr w:type="spellEnd"/>
      <w:r w:rsidR="00B738ED" w:rsidRPr="00B738ED">
        <w:rPr>
          <w:rFonts w:ascii="Calibri" w:hAnsi="Calibri" w:cs="Calibri"/>
          <w:sz w:val="22"/>
          <w:szCs w:val="22"/>
        </w:rPr>
        <w:t xml:space="preserve"> </w:t>
      </w:r>
      <w:hyperlink r:id="rId10" w:history="1">
        <w:r w:rsidR="00B738ED" w:rsidRPr="00B738ED">
          <w:rPr>
            <w:rFonts w:ascii="Calibri" w:hAnsi="Calibri" w:cs="Calibri"/>
            <w:color w:val="0000FF"/>
            <w:sz w:val="22"/>
            <w:szCs w:val="22"/>
            <w:u w:val="single"/>
          </w:rPr>
          <w:t>trtenge@trt7.jus.br</w:t>
        </w:r>
      </w:hyperlink>
      <w:r w:rsidR="00B738ED" w:rsidRPr="00B738ED">
        <w:rPr>
          <w:rFonts w:ascii="Calibri" w:hAnsi="Calibri" w:cs="Calibri"/>
          <w:sz w:val="22"/>
          <w:szCs w:val="22"/>
        </w:rPr>
        <w:t>.</w:t>
      </w:r>
    </w:p>
    <w:p w14:paraId="5FA41AB3" w14:textId="77777777" w:rsidR="004774F2" w:rsidRDefault="004774F2" w:rsidP="00B738ED">
      <w:pPr>
        <w:pStyle w:val="Normal1"/>
        <w:tabs>
          <w:tab w:val="left" w:pos="0"/>
        </w:tabs>
        <w:spacing w:line="276" w:lineRule="auto"/>
        <w:jc w:val="both"/>
        <w:rPr>
          <w:rFonts w:ascii="Calibri" w:hAnsi="Calibri" w:cs="Calibri"/>
          <w:sz w:val="22"/>
          <w:szCs w:val="22"/>
        </w:rPr>
      </w:pPr>
    </w:p>
    <w:p w14:paraId="35A135CC" w14:textId="77777777" w:rsidR="004774F2" w:rsidRDefault="004774F2">
      <w:pPr>
        <w:pStyle w:val="Normal1"/>
        <w:spacing w:line="276" w:lineRule="auto"/>
        <w:jc w:val="both"/>
        <w:rPr>
          <w:rFonts w:ascii="Calibri" w:hAnsi="Calibri" w:cs="Calibri"/>
          <w:sz w:val="22"/>
          <w:szCs w:val="22"/>
        </w:rPr>
      </w:pPr>
    </w:p>
    <w:p w14:paraId="049994C0" w14:textId="77777777" w:rsidR="002E2870" w:rsidRPr="002E2870" w:rsidRDefault="007E66E9" w:rsidP="007E578F">
      <w:pPr>
        <w:pStyle w:val="Normal1"/>
        <w:numPr>
          <w:ilvl w:val="0"/>
          <w:numId w:val="5"/>
        </w:numPr>
        <w:spacing w:line="276" w:lineRule="auto"/>
        <w:ind w:left="0" w:firstLine="0"/>
        <w:jc w:val="both"/>
        <w:rPr>
          <w:rFonts w:ascii="Calibri" w:hAnsi="Calibri" w:cs="Calibri"/>
          <w:bCs/>
          <w:sz w:val="22"/>
          <w:szCs w:val="22"/>
        </w:rPr>
      </w:pPr>
      <w:r>
        <w:rPr>
          <w:rFonts w:ascii="Calibri" w:hAnsi="Calibri" w:cs="Calibri"/>
          <w:b/>
          <w:bCs/>
          <w:sz w:val="22"/>
          <w:szCs w:val="22"/>
        </w:rPr>
        <w:t>DO PAGAMENTO</w:t>
      </w:r>
    </w:p>
    <w:p w14:paraId="12EC41B9" w14:textId="77777777" w:rsidR="004774F2" w:rsidRDefault="007A58F8" w:rsidP="002E2870">
      <w:pPr>
        <w:pStyle w:val="Normal1"/>
        <w:numPr>
          <w:ilvl w:val="1"/>
          <w:numId w:val="29"/>
        </w:numPr>
        <w:tabs>
          <w:tab w:val="left" w:pos="0"/>
        </w:tabs>
        <w:spacing w:line="276" w:lineRule="auto"/>
        <w:ind w:left="0" w:firstLine="0"/>
        <w:jc w:val="both"/>
        <w:rPr>
          <w:rFonts w:ascii="Calibri" w:hAnsi="Calibri" w:cs="Calibri"/>
          <w:sz w:val="22"/>
          <w:szCs w:val="22"/>
        </w:rPr>
      </w:pPr>
      <w:r w:rsidRPr="002E2870">
        <w:rPr>
          <w:rFonts w:ascii="Calibri" w:hAnsi="Calibri" w:cs="Calibri"/>
          <w:sz w:val="22"/>
          <w:szCs w:val="22"/>
        </w:rPr>
        <w:t>Os</w:t>
      </w:r>
      <w:r w:rsidRPr="007003AD">
        <w:rPr>
          <w:rFonts w:ascii="Calibri" w:hAnsi="Calibri" w:cs="Calibri"/>
          <w:color w:val="000000"/>
          <w:sz w:val="22"/>
          <w:szCs w:val="22"/>
        </w:rPr>
        <w:t xml:space="preserve"> pagamentos serão efetuados, em parcelas correspondentes às medições</w:t>
      </w:r>
      <w:r w:rsidR="007E66E9">
        <w:rPr>
          <w:rFonts w:ascii="Calibri" w:hAnsi="Calibri" w:cs="Calibri"/>
          <w:sz w:val="22"/>
          <w:szCs w:val="22"/>
        </w:rPr>
        <w:t>, na conta bancária fornecida pela empresa, em até 05 (cinco) dias úteis após a apresentação da nota fiscal/fatura, condicionado ao recebimento definitivo, ocasião em que este Tribunal verificará a regularidade com as Fazendas Federal (Tributos e Contribuições Federais e Dívida Ativa da União)</w:t>
      </w:r>
      <w:r w:rsidR="0077448B">
        <w:rPr>
          <w:rFonts w:ascii="Calibri" w:hAnsi="Calibri" w:cs="Calibri"/>
          <w:sz w:val="22"/>
          <w:szCs w:val="22"/>
        </w:rPr>
        <w:t>, Estadual</w:t>
      </w:r>
      <w:r w:rsidR="007E66E9">
        <w:rPr>
          <w:rFonts w:ascii="Calibri" w:hAnsi="Calibri" w:cs="Calibri"/>
          <w:sz w:val="22"/>
          <w:szCs w:val="22"/>
        </w:rPr>
        <w:t xml:space="preserve">  e Municipal, com a Seguridade Social (INSS), com o Fundo de Garantia por Tempo de Serviço (FGTS), com a bem como a regularidade trabalhista, mediante Certidão Negativa de Débitos Trabalhistas (CNDT).</w:t>
      </w:r>
    </w:p>
    <w:p w14:paraId="0CA223FC" w14:textId="77777777" w:rsidR="002E2870" w:rsidRPr="00C035EA" w:rsidRDefault="002E2870" w:rsidP="002E2870">
      <w:pPr>
        <w:pStyle w:val="Normal1"/>
        <w:numPr>
          <w:ilvl w:val="1"/>
          <w:numId w:val="29"/>
        </w:numPr>
        <w:tabs>
          <w:tab w:val="left" w:pos="0"/>
        </w:tabs>
        <w:spacing w:line="276" w:lineRule="auto"/>
        <w:ind w:left="0" w:firstLine="0"/>
        <w:jc w:val="both"/>
        <w:rPr>
          <w:rFonts w:ascii="Calibri" w:hAnsi="Calibri" w:cs="Calibri"/>
          <w:color w:val="000000"/>
          <w:sz w:val="22"/>
          <w:szCs w:val="22"/>
        </w:rPr>
      </w:pPr>
      <w:r w:rsidRPr="00C035EA">
        <w:rPr>
          <w:rFonts w:ascii="Calibri" w:hAnsi="Calibri" w:cs="Calibri"/>
          <w:color w:val="000000"/>
          <w:sz w:val="22"/>
          <w:szCs w:val="22"/>
        </w:rPr>
        <w:t>No caso de a CONTRATADA não possuir estabelecimento</w:t>
      </w:r>
      <w:r>
        <w:rPr>
          <w:rFonts w:ascii="Calibri" w:hAnsi="Calibri" w:cs="Calibri"/>
          <w:color w:val="000000"/>
          <w:sz w:val="22"/>
          <w:szCs w:val="22"/>
        </w:rPr>
        <w:t xml:space="preserve">, </w:t>
      </w:r>
      <w:r w:rsidRPr="00C035EA">
        <w:rPr>
          <w:rFonts w:ascii="Calibri" w:hAnsi="Calibri" w:cs="Calibri"/>
          <w:color w:val="000000"/>
          <w:sz w:val="22"/>
          <w:szCs w:val="22"/>
        </w:rPr>
        <w:t xml:space="preserve">unidade econômica </w:t>
      </w:r>
      <w:r w:rsidRPr="002746EE">
        <w:rPr>
          <w:rFonts w:ascii="Calibri" w:hAnsi="Calibri" w:cs="Calibri"/>
          <w:color w:val="000000"/>
          <w:sz w:val="22"/>
          <w:szCs w:val="22"/>
        </w:rPr>
        <w:t xml:space="preserve">ou profissional </w:t>
      </w:r>
      <w:r w:rsidRPr="00C035EA">
        <w:rPr>
          <w:rFonts w:ascii="Calibri" w:hAnsi="Calibri" w:cs="Calibri"/>
          <w:color w:val="000000"/>
          <w:sz w:val="22"/>
          <w:szCs w:val="22"/>
        </w:rPr>
        <w:t xml:space="preserve">em Fortaleza/CE, deverá apresentar ao CONTRATANTE, a cada prestação de serviço, juntamente com as notas fiscais de serviços, declaração anexa a este </w:t>
      </w:r>
      <w:r w:rsidRPr="002E2870">
        <w:rPr>
          <w:rFonts w:ascii="Calibri" w:hAnsi="Calibri" w:cs="Calibri"/>
          <w:color w:val="000000"/>
          <w:sz w:val="22"/>
          <w:szCs w:val="22"/>
        </w:rPr>
        <w:t>Termo (Anexo VIII), sob pena</w:t>
      </w:r>
      <w:r w:rsidRPr="00C035EA">
        <w:rPr>
          <w:rFonts w:ascii="Calibri" w:hAnsi="Calibri" w:cs="Calibri"/>
          <w:color w:val="000000"/>
          <w:sz w:val="22"/>
          <w:szCs w:val="22"/>
        </w:rPr>
        <w:t xml:space="preserve"> de incidir retenção e recolhimento do Imposto Sobre Serviço para o Município de Fortaleza/CE quando se aplicar a regra geral de incidência (local do estabelecimento prestador).</w:t>
      </w:r>
    </w:p>
    <w:p w14:paraId="434B42DA" w14:textId="77777777" w:rsidR="002E2870" w:rsidRPr="00C035EA" w:rsidRDefault="002E2870" w:rsidP="002E2870">
      <w:pPr>
        <w:pStyle w:val="Normal1"/>
        <w:numPr>
          <w:ilvl w:val="1"/>
          <w:numId w:val="29"/>
        </w:numPr>
        <w:tabs>
          <w:tab w:val="left" w:pos="0"/>
        </w:tabs>
        <w:spacing w:line="276" w:lineRule="auto"/>
        <w:ind w:left="0" w:firstLine="0"/>
        <w:jc w:val="both"/>
        <w:rPr>
          <w:rFonts w:ascii="Calibri" w:hAnsi="Calibri" w:cs="Calibri"/>
          <w:color w:val="000000"/>
          <w:sz w:val="22"/>
          <w:szCs w:val="22"/>
        </w:rPr>
      </w:pPr>
      <w:r w:rsidRPr="00C035EA">
        <w:rPr>
          <w:rFonts w:ascii="Calibri" w:hAnsi="Calibri" w:cs="Calibri"/>
          <w:color w:val="000000"/>
          <w:sz w:val="22"/>
          <w:szCs w:val="22"/>
        </w:rPr>
        <w:t xml:space="preserve">A apresentação da declaração de que trata o item </w:t>
      </w:r>
      <w:r>
        <w:rPr>
          <w:rFonts w:ascii="Calibri" w:hAnsi="Calibri" w:cs="Calibri"/>
          <w:color w:val="000000"/>
          <w:sz w:val="22"/>
          <w:szCs w:val="22"/>
        </w:rPr>
        <w:t>16.2</w:t>
      </w:r>
      <w:r w:rsidRPr="00C035EA">
        <w:rPr>
          <w:rFonts w:ascii="Calibri" w:hAnsi="Calibri" w:cs="Calibri"/>
          <w:color w:val="000000"/>
          <w:sz w:val="22"/>
          <w:szCs w:val="22"/>
        </w:rPr>
        <w:t xml:space="preserve"> pela CONTRATADA poderá ser dispensada pelo CONTRATANTE após análise do primeiro pagamento pela </w:t>
      </w:r>
      <w:r>
        <w:rPr>
          <w:rFonts w:ascii="Calibri" w:hAnsi="Calibri" w:cs="Calibri"/>
          <w:color w:val="000000"/>
          <w:sz w:val="22"/>
          <w:szCs w:val="22"/>
        </w:rPr>
        <w:t>Secretaria</w:t>
      </w:r>
      <w:r w:rsidRPr="00C035EA">
        <w:rPr>
          <w:rFonts w:ascii="Calibri" w:hAnsi="Calibri" w:cs="Calibri"/>
          <w:color w:val="000000"/>
          <w:sz w:val="22"/>
          <w:szCs w:val="22"/>
        </w:rPr>
        <w:t xml:space="preserve"> de Orçamento e Finanças.</w:t>
      </w:r>
    </w:p>
    <w:p w14:paraId="395089E6" w14:textId="77777777" w:rsidR="002E2870" w:rsidRPr="00C035EA" w:rsidRDefault="002E2870" w:rsidP="002E2870">
      <w:pPr>
        <w:pStyle w:val="Normal1"/>
        <w:numPr>
          <w:ilvl w:val="1"/>
          <w:numId w:val="29"/>
        </w:numPr>
        <w:tabs>
          <w:tab w:val="left" w:pos="0"/>
        </w:tabs>
        <w:spacing w:line="276" w:lineRule="auto"/>
        <w:ind w:left="0" w:firstLine="0"/>
        <w:jc w:val="both"/>
        <w:rPr>
          <w:rFonts w:ascii="Calibri" w:hAnsi="Calibri" w:cs="Calibri"/>
          <w:color w:val="000000"/>
          <w:sz w:val="22"/>
          <w:szCs w:val="22"/>
        </w:rPr>
      </w:pPr>
      <w:r w:rsidRPr="00C035EA">
        <w:rPr>
          <w:rFonts w:ascii="Calibri" w:hAnsi="Calibri" w:cs="Calibri"/>
          <w:color w:val="000000"/>
          <w:sz w:val="22"/>
          <w:szCs w:val="22"/>
        </w:rPr>
        <w:t xml:space="preserve">A CONTRATADA obriga-se a realizar e manter atualizado o </w:t>
      </w:r>
      <w:proofErr w:type="spellStart"/>
      <w:r w:rsidRPr="00C035EA">
        <w:rPr>
          <w:rFonts w:ascii="Calibri" w:hAnsi="Calibri" w:cs="Calibri"/>
          <w:color w:val="000000"/>
          <w:sz w:val="22"/>
          <w:szCs w:val="22"/>
        </w:rPr>
        <w:t>autocadastro</w:t>
      </w:r>
      <w:proofErr w:type="spellEnd"/>
      <w:r w:rsidRPr="00C035EA">
        <w:rPr>
          <w:rFonts w:ascii="Calibri" w:hAnsi="Calibri" w:cs="Calibri"/>
          <w:color w:val="000000"/>
          <w:sz w:val="22"/>
          <w:szCs w:val="22"/>
        </w:rPr>
        <w:t xml:space="preserve"> no Sistema Integrado de Gestão Orçamentária e Financeira  da Justiça do Trabalho (SIGEO-JT), nos termos previstos no ATO TRT7.GP nº 56, de 23 de março de 2022, disponível em </w:t>
      </w:r>
      <w:hyperlink r:id="rId11" w:history="1">
        <w:r w:rsidRPr="00C035EA">
          <w:rPr>
            <w:rFonts w:ascii="Calibri" w:hAnsi="Calibri" w:cs="Calibri"/>
            <w:color w:val="000000"/>
            <w:sz w:val="22"/>
            <w:szCs w:val="22"/>
          </w:rPr>
          <w:t>https://www.trt7.jus.br/index.php?option=com_content&amp;view=article&amp;id=4885&amp;Itemid=1258</w:t>
        </w:r>
      </w:hyperlink>
      <w:r w:rsidRPr="00C035EA">
        <w:rPr>
          <w:rFonts w:ascii="Calibri" w:hAnsi="Calibri" w:cs="Calibri"/>
          <w:color w:val="000000"/>
          <w:sz w:val="22"/>
          <w:szCs w:val="22"/>
        </w:rPr>
        <w:t xml:space="preserve"> (ou através do caminho  </w:t>
      </w:r>
      <w:hyperlink r:id="rId12" w:history="1">
        <w:r w:rsidRPr="00C035EA">
          <w:rPr>
            <w:rFonts w:ascii="Calibri" w:hAnsi="Calibri" w:cs="Calibri"/>
            <w:color w:val="000000"/>
            <w:sz w:val="22"/>
            <w:szCs w:val="22"/>
          </w:rPr>
          <w:t>www.trt7.jus.br</w:t>
        </w:r>
      </w:hyperlink>
      <w:r w:rsidRPr="00C035EA">
        <w:rPr>
          <w:rFonts w:ascii="Calibri" w:hAnsi="Calibri" w:cs="Calibri"/>
          <w:color w:val="000000"/>
          <w:sz w:val="22"/>
          <w:szCs w:val="22"/>
        </w:rPr>
        <w:t xml:space="preserve"> &gt; Serviços &gt; Outros &gt; SIGEO – Execução Financeira.)</w:t>
      </w:r>
    </w:p>
    <w:p w14:paraId="61C71B30" w14:textId="77777777" w:rsidR="002E2870" w:rsidRPr="00C035EA" w:rsidRDefault="002E2870" w:rsidP="002E2870">
      <w:pPr>
        <w:pStyle w:val="Normal1"/>
        <w:numPr>
          <w:ilvl w:val="1"/>
          <w:numId w:val="29"/>
        </w:numPr>
        <w:tabs>
          <w:tab w:val="left" w:pos="0"/>
        </w:tabs>
        <w:spacing w:line="276" w:lineRule="auto"/>
        <w:ind w:left="0" w:firstLine="0"/>
        <w:jc w:val="both"/>
        <w:rPr>
          <w:rFonts w:ascii="Calibri" w:hAnsi="Calibri" w:cs="Calibri"/>
          <w:color w:val="000000"/>
          <w:sz w:val="22"/>
          <w:szCs w:val="22"/>
        </w:rPr>
      </w:pPr>
      <w:r w:rsidRPr="00C035EA">
        <w:rPr>
          <w:rFonts w:ascii="Calibri" w:hAnsi="Calibri" w:cs="Calibri"/>
          <w:color w:val="000000"/>
          <w:sz w:val="22"/>
          <w:szCs w:val="22"/>
        </w:rPr>
        <w:t>Os documentos fiscais deverão ser enviados por meio do SIGEO-JT.</w:t>
      </w:r>
    </w:p>
    <w:p w14:paraId="2E6AEA16" w14:textId="77777777" w:rsidR="002E2870" w:rsidRPr="00C035EA" w:rsidRDefault="002E2870" w:rsidP="002E2870">
      <w:pPr>
        <w:pStyle w:val="Normal1"/>
        <w:numPr>
          <w:ilvl w:val="1"/>
          <w:numId w:val="29"/>
        </w:numPr>
        <w:tabs>
          <w:tab w:val="left" w:pos="0"/>
        </w:tabs>
        <w:spacing w:line="276" w:lineRule="auto"/>
        <w:ind w:left="0" w:firstLine="0"/>
        <w:jc w:val="both"/>
        <w:rPr>
          <w:rFonts w:ascii="Calibri" w:hAnsi="Calibri" w:cs="Calibri"/>
          <w:sz w:val="22"/>
          <w:szCs w:val="22"/>
        </w:rPr>
      </w:pPr>
      <w:r w:rsidRPr="00C035EA">
        <w:rPr>
          <w:rFonts w:ascii="Calibri" w:hAnsi="Calibri" w:cs="Calibri"/>
          <w:sz w:val="22"/>
          <w:szCs w:val="22"/>
        </w:rPr>
        <w:t>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14:paraId="56A32C2D" w14:textId="77777777" w:rsidR="004774F2" w:rsidRDefault="007E66E9" w:rsidP="007E578F">
      <w:pPr>
        <w:pStyle w:val="Normal1"/>
        <w:numPr>
          <w:ilvl w:val="1"/>
          <w:numId w:val="29"/>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4CE2A08D" w14:textId="77777777" w:rsidR="004774F2" w:rsidRDefault="007E66E9" w:rsidP="00824864">
      <w:pPr>
        <w:pStyle w:val="Normal1"/>
        <w:numPr>
          <w:ilvl w:val="1"/>
          <w:numId w:val="29"/>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Será considerada data do pagamento o dia em que constar como emitida a ordem bancária para pagamento.</w:t>
      </w:r>
    </w:p>
    <w:p w14:paraId="2D3611C6" w14:textId="77777777" w:rsidR="004774F2" w:rsidRDefault="007E66E9" w:rsidP="00824864">
      <w:pPr>
        <w:pStyle w:val="Normal1"/>
        <w:numPr>
          <w:ilvl w:val="1"/>
          <w:numId w:val="29"/>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 xml:space="preserve">Antes de cada pagamento à contratada, será realizada consulta ao SICAF para verificar a manutenção das condições de habilitação exigidas no edital. </w:t>
      </w:r>
    </w:p>
    <w:p w14:paraId="0E549686" w14:textId="77777777" w:rsidR="004774F2" w:rsidRDefault="007E66E9" w:rsidP="00824864">
      <w:pPr>
        <w:pStyle w:val="Normal1"/>
        <w:numPr>
          <w:ilvl w:val="1"/>
          <w:numId w:val="29"/>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Quando do pagamento, será efetuada a retenção tributária prevista na legislação aplicável.</w:t>
      </w:r>
    </w:p>
    <w:p w14:paraId="5E1F51FE" w14:textId="77777777" w:rsidR="004774F2" w:rsidRDefault="007E66E9" w:rsidP="00824864">
      <w:pPr>
        <w:pStyle w:val="Normal1"/>
        <w:numPr>
          <w:ilvl w:val="2"/>
          <w:numId w:val="29"/>
        </w:numPr>
        <w:tabs>
          <w:tab w:val="left" w:pos="0"/>
        </w:tabs>
        <w:spacing w:line="276" w:lineRule="auto"/>
        <w:jc w:val="both"/>
        <w:rPr>
          <w:rFonts w:ascii="Calibri" w:hAnsi="Calibri" w:cs="Calibri"/>
          <w:sz w:val="22"/>
          <w:szCs w:val="22"/>
        </w:rPr>
      </w:pPr>
      <w:r>
        <w:rPr>
          <w:rFonts w:ascii="Calibri" w:hAnsi="Calibri" w:cs="Calibri"/>
          <w:sz w:val="22"/>
          <w:szCs w:val="22"/>
        </w:rPr>
        <w:lastRenderedPageBreak/>
        <w:t>A Contratada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29969C4" w14:textId="77777777" w:rsidR="004774F2" w:rsidRDefault="007E66E9" w:rsidP="00737280">
      <w:pPr>
        <w:pStyle w:val="Normal1"/>
        <w:numPr>
          <w:ilvl w:val="1"/>
          <w:numId w:val="29"/>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14:paraId="027B8502" w14:textId="77777777" w:rsidR="004774F2" w:rsidRDefault="004774F2">
      <w:pPr>
        <w:pStyle w:val="Normal1"/>
        <w:spacing w:line="276" w:lineRule="auto"/>
        <w:jc w:val="both"/>
        <w:rPr>
          <w:rFonts w:ascii="Calibri" w:hAnsi="Calibri" w:cs="Calibri"/>
          <w:sz w:val="22"/>
          <w:szCs w:val="22"/>
        </w:rPr>
      </w:pPr>
    </w:p>
    <w:p w14:paraId="57AA5A7E"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EM = I x N x VP, sendo:</w:t>
      </w:r>
    </w:p>
    <w:p w14:paraId="3D5E7987"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EM = Encargos moratórios;</w:t>
      </w:r>
    </w:p>
    <w:p w14:paraId="6C691425" w14:textId="77777777" w:rsidR="004774F2" w:rsidRDefault="004774F2">
      <w:pPr>
        <w:pStyle w:val="Normal1"/>
        <w:spacing w:line="276" w:lineRule="auto"/>
        <w:jc w:val="both"/>
        <w:rPr>
          <w:rFonts w:ascii="Calibri" w:hAnsi="Calibri" w:cs="Calibri"/>
          <w:sz w:val="22"/>
          <w:szCs w:val="22"/>
        </w:rPr>
      </w:pPr>
    </w:p>
    <w:p w14:paraId="1636C30F"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N = Número de dias entre a data prevista para o pagamento e a do efetivo pagamento;</w:t>
      </w:r>
    </w:p>
    <w:p w14:paraId="4DE5D46A" w14:textId="77777777" w:rsidR="004774F2" w:rsidRDefault="004774F2">
      <w:pPr>
        <w:pStyle w:val="Normal1"/>
        <w:spacing w:line="276" w:lineRule="auto"/>
        <w:jc w:val="both"/>
        <w:rPr>
          <w:rFonts w:ascii="Calibri" w:hAnsi="Calibri" w:cs="Calibri"/>
          <w:sz w:val="22"/>
          <w:szCs w:val="22"/>
        </w:rPr>
      </w:pPr>
    </w:p>
    <w:p w14:paraId="0512C8AB"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I = Índice de compensação financeira = 0,00016438, assim apurado:</w:t>
      </w:r>
    </w:p>
    <w:p w14:paraId="3CA8F9A6" w14:textId="77777777" w:rsidR="004774F2" w:rsidRDefault="004774F2">
      <w:pPr>
        <w:pStyle w:val="Normal1"/>
        <w:spacing w:line="276" w:lineRule="auto"/>
        <w:jc w:val="both"/>
        <w:rPr>
          <w:rFonts w:ascii="Calibri" w:hAnsi="Calibri" w:cs="Calibri"/>
          <w:sz w:val="22"/>
          <w:szCs w:val="22"/>
        </w:rPr>
      </w:pPr>
    </w:p>
    <w:p w14:paraId="397E319E"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I = i/365</w:t>
      </w:r>
      <w:r>
        <w:rPr>
          <w:rFonts w:ascii="Calibri" w:hAnsi="Calibri" w:cs="Calibri"/>
          <w:sz w:val="22"/>
          <w:szCs w:val="22"/>
        </w:rPr>
        <w:tab/>
        <w:t>I = 6/100</w:t>
      </w:r>
      <w:r>
        <w:rPr>
          <w:rFonts w:ascii="Calibri" w:hAnsi="Calibri" w:cs="Calibri"/>
          <w:sz w:val="22"/>
          <w:szCs w:val="22"/>
        </w:rPr>
        <w:tab/>
        <w:t>I = 0,00016438</w:t>
      </w:r>
    </w:p>
    <w:p w14:paraId="39424BD9"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365</w:t>
      </w:r>
    </w:p>
    <w:p w14:paraId="3F648851"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Em que i = taxa percentual anual no valor de 6%, capitalizada diariamente em regime de juros simples.</w:t>
      </w:r>
    </w:p>
    <w:p w14:paraId="0ECE6604" w14:textId="77777777" w:rsidR="004774F2" w:rsidRDefault="004774F2">
      <w:pPr>
        <w:pStyle w:val="Normal1"/>
        <w:spacing w:line="276" w:lineRule="auto"/>
        <w:jc w:val="both"/>
        <w:rPr>
          <w:rFonts w:ascii="Calibri" w:hAnsi="Calibri" w:cs="Calibri"/>
          <w:sz w:val="22"/>
          <w:szCs w:val="22"/>
        </w:rPr>
      </w:pPr>
    </w:p>
    <w:p w14:paraId="1F2C7216" w14:textId="77777777" w:rsidR="004774F2" w:rsidRDefault="007E66E9">
      <w:pPr>
        <w:pStyle w:val="Normal1"/>
        <w:spacing w:line="276" w:lineRule="auto"/>
        <w:jc w:val="both"/>
        <w:rPr>
          <w:rFonts w:ascii="Calibri" w:hAnsi="Calibri" w:cs="Calibri"/>
          <w:sz w:val="22"/>
          <w:szCs w:val="22"/>
        </w:rPr>
      </w:pPr>
      <w:r>
        <w:rPr>
          <w:rFonts w:ascii="Calibri" w:hAnsi="Calibri" w:cs="Calibri"/>
          <w:sz w:val="22"/>
          <w:szCs w:val="22"/>
        </w:rPr>
        <w:t>VP = Valor da parcela em atraso.</w:t>
      </w:r>
    </w:p>
    <w:p w14:paraId="0721662D" w14:textId="77777777" w:rsidR="004774F2" w:rsidRDefault="004774F2">
      <w:pPr>
        <w:pStyle w:val="Normal1"/>
        <w:spacing w:line="276" w:lineRule="auto"/>
        <w:jc w:val="both"/>
        <w:rPr>
          <w:rFonts w:ascii="Calibri" w:hAnsi="Calibri" w:cs="Calibri"/>
          <w:sz w:val="22"/>
          <w:szCs w:val="22"/>
        </w:rPr>
      </w:pPr>
    </w:p>
    <w:p w14:paraId="275977F5" w14:textId="77777777" w:rsidR="004774F2" w:rsidRDefault="007E66E9" w:rsidP="004B6374">
      <w:pPr>
        <w:pStyle w:val="Normal1"/>
        <w:numPr>
          <w:ilvl w:val="1"/>
          <w:numId w:val="29"/>
        </w:numPr>
        <w:tabs>
          <w:tab w:val="left" w:pos="0"/>
        </w:tabs>
        <w:spacing w:line="276" w:lineRule="auto"/>
        <w:ind w:left="0" w:firstLine="0"/>
        <w:jc w:val="both"/>
        <w:rPr>
          <w:rFonts w:ascii="Calibri" w:hAnsi="Calibri" w:cs="Calibri"/>
          <w:sz w:val="22"/>
          <w:szCs w:val="22"/>
        </w:rPr>
      </w:pPr>
      <w:r>
        <w:rPr>
          <w:rFonts w:ascii="Calibri" w:hAnsi="Calibri" w:cs="Calibri"/>
          <w:sz w:val="22"/>
          <w:szCs w:val="22"/>
        </w:rPr>
        <w:t xml:space="preserve">No Caso de aplicação de multa o valor respectivo será deduzido da fatura. </w:t>
      </w:r>
    </w:p>
    <w:p w14:paraId="36BB3937" w14:textId="77777777" w:rsidR="007A58F8" w:rsidRPr="008C69F2" w:rsidRDefault="007A58F8" w:rsidP="007A58F8">
      <w:pPr>
        <w:numPr>
          <w:ilvl w:val="1"/>
          <w:numId w:val="29"/>
        </w:numPr>
        <w:suppressAutoHyphens/>
        <w:autoSpaceDN w:val="0"/>
        <w:spacing w:line="276" w:lineRule="auto"/>
        <w:ind w:left="0" w:firstLine="0"/>
        <w:jc w:val="both"/>
        <w:rPr>
          <w:rFonts w:ascii="Calibri" w:hAnsi="Calibri" w:cs="Calibri"/>
          <w:sz w:val="22"/>
          <w:szCs w:val="22"/>
        </w:rPr>
      </w:pPr>
      <w:r w:rsidRPr="008C69F2">
        <w:rPr>
          <w:rFonts w:ascii="Calibri" w:hAnsi="Calibri" w:cs="Calibri"/>
          <w:sz w:val="22"/>
          <w:szCs w:val="22"/>
        </w:rPr>
        <w:t>As medições terão periodicidades mínimas de 30 (trinta) dias, com exceção da última medição que será realizada quando da conclusão dos serviços.</w:t>
      </w:r>
    </w:p>
    <w:p w14:paraId="4C8DE360" w14:textId="77777777" w:rsidR="007A58F8" w:rsidRPr="008C69F2" w:rsidRDefault="007A58F8" w:rsidP="007A58F8">
      <w:pPr>
        <w:numPr>
          <w:ilvl w:val="1"/>
          <w:numId w:val="29"/>
        </w:numPr>
        <w:suppressAutoHyphens/>
        <w:autoSpaceDN w:val="0"/>
        <w:spacing w:line="276" w:lineRule="auto"/>
        <w:jc w:val="both"/>
        <w:rPr>
          <w:rFonts w:ascii="Calibri" w:hAnsi="Calibri" w:cs="Calibri"/>
          <w:sz w:val="22"/>
          <w:szCs w:val="22"/>
        </w:rPr>
      </w:pPr>
      <w:r w:rsidRPr="008C69F2">
        <w:rPr>
          <w:rFonts w:ascii="Calibri" w:hAnsi="Calibri" w:cs="Calibri"/>
          <w:sz w:val="22"/>
          <w:szCs w:val="22"/>
        </w:rPr>
        <w:t xml:space="preserve">O </w:t>
      </w:r>
      <w:bookmarkStart w:id="4" w:name="_GoBack"/>
      <w:r w:rsidRPr="008C69F2">
        <w:rPr>
          <w:rFonts w:ascii="Calibri" w:hAnsi="Calibri" w:cs="Calibri"/>
          <w:sz w:val="22"/>
          <w:szCs w:val="22"/>
        </w:rPr>
        <w:t>pagamento</w:t>
      </w:r>
      <w:bookmarkEnd w:id="4"/>
      <w:r w:rsidRPr="008C69F2">
        <w:rPr>
          <w:rFonts w:ascii="Calibri" w:hAnsi="Calibri" w:cs="Calibri"/>
          <w:sz w:val="22"/>
          <w:szCs w:val="22"/>
        </w:rPr>
        <w:t xml:space="preserve"> referente à última medição ocorrerá no prazo de 05 (cinco) dias úteis, contados do recebimento definitivo dos serviços.</w:t>
      </w:r>
    </w:p>
    <w:p w14:paraId="7A58AD91" w14:textId="77777777" w:rsidR="007A58F8" w:rsidRPr="008C69F2" w:rsidRDefault="007A58F8" w:rsidP="007A58F8">
      <w:pPr>
        <w:numPr>
          <w:ilvl w:val="1"/>
          <w:numId w:val="29"/>
        </w:numPr>
        <w:suppressAutoHyphens/>
        <w:autoSpaceDN w:val="0"/>
        <w:spacing w:line="276" w:lineRule="auto"/>
        <w:jc w:val="both"/>
        <w:rPr>
          <w:rFonts w:ascii="Calibri" w:hAnsi="Calibri" w:cs="Calibri"/>
          <w:sz w:val="22"/>
          <w:szCs w:val="22"/>
        </w:rPr>
      </w:pPr>
      <w:r w:rsidRPr="008C69F2">
        <w:rPr>
          <w:rFonts w:ascii="Calibri" w:hAnsi="Calibri" w:cs="Calibri"/>
          <w:sz w:val="22"/>
          <w:szCs w:val="22"/>
        </w:rPr>
        <w:t>O pagamento da primeira medição de serviços, bem como o recebimento do objeto do contrato, estará condicionado à apresentação dos seguintes documentos:</w:t>
      </w:r>
    </w:p>
    <w:p w14:paraId="37078FC2"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a. Atestados de saúde ocupacional (ASO) de todos os profissionais envolvidos nos serviços;</w:t>
      </w:r>
    </w:p>
    <w:p w14:paraId="3822D786"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b. Ofício de apresentação de Medição;</w:t>
      </w:r>
    </w:p>
    <w:p w14:paraId="2BB3058D"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c. Boletim de Medição;</w:t>
      </w:r>
    </w:p>
    <w:p w14:paraId="0DE8ABD9"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d. Relação mensal com o nome, RG, CPF e função do pessoal executante dos serviços;</w:t>
      </w:r>
    </w:p>
    <w:p w14:paraId="32154B18" w14:textId="77777777" w:rsidR="007A58F8"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 xml:space="preserve">e. Certidão conjunta relativa aos tributos federais (Dívida ativa da União e INSS); </w:t>
      </w:r>
    </w:p>
    <w:p w14:paraId="75EEB873" w14:textId="77777777" w:rsidR="0077448B" w:rsidRDefault="0077448B" w:rsidP="007A58F8">
      <w:pPr>
        <w:spacing w:line="276" w:lineRule="auto"/>
        <w:ind w:left="435"/>
        <w:jc w:val="both"/>
        <w:rPr>
          <w:rFonts w:ascii="Calibri" w:hAnsi="Calibri" w:cs="Calibri"/>
          <w:sz w:val="22"/>
          <w:szCs w:val="22"/>
        </w:rPr>
      </w:pPr>
      <w:r>
        <w:rPr>
          <w:rFonts w:ascii="Calibri" w:hAnsi="Calibri" w:cs="Calibri"/>
          <w:sz w:val="22"/>
          <w:szCs w:val="22"/>
        </w:rPr>
        <w:t xml:space="preserve">f. </w:t>
      </w:r>
      <w:r w:rsidRPr="008C69F2">
        <w:rPr>
          <w:rFonts w:ascii="Calibri" w:hAnsi="Calibri" w:cs="Calibri"/>
          <w:sz w:val="22"/>
          <w:szCs w:val="22"/>
        </w:rPr>
        <w:t>Certid</w:t>
      </w:r>
      <w:r>
        <w:rPr>
          <w:rFonts w:ascii="Calibri" w:hAnsi="Calibri" w:cs="Calibri"/>
          <w:sz w:val="22"/>
          <w:szCs w:val="22"/>
        </w:rPr>
        <w:t xml:space="preserve">ão </w:t>
      </w:r>
      <w:r w:rsidRPr="008C69F2">
        <w:rPr>
          <w:rFonts w:ascii="Calibri" w:hAnsi="Calibri" w:cs="Calibri"/>
          <w:sz w:val="22"/>
          <w:szCs w:val="22"/>
        </w:rPr>
        <w:t xml:space="preserve">que comprove a regularidade perante a fazenda </w:t>
      </w:r>
      <w:r>
        <w:rPr>
          <w:rFonts w:ascii="Calibri" w:hAnsi="Calibri" w:cs="Calibri"/>
          <w:sz w:val="22"/>
          <w:szCs w:val="22"/>
        </w:rPr>
        <w:t>Estadual;</w:t>
      </w:r>
    </w:p>
    <w:p w14:paraId="622700B9" w14:textId="77777777" w:rsidR="007A58F8" w:rsidRPr="008C69F2" w:rsidRDefault="004D0BC4" w:rsidP="007A58F8">
      <w:pPr>
        <w:spacing w:line="276" w:lineRule="auto"/>
        <w:ind w:firstLine="435"/>
        <w:jc w:val="both"/>
        <w:rPr>
          <w:rFonts w:ascii="Calibri" w:hAnsi="Calibri" w:cs="Calibri"/>
          <w:sz w:val="22"/>
          <w:szCs w:val="22"/>
        </w:rPr>
      </w:pPr>
      <w:r>
        <w:rPr>
          <w:rFonts w:ascii="Calibri" w:hAnsi="Calibri" w:cs="Calibri"/>
          <w:sz w:val="22"/>
          <w:szCs w:val="22"/>
        </w:rPr>
        <w:t>g</w:t>
      </w:r>
      <w:r w:rsidR="007A58F8" w:rsidRPr="008C69F2">
        <w:rPr>
          <w:rFonts w:ascii="Calibri" w:hAnsi="Calibri" w:cs="Calibri"/>
          <w:sz w:val="22"/>
          <w:szCs w:val="22"/>
        </w:rPr>
        <w:t>. Certid</w:t>
      </w:r>
      <w:r w:rsidR="0077448B">
        <w:rPr>
          <w:rFonts w:ascii="Calibri" w:hAnsi="Calibri" w:cs="Calibri"/>
          <w:sz w:val="22"/>
          <w:szCs w:val="22"/>
        </w:rPr>
        <w:t>ão</w:t>
      </w:r>
      <w:r w:rsidR="007A58F8" w:rsidRPr="008C69F2">
        <w:rPr>
          <w:rFonts w:ascii="Calibri" w:hAnsi="Calibri" w:cs="Calibri"/>
          <w:sz w:val="22"/>
          <w:szCs w:val="22"/>
        </w:rPr>
        <w:t xml:space="preserve"> que comprove a regularidade perante a fazenda Municipal do domicílio ou sede do contratado;</w:t>
      </w:r>
    </w:p>
    <w:p w14:paraId="0D53973F" w14:textId="77777777" w:rsidR="007A58F8" w:rsidRPr="008C69F2" w:rsidRDefault="004D0BC4" w:rsidP="007A58F8">
      <w:pPr>
        <w:spacing w:line="276" w:lineRule="auto"/>
        <w:ind w:firstLine="435"/>
        <w:jc w:val="both"/>
        <w:rPr>
          <w:rFonts w:ascii="Calibri" w:hAnsi="Calibri" w:cs="Calibri"/>
          <w:sz w:val="22"/>
          <w:szCs w:val="22"/>
        </w:rPr>
      </w:pPr>
      <w:r>
        <w:rPr>
          <w:rFonts w:ascii="Calibri" w:hAnsi="Calibri" w:cs="Calibri"/>
          <w:sz w:val="22"/>
          <w:szCs w:val="22"/>
        </w:rPr>
        <w:t>h</w:t>
      </w:r>
      <w:r w:rsidR="007A58F8" w:rsidRPr="008C69F2">
        <w:rPr>
          <w:rFonts w:ascii="Calibri" w:hAnsi="Calibri" w:cs="Calibri"/>
          <w:sz w:val="22"/>
          <w:szCs w:val="22"/>
        </w:rPr>
        <w:t>. Certidão de Regularidade do FGTS- CRF;</w:t>
      </w:r>
    </w:p>
    <w:p w14:paraId="5ADDFDCA" w14:textId="77777777" w:rsidR="007A58F8" w:rsidRPr="008C69F2" w:rsidRDefault="004D0BC4" w:rsidP="007A58F8">
      <w:pPr>
        <w:spacing w:line="276" w:lineRule="auto"/>
        <w:ind w:firstLine="435"/>
        <w:jc w:val="both"/>
        <w:rPr>
          <w:rFonts w:ascii="Calibri" w:hAnsi="Calibri" w:cs="Calibri"/>
          <w:sz w:val="22"/>
          <w:szCs w:val="22"/>
        </w:rPr>
      </w:pPr>
      <w:r>
        <w:rPr>
          <w:rFonts w:ascii="Calibri" w:hAnsi="Calibri" w:cs="Calibri"/>
          <w:sz w:val="22"/>
          <w:szCs w:val="22"/>
        </w:rPr>
        <w:t>i</w:t>
      </w:r>
      <w:r w:rsidR="007A58F8" w:rsidRPr="008C69F2">
        <w:rPr>
          <w:rFonts w:ascii="Calibri" w:hAnsi="Calibri" w:cs="Calibri"/>
          <w:sz w:val="22"/>
          <w:szCs w:val="22"/>
        </w:rPr>
        <w:t>. Certidão Negativa de Débitos Trabalhistas – CNDT;</w:t>
      </w:r>
    </w:p>
    <w:p w14:paraId="115E072D" w14:textId="77777777" w:rsidR="007A58F8" w:rsidRDefault="004D0BC4" w:rsidP="007A58F8">
      <w:pPr>
        <w:spacing w:line="276" w:lineRule="auto"/>
        <w:ind w:firstLine="435"/>
        <w:jc w:val="both"/>
        <w:rPr>
          <w:rFonts w:ascii="Calibri" w:hAnsi="Calibri" w:cs="Calibri"/>
          <w:sz w:val="22"/>
          <w:szCs w:val="22"/>
        </w:rPr>
      </w:pPr>
      <w:r>
        <w:rPr>
          <w:rFonts w:ascii="Calibri" w:hAnsi="Calibri" w:cs="Calibri"/>
          <w:sz w:val="22"/>
          <w:szCs w:val="22"/>
        </w:rPr>
        <w:t>j</w:t>
      </w:r>
      <w:r w:rsidR="007A58F8" w:rsidRPr="008C69F2">
        <w:rPr>
          <w:rFonts w:ascii="Calibri" w:hAnsi="Calibri" w:cs="Calibri"/>
          <w:sz w:val="22"/>
          <w:szCs w:val="22"/>
        </w:rPr>
        <w:t>. Relatório de Andamento do Serviço: Fotografias dos itens executados; Cronograma físico-financeiro atualizado dos serviços, bem como, a justificativa para os eventuais atrasos.</w:t>
      </w:r>
    </w:p>
    <w:p w14:paraId="5F460630" w14:textId="77777777" w:rsidR="007A58F8" w:rsidRPr="008C69F2" w:rsidRDefault="007A58F8" w:rsidP="007A58F8">
      <w:pPr>
        <w:spacing w:line="276" w:lineRule="auto"/>
        <w:ind w:firstLine="435"/>
        <w:jc w:val="both"/>
        <w:rPr>
          <w:rFonts w:ascii="Calibri" w:hAnsi="Calibri" w:cs="Calibri"/>
          <w:sz w:val="22"/>
          <w:szCs w:val="22"/>
        </w:rPr>
      </w:pPr>
    </w:p>
    <w:p w14:paraId="1C684C29" w14:textId="77777777" w:rsidR="007A58F8" w:rsidRPr="008C69F2" w:rsidRDefault="007A58F8" w:rsidP="007A58F8">
      <w:pPr>
        <w:numPr>
          <w:ilvl w:val="1"/>
          <w:numId w:val="29"/>
        </w:numPr>
        <w:suppressAutoHyphens/>
        <w:autoSpaceDN w:val="0"/>
        <w:spacing w:line="276" w:lineRule="auto"/>
        <w:jc w:val="both"/>
        <w:rPr>
          <w:rFonts w:ascii="Calibri" w:hAnsi="Calibri" w:cs="Calibri"/>
          <w:sz w:val="22"/>
          <w:szCs w:val="22"/>
        </w:rPr>
      </w:pPr>
      <w:r w:rsidRPr="008C69F2">
        <w:rPr>
          <w:rFonts w:ascii="Calibri" w:hAnsi="Calibri" w:cs="Calibri"/>
          <w:sz w:val="22"/>
          <w:szCs w:val="22"/>
        </w:rPr>
        <w:lastRenderedPageBreak/>
        <w:t>O pagamento das medições de serviços intermediárias estará condicionado à apresentação dos seguintes documentos:</w:t>
      </w:r>
    </w:p>
    <w:p w14:paraId="683E89DF"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a. Ofício de apresentação de Medição;</w:t>
      </w:r>
    </w:p>
    <w:p w14:paraId="423C2D11"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b. Boletim de Medição;</w:t>
      </w:r>
    </w:p>
    <w:p w14:paraId="1999C516"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c. Relação mensal com o nome, RG, CPF e função do pessoal executante do serviço;</w:t>
      </w:r>
    </w:p>
    <w:p w14:paraId="3B2AA3A6" w14:textId="77777777" w:rsidR="00E4701E"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d. Certidão conjunta relativa aos tributos federais (Dívida ativa da União e INSS);</w:t>
      </w:r>
    </w:p>
    <w:p w14:paraId="6DD4FC28" w14:textId="77777777" w:rsidR="007A58F8" w:rsidRPr="008C69F2" w:rsidRDefault="00E4701E" w:rsidP="007A58F8">
      <w:pPr>
        <w:spacing w:line="276" w:lineRule="auto"/>
        <w:ind w:left="435"/>
        <w:jc w:val="both"/>
        <w:rPr>
          <w:rFonts w:ascii="Calibri" w:hAnsi="Calibri" w:cs="Calibri"/>
          <w:sz w:val="22"/>
          <w:szCs w:val="22"/>
        </w:rPr>
      </w:pPr>
      <w:r>
        <w:rPr>
          <w:rFonts w:ascii="Calibri" w:hAnsi="Calibri" w:cs="Calibri"/>
          <w:sz w:val="22"/>
          <w:szCs w:val="22"/>
        </w:rPr>
        <w:t xml:space="preserve">e. </w:t>
      </w:r>
      <w:r w:rsidRPr="008C69F2">
        <w:rPr>
          <w:rFonts w:ascii="Calibri" w:hAnsi="Calibri" w:cs="Calibri"/>
          <w:sz w:val="22"/>
          <w:szCs w:val="22"/>
        </w:rPr>
        <w:t>Certid</w:t>
      </w:r>
      <w:r>
        <w:rPr>
          <w:rFonts w:ascii="Calibri" w:hAnsi="Calibri" w:cs="Calibri"/>
          <w:sz w:val="22"/>
          <w:szCs w:val="22"/>
        </w:rPr>
        <w:t>ão</w:t>
      </w:r>
      <w:r w:rsidRPr="008C69F2">
        <w:rPr>
          <w:rFonts w:ascii="Calibri" w:hAnsi="Calibri" w:cs="Calibri"/>
          <w:sz w:val="22"/>
          <w:szCs w:val="22"/>
        </w:rPr>
        <w:t xml:space="preserve"> que comprove a regularidade perante a fazenda </w:t>
      </w:r>
      <w:r>
        <w:rPr>
          <w:rFonts w:ascii="Calibri" w:hAnsi="Calibri" w:cs="Calibri"/>
          <w:sz w:val="22"/>
          <w:szCs w:val="22"/>
        </w:rPr>
        <w:t>Estadual;</w:t>
      </w:r>
      <w:r w:rsidR="007A58F8" w:rsidRPr="008C69F2">
        <w:rPr>
          <w:rFonts w:ascii="Calibri" w:hAnsi="Calibri" w:cs="Calibri"/>
          <w:sz w:val="22"/>
          <w:szCs w:val="22"/>
        </w:rPr>
        <w:t xml:space="preserve"> </w:t>
      </w:r>
    </w:p>
    <w:p w14:paraId="1EDA771B" w14:textId="77777777" w:rsidR="007A58F8" w:rsidRPr="008C69F2" w:rsidRDefault="00230E58" w:rsidP="007A58F8">
      <w:pPr>
        <w:spacing w:line="276" w:lineRule="auto"/>
        <w:ind w:left="435"/>
        <w:jc w:val="both"/>
        <w:rPr>
          <w:rFonts w:ascii="Calibri" w:hAnsi="Calibri" w:cs="Calibri"/>
          <w:sz w:val="22"/>
          <w:szCs w:val="22"/>
        </w:rPr>
      </w:pPr>
      <w:r>
        <w:rPr>
          <w:rFonts w:ascii="Calibri" w:hAnsi="Calibri" w:cs="Calibri"/>
          <w:sz w:val="22"/>
          <w:szCs w:val="22"/>
        </w:rPr>
        <w:t>f</w:t>
      </w:r>
      <w:r w:rsidR="007A58F8" w:rsidRPr="008C69F2">
        <w:rPr>
          <w:rFonts w:ascii="Calibri" w:hAnsi="Calibri" w:cs="Calibri"/>
          <w:sz w:val="22"/>
          <w:szCs w:val="22"/>
        </w:rPr>
        <w:t>. Certid</w:t>
      </w:r>
      <w:r>
        <w:rPr>
          <w:rFonts w:ascii="Calibri" w:hAnsi="Calibri" w:cs="Calibri"/>
          <w:sz w:val="22"/>
          <w:szCs w:val="22"/>
        </w:rPr>
        <w:t>ão</w:t>
      </w:r>
      <w:r w:rsidR="007A58F8" w:rsidRPr="008C69F2">
        <w:rPr>
          <w:rFonts w:ascii="Calibri" w:hAnsi="Calibri" w:cs="Calibri"/>
          <w:sz w:val="22"/>
          <w:szCs w:val="22"/>
        </w:rPr>
        <w:t xml:space="preserve"> que comprove a regularidade perante a fazenda Municipal do domicílio ou sede do contratado;</w:t>
      </w:r>
    </w:p>
    <w:p w14:paraId="3E1801ED" w14:textId="77777777" w:rsidR="007A58F8" w:rsidRPr="008C69F2" w:rsidRDefault="008B3A65" w:rsidP="007A58F8">
      <w:pPr>
        <w:spacing w:line="276" w:lineRule="auto"/>
        <w:ind w:left="435"/>
        <w:jc w:val="both"/>
        <w:rPr>
          <w:rFonts w:ascii="Calibri" w:hAnsi="Calibri" w:cs="Calibri"/>
          <w:sz w:val="22"/>
          <w:szCs w:val="22"/>
        </w:rPr>
      </w:pPr>
      <w:r>
        <w:rPr>
          <w:rFonts w:ascii="Calibri" w:hAnsi="Calibri" w:cs="Calibri"/>
          <w:sz w:val="22"/>
          <w:szCs w:val="22"/>
        </w:rPr>
        <w:t>g</w:t>
      </w:r>
      <w:r w:rsidR="007A58F8" w:rsidRPr="008C69F2">
        <w:rPr>
          <w:rFonts w:ascii="Calibri" w:hAnsi="Calibri" w:cs="Calibri"/>
          <w:sz w:val="22"/>
          <w:szCs w:val="22"/>
        </w:rPr>
        <w:t>. Certidão de Regularidade do FGTS- CRF;</w:t>
      </w:r>
    </w:p>
    <w:p w14:paraId="3A0EC700" w14:textId="77777777" w:rsidR="007A58F8" w:rsidRPr="008C69F2" w:rsidRDefault="008B3A65" w:rsidP="007A58F8">
      <w:pPr>
        <w:spacing w:line="276" w:lineRule="auto"/>
        <w:ind w:left="435"/>
        <w:jc w:val="both"/>
        <w:rPr>
          <w:rFonts w:ascii="Calibri" w:hAnsi="Calibri" w:cs="Calibri"/>
          <w:sz w:val="22"/>
          <w:szCs w:val="22"/>
        </w:rPr>
      </w:pPr>
      <w:r>
        <w:rPr>
          <w:rFonts w:ascii="Calibri" w:hAnsi="Calibri" w:cs="Calibri"/>
          <w:sz w:val="22"/>
          <w:szCs w:val="22"/>
        </w:rPr>
        <w:t>h</w:t>
      </w:r>
      <w:r w:rsidR="007A58F8" w:rsidRPr="008C69F2">
        <w:rPr>
          <w:rFonts w:ascii="Calibri" w:hAnsi="Calibri" w:cs="Calibri"/>
          <w:sz w:val="22"/>
          <w:szCs w:val="22"/>
        </w:rPr>
        <w:t>. Certidão Negativa de Débitos Trabalhistas – CNDT;</w:t>
      </w:r>
    </w:p>
    <w:p w14:paraId="63F52609" w14:textId="77777777" w:rsidR="007A58F8" w:rsidRDefault="008B3A65" w:rsidP="007A58F8">
      <w:pPr>
        <w:spacing w:line="276" w:lineRule="auto"/>
        <w:ind w:left="435"/>
        <w:jc w:val="both"/>
        <w:rPr>
          <w:rFonts w:ascii="Calibri" w:hAnsi="Calibri" w:cs="Calibri"/>
          <w:sz w:val="22"/>
          <w:szCs w:val="22"/>
        </w:rPr>
      </w:pPr>
      <w:r>
        <w:rPr>
          <w:rFonts w:ascii="Calibri" w:hAnsi="Calibri" w:cs="Calibri"/>
          <w:sz w:val="22"/>
          <w:szCs w:val="22"/>
        </w:rPr>
        <w:t>i</w:t>
      </w:r>
      <w:r w:rsidR="007A58F8" w:rsidRPr="008C69F2">
        <w:rPr>
          <w:rFonts w:ascii="Calibri" w:hAnsi="Calibri" w:cs="Calibri"/>
          <w:sz w:val="22"/>
          <w:szCs w:val="22"/>
        </w:rPr>
        <w:t>. Relatório de Andamento do Serviço contendo: Fo</w:t>
      </w:r>
      <w:r w:rsidR="007A58F8">
        <w:rPr>
          <w:rFonts w:ascii="Calibri" w:hAnsi="Calibri" w:cs="Calibri"/>
          <w:sz w:val="22"/>
          <w:szCs w:val="22"/>
        </w:rPr>
        <w:t>tografias dos itens executados.</w:t>
      </w:r>
    </w:p>
    <w:p w14:paraId="4EC11BB5" w14:textId="77777777" w:rsidR="007A58F8" w:rsidRPr="008C69F2" w:rsidRDefault="007A58F8" w:rsidP="007A58F8">
      <w:pPr>
        <w:spacing w:line="276" w:lineRule="auto"/>
        <w:ind w:left="435"/>
        <w:jc w:val="both"/>
        <w:rPr>
          <w:rFonts w:ascii="Calibri" w:hAnsi="Calibri" w:cs="Calibri"/>
          <w:sz w:val="22"/>
          <w:szCs w:val="22"/>
        </w:rPr>
      </w:pPr>
    </w:p>
    <w:p w14:paraId="6150D2EE" w14:textId="77777777" w:rsidR="007A58F8" w:rsidRPr="008C69F2" w:rsidRDefault="007A58F8" w:rsidP="007A58F8">
      <w:pPr>
        <w:numPr>
          <w:ilvl w:val="1"/>
          <w:numId w:val="29"/>
        </w:numPr>
        <w:suppressAutoHyphens/>
        <w:autoSpaceDN w:val="0"/>
        <w:spacing w:line="276" w:lineRule="auto"/>
        <w:jc w:val="both"/>
        <w:rPr>
          <w:rFonts w:ascii="Calibri" w:hAnsi="Calibri" w:cs="Calibri"/>
          <w:sz w:val="22"/>
          <w:szCs w:val="22"/>
        </w:rPr>
      </w:pPr>
      <w:r w:rsidRPr="008C69F2">
        <w:rPr>
          <w:rFonts w:ascii="Calibri" w:hAnsi="Calibri" w:cs="Calibri"/>
          <w:sz w:val="22"/>
          <w:szCs w:val="22"/>
        </w:rPr>
        <w:t>O pagamento da última medição de serviços, bem como o recebimento provisório do objeto, demandará a apresentação dos seguintes documentos:</w:t>
      </w:r>
    </w:p>
    <w:p w14:paraId="74B8EF0A"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a. Ofício de apresentação de Medição;</w:t>
      </w:r>
    </w:p>
    <w:p w14:paraId="75B75920"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b. Boletim de Medição;</w:t>
      </w:r>
    </w:p>
    <w:p w14:paraId="15E322A1"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c. Relação mensal com o nome, RG, CPF e função do pessoal executante do serviço;</w:t>
      </w:r>
    </w:p>
    <w:p w14:paraId="45B433A9" w14:textId="77777777" w:rsidR="007A58F8" w:rsidRPr="008C69F2" w:rsidRDefault="007A58F8" w:rsidP="007A58F8">
      <w:pPr>
        <w:spacing w:line="276" w:lineRule="auto"/>
        <w:ind w:left="435"/>
        <w:jc w:val="both"/>
        <w:rPr>
          <w:rFonts w:ascii="Calibri" w:hAnsi="Calibri" w:cs="Calibri"/>
          <w:sz w:val="22"/>
          <w:szCs w:val="22"/>
        </w:rPr>
      </w:pPr>
      <w:r w:rsidRPr="008C69F2">
        <w:rPr>
          <w:rFonts w:ascii="Calibri" w:hAnsi="Calibri" w:cs="Calibri"/>
          <w:sz w:val="22"/>
          <w:szCs w:val="22"/>
        </w:rPr>
        <w:t xml:space="preserve">d. Certidão conjunta relativa aos tributos federais (Dívida ativa da União e INSS); </w:t>
      </w:r>
    </w:p>
    <w:p w14:paraId="2D2EA493" w14:textId="77777777" w:rsidR="003A1EF8" w:rsidRPr="008C69F2" w:rsidRDefault="003A1EF8" w:rsidP="003A1EF8">
      <w:pPr>
        <w:spacing w:line="276" w:lineRule="auto"/>
        <w:ind w:left="435"/>
        <w:jc w:val="both"/>
        <w:rPr>
          <w:rFonts w:ascii="Calibri" w:hAnsi="Calibri" w:cs="Calibri"/>
          <w:sz w:val="22"/>
          <w:szCs w:val="22"/>
        </w:rPr>
      </w:pPr>
      <w:r>
        <w:rPr>
          <w:rFonts w:ascii="Calibri" w:hAnsi="Calibri" w:cs="Calibri"/>
          <w:sz w:val="22"/>
          <w:szCs w:val="22"/>
        </w:rPr>
        <w:t xml:space="preserve">e. </w:t>
      </w:r>
      <w:r w:rsidRPr="008C69F2">
        <w:rPr>
          <w:rFonts w:ascii="Calibri" w:hAnsi="Calibri" w:cs="Calibri"/>
          <w:sz w:val="22"/>
          <w:szCs w:val="22"/>
        </w:rPr>
        <w:t>Certid</w:t>
      </w:r>
      <w:r>
        <w:rPr>
          <w:rFonts w:ascii="Calibri" w:hAnsi="Calibri" w:cs="Calibri"/>
          <w:sz w:val="22"/>
          <w:szCs w:val="22"/>
        </w:rPr>
        <w:t>ão</w:t>
      </w:r>
      <w:r w:rsidRPr="008C69F2">
        <w:rPr>
          <w:rFonts w:ascii="Calibri" w:hAnsi="Calibri" w:cs="Calibri"/>
          <w:sz w:val="22"/>
          <w:szCs w:val="22"/>
        </w:rPr>
        <w:t xml:space="preserve"> que comprove a regularidade perante a fazenda </w:t>
      </w:r>
      <w:r>
        <w:rPr>
          <w:rFonts w:ascii="Calibri" w:hAnsi="Calibri" w:cs="Calibri"/>
          <w:sz w:val="22"/>
          <w:szCs w:val="22"/>
        </w:rPr>
        <w:t>Estadual;</w:t>
      </w:r>
      <w:r w:rsidRPr="008C69F2">
        <w:rPr>
          <w:rFonts w:ascii="Calibri" w:hAnsi="Calibri" w:cs="Calibri"/>
          <w:sz w:val="22"/>
          <w:szCs w:val="22"/>
        </w:rPr>
        <w:t xml:space="preserve"> </w:t>
      </w:r>
    </w:p>
    <w:p w14:paraId="716C6E7F" w14:textId="77777777" w:rsidR="007A58F8" w:rsidRPr="008C69F2" w:rsidRDefault="003A1EF8" w:rsidP="007A58F8">
      <w:pPr>
        <w:spacing w:line="276" w:lineRule="auto"/>
        <w:ind w:left="435"/>
        <w:jc w:val="both"/>
        <w:rPr>
          <w:rFonts w:ascii="Calibri" w:hAnsi="Calibri" w:cs="Calibri"/>
          <w:sz w:val="22"/>
          <w:szCs w:val="22"/>
        </w:rPr>
      </w:pPr>
      <w:r>
        <w:rPr>
          <w:rFonts w:ascii="Calibri" w:hAnsi="Calibri" w:cs="Calibri"/>
          <w:sz w:val="22"/>
          <w:szCs w:val="22"/>
        </w:rPr>
        <w:t>f</w:t>
      </w:r>
      <w:r w:rsidR="007A58F8" w:rsidRPr="008C69F2">
        <w:rPr>
          <w:rFonts w:ascii="Calibri" w:hAnsi="Calibri" w:cs="Calibri"/>
          <w:sz w:val="22"/>
          <w:szCs w:val="22"/>
        </w:rPr>
        <w:t>. Certid</w:t>
      </w:r>
      <w:r>
        <w:rPr>
          <w:rFonts w:ascii="Calibri" w:hAnsi="Calibri" w:cs="Calibri"/>
          <w:sz w:val="22"/>
          <w:szCs w:val="22"/>
        </w:rPr>
        <w:t>ão</w:t>
      </w:r>
      <w:r w:rsidR="007A58F8" w:rsidRPr="008C69F2">
        <w:rPr>
          <w:rFonts w:ascii="Calibri" w:hAnsi="Calibri" w:cs="Calibri"/>
          <w:sz w:val="22"/>
          <w:szCs w:val="22"/>
        </w:rPr>
        <w:t xml:space="preserve"> que comprove a regularidade perante a Fazenda Municipal do domicílio ou sede do contratado;</w:t>
      </w:r>
    </w:p>
    <w:p w14:paraId="67D7E8D5" w14:textId="77777777" w:rsidR="007A58F8" w:rsidRPr="008C69F2" w:rsidRDefault="003A1EF8" w:rsidP="007A58F8">
      <w:pPr>
        <w:spacing w:line="276" w:lineRule="auto"/>
        <w:ind w:left="435"/>
        <w:jc w:val="both"/>
        <w:rPr>
          <w:rFonts w:ascii="Calibri" w:hAnsi="Calibri" w:cs="Calibri"/>
          <w:sz w:val="22"/>
          <w:szCs w:val="22"/>
        </w:rPr>
      </w:pPr>
      <w:r>
        <w:rPr>
          <w:rFonts w:ascii="Calibri" w:hAnsi="Calibri" w:cs="Calibri"/>
          <w:sz w:val="22"/>
          <w:szCs w:val="22"/>
        </w:rPr>
        <w:t>g</w:t>
      </w:r>
      <w:r w:rsidR="007A58F8" w:rsidRPr="008C69F2">
        <w:rPr>
          <w:rFonts w:ascii="Calibri" w:hAnsi="Calibri" w:cs="Calibri"/>
          <w:sz w:val="22"/>
          <w:szCs w:val="22"/>
        </w:rPr>
        <w:t>. Certidão de Regularidade do FGTS- CRF;</w:t>
      </w:r>
    </w:p>
    <w:p w14:paraId="610C2664" w14:textId="77777777" w:rsidR="007A58F8" w:rsidRPr="008C69F2" w:rsidRDefault="003A1EF8" w:rsidP="007A58F8">
      <w:pPr>
        <w:spacing w:line="276" w:lineRule="auto"/>
        <w:ind w:left="435"/>
        <w:jc w:val="both"/>
        <w:rPr>
          <w:rFonts w:ascii="Calibri" w:hAnsi="Calibri" w:cs="Calibri"/>
          <w:sz w:val="22"/>
          <w:szCs w:val="22"/>
        </w:rPr>
      </w:pPr>
      <w:r>
        <w:rPr>
          <w:rFonts w:ascii="Calibri" w:hAnsi="Calibri" w:cs="Calibri"/>
          <w:sz w:val="22"/>
          <w:szCs w:val="22"/>
        </w:rPr>
        <w:t>h</w:t>
      </w:r>
      <w:r w:rsidR="007A58F8" w:rsidRPr="008C69F2">
        <w:rPr>
          <w:rFonts w:ascii="Calibri" w:hAnsi="Calibri" w:cs="Calibri"/>
          <w:sz w:val="22"/>
          <w:szCs w:val="22"/>
        </w:rPr>
        <w:t>. Certidão Negativa de Débitos Trabalhistas – CNDT;</w:t>
      </w:r>
    </w:p>
    <w:p w14:paraId="2A29C390" w14:textId="77777777" w:rsidR="007A58F8" w:rsidRPr="008C69F2" w:rsidRDefault="003A1EF8" w:rsidP="007A58F8">
      <w:pPr>
        <w:spacing w:line="276" w:lineRule="auto"/>
        <w:ind w:left="435"/>
        <w:jc w:val="both"/>
        <w:rPr>
          <w:rFonts w:ascii="Calibri" w:hAnsi="Calibri" w:cs="Calibri"/>
          <w:sz w:val="22"/>
          <w:szCs w:val="22"/>
        </w:rPr>
      </w:pPr>
      <w:r>
        <w:rPr>
          <w:rFonts w:ascii="Calibri" w:hAnsi="Calibri" w:cs="Calibri"/>
          <w:sz w:val="22"/>
          <w:szCs w:val="22"/>
        </w:rPr>
        <w:t>i</w:t>
      </w:r>
      <w:r w:rsidR="007A58F8" w:rsidRPr="008C69F2">
        <w:rPr>
          <w:rFonts w:ascii="Calibri" w:hAnsi="Calibri" w:cs="Calibri"/>
          <w:sz w:val="22"/>
          <w:szCs w:val="22"/>
        </w:rPr>
        <w:t xml:space="preserve">. Relatório de Encerramento do Serviço contendo: Fotografias dos itens executados; </w:t>
      </w:r>
    </w:p>
    <w:p w14:paraId="1F40411C" w14:textId="77777777" w:rsidR="007A58F8" w:rsidRDefault="003A1EF8" w:rsidP="007A58F8">
      <w:pPr>
        <w:spacing w:line="276" w:lineRule="auto"/>
        <w:ind w:left="435"/>
        <w:jc w:val="both"/>
        <w:rPr>
          <w:rFonts w:ascii="Calibri" w:hAnsi="Calibri" w:cs="Calibri"/>
          <w:sz w:val="22"/>
          <w:szCs w:val="22"/>
        </w:rPr>
      </w:pPr>
      <w:r>
        <w:rPr>
          <w:rFonts w:ascii="Calibri" w:hAnsi="Calibri" w:cs="Calibri"/>
          <w:sz w:val="22"/>
          <w:szCs w:val="22"/>
        </w:rPr>
        <w:t>j</w:t>
      </w:r>
      <w:r w:rsidR="007A58F8" w:rsidRPr="008C69F2">
        <w:rPr>
          <w:rFonts w:ascii="Calibri" w:hAnsi="Calibri" w:cs="Calibri"/>
          <w:sz w:val="22"/>
          <w:szCs w:val="22"/>
        </w:rPr>
        <w:t xml:space="preserve">. Relatório de Acidentes de Trabalho sintetizado contendo todas as </w:t>
      </w:r>
      <w:proofErr w:type="spellStart"/>
      <w:r w:rsidR="007A58F8" w:rsidRPr="008C69F2">
        <w:rPr>
          <w:rFonts w:ascii="Calibri" w:hAnsi="Calibri" w:cs="Calibri"/>
          <w:sz w:val="22"/>
          <w:szCs w:val="22"/>
        </w:rPr>
        <w:t>CAT’s</w:t>
      </w:r>
      <w:proofErr w:type="spellEnd"/>
      <w:r w:rsidR="007A58F8" w:rsidRPr="008C69F2">
        <w:rPr>
          <w:rFonts w:ascii="Calibri" w:hAnsi="Calibri" w:cs="Calibri"/>
          <w:sz w:val="22"/>
          <w:szCs w:val="22"/>
        </w:rPr>
        <w:t xml:space="preserve"> (Comunicações de Acidente de Trabalho), quando houver.</w:t>
      </w:r>
    </w:p>
    <w:p w14:paraId="7F0E81D2" w14:textId="77777777" w:rsidR="004774F2" w:rsidRDefault="007E66E9" w:rsidP="00307044">
      <w:pPr>
        <w:pStyle w:val="Normal1"/>
        <w:numPr>
          <w:ilvl w:val="0"/>
          <w:numId w:val="5"/>
        </w:numPr>
        <w:spacing w:line="276" w:lineRule="auto"/>
        <w:ind w:left="0" w:firstLine="0"/>
        <w:jc w:val="both"/>
        <w:rPr>
          <w:rFonts w:ascii="Calibri" w:hAnsi="Calibri" w:cs="Calibri"/>
          <w:sz w:val="22"/>
          <w:szCs w:val="22"/>
        </w:rPr>
      </w:pPr>
      <w:r>
        <w:rPr>
          <w:rFonts w:ascii="Calibri" w:hAnsi="Calibri" w:cs="Calibri"/>
          <w:b/>
          <w:bCs/>
          <w:sz w:val="22"/>
          <w:szCs w:val="22"/>
        </w:rPr>
        <w:t>REAJUSTE</w:t>
      </w:r>
    </w:p>
    <w:p w14:paraId="6A974D66" w14:textId="77777777" w:rsidR="004774F2" w:rsidRDefault="00232A7F">
      <w:pPr>
        <w:pStyle w:val="Normal1"/>
        <w:spacing w:line="276" w:lineRule="auto"/>
        <w:jc w:val="both"/>
        <w:rPr>
          <w:rStyle w:val="Fontepargpadro1"/>
          <w:rFonts w:ascii="Calibri" w:hAnsi="Calibri" w:cs="Calibri"/>
          <w:sz w:val="22"/>
          <w:szCs w:val="22"/>
        </w:rPr>
      </w:pPr>
      <w:r>
        <w:rPr>
          <w:rFonts w:ascii="Calibri" w:hAnsi="Calibri" w:cs="Calibri"/>
          <w:sz w:val="22"/>
          <w:szCs w:val="22"/>
        </w:rPr>
        <w:t>17</w:t>
      </w:r>
      <w:r w:rsidR="007E66E9">
        <w:rPr>
          <w:rFonts w:ascii="Calibri" w:hAnsi="Calibri" w:cs="Calibri"/>
          <w:sz w:val="22"/>
          <w:szCs w:val="22"/>
        </w:rPr>
        <w:t>.1 Os preços são fixos e irreajustáveis no prazo de um ano contado da data limite para a apresentação das propostas.</w:t>
      </w:r>
    </w:p>
    <w:p w14:paraId="4981227D" w14:textId="77777777" w:rsidR="004774F2" w:rsidRDefault="007E66E9" w:rsidP="00232A7F">
      <w:pPr>
        <w:pStyle w:val="Normal1"/>
        <w:numPr>
          <w:ilvl w:val="2"/>
          <w:numId w:val="30"/>
        </w:numPr>
        <w:tabs>
          <w:tab w:val="left" w:pos="0"/>
        </w:tabs>
        <w:spacing w:line="276" w:lineRule="auto"/>
        <w:ind w:left="0" w:firstLine="0"/>
        <w:jc w:val="both"/>
        <w:rPr>
          <w:rFonts w:ascii="Calibri" w:hAnsi="Calibri" w:cs="Calibri"/>
          <w:sz w:val="22"/>
          <w:szCs w:val="22"/>
        </w:rPr>
      </w:pPr>
      <w:r>
        <w:rPr>
          <w:rStyle w:val="Fontepargpadro1"/>
          <w:rFonts w:ascii="Calibri" w:hAnsi="Calibri" w:cs="Calibri"/>
          <w:sz w:val="22"/>
          <w:szCs w:val="22"/>
        </w:rPr>
        <w:t xml:space="preserve">Dentro do prazo de vigência do contrato e mediante solicitação da contratada, os preços contratados poderão sofrer reajuste após o interregno de um ano, aplicando-se o </w:t>
      </w:r>
      <w:r w:rsidR="0057763B" w:rsidRPr="00130684">
        <w:rPr>
          <w:rFonts w:ascii="Calibri" w:hAnsi="Calibri" w:cs="Calibri"/>
          <w:sz w:val="22"/>
          <w:szCs w:val="22"/>
        </w:rPr>
        <w:t>Índice Nacional da Construção Civil – INCC</w:t>
      </w:r>
      <w:r w:rsidR="0057763B">
        <w:rPr>
          <w:rFonts w:ascii="Calibri" w:hAnsi="Calibri" w:cs="Calibri"/>
          <w:sz w:val="22"/>
          <w:szCs w:val="22"/>
        </w:rPr>
        <w:t>,</w:t>
      </w:r>
      <w:r w:rsidR="0057763B">
        <w:rPr>
          <w:rStyle w:val="Fontepargpadro1"/>
          <w:rFonts w:ascii="Calibri" w:hAnsi="Calibri" w:cs="Calibri"/>
          <w:sz w:val="22"/>
          <w:szCs w:val="22"/>
        </w:rPr>
        <w:t xml:space="preserve"> </w:t>
      </w:r>
      <w:r>
        <w:rPr>
          <w:rStyle w:val="Fontepargpadro1"/>
          <w:rFonts w:ascii="Calibri" w:hAnsi="Calibri" w:cs="Calibri"/>
          <w:sz w:val="22"/>
          <w:szCs w:val="22"/>
        </w:rPr>
        <w:t>exclusivamente para as obrigações iniciadas e concluídas após a ocorrência da anualidade.</w:t>
      </w:r>
    </w:p>
    <w:p w14:paraId="7A14E67B" w14:textId="77777777" w:rsidR="004774F2" w:rsidRDefault="007E66E9" w:rsidP="000E65A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Nos reajustes subsequentes ao primeiro, o interregno mínimo de um ano será contado a partir dos efeitos financeiros do último reajuste.</w:t>
      </w:r>
    </w:p>
    <w:p w14:paraId="0EDAEB0E"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F7840FD"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Nas aferições finais, o índice utilizado para reajuste será, obrigatoriamente, o definitivo.</w:t>
      </w:r>
    </w:p>
    <w:p w14:paraId="43621FFF"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lastRenderedPageBreak/>
        <w:t>Caso o índice estabelecido para reajustamento venha a ser extinto ou de qualquer forma não possa mais ser utilizado, será adotado, em substituição, o que vier a ser determinado pela legislação então em vigor.</w:t>
      </w:r>
    </w:p>
    <w:p w14:paraId="26725DAB"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 xml:space="preserve">Na ausência de previsão legal quanto ao índice substituto, as partes elegerão novo índice oficial, para reajustamento do preço do valor remanescente, por meio de termo aditivo. </w:t>
      </w:r>
    </w:p>
    <w:p w14:paraId="0C802F68" w14:textId="77777777" w:rsidR="004774F2" w:rsidRDefault="007E66E9" w:rsidP="009F1987">
      <w:pPr>
        <w:pStyle w:val="Normal1"/>
        <w:numPr>
          <w:ilvl w:val="1"/>
          <w:numId w:val="30"/>
        </w:numPr>
        <w:spacing w:line="276" w:lineRule="auto"/>
        <w:jc w:val="both"/>
        <w:rPr>
          <w:rFonts w:ascii="Calibri" w:hAnsi="Calibri" w:cs="Calibri"/>
          <w:sz w:val="22"/>
          <w:szCs w:val="22"/>
        </w:rPr>
      </w:pPr>
      <w:r>
        <w:rPr>
          <w:rFonts w:ascii="Calibri" w:hAnsi="Calibri" w:cs="Calibri"/>
          <w:sz w:val="22"/>
          <w:szCs w:val="22"/>
        </w:rPr>
        <w:t xml:space="preserve">O reajuste será realizado por apostilamento. </w:t>
      </w:r>
    </w:p>
    <w:p w14:paraId="2CA76ACB" w14:textId="77777777" w:rsidR="004774F2" w:rsidRDefault="004774F2">
      <w:pPr>
        <w:pStyle w:val="Normal1"/>
        <w:spacing w:line="276" w:lineRule="auto"/>
        <w:jc w:val="both"/>
        <w:rPr>
          <w:rFonts w:ascii="Calibri" w:hAnsi="Calibri" w:cs="Calibri"/>
          <w:sz w:val="22"/>
          <w:szCs w:val="22"/>
        </w:rPr>
      </w:pPr>
    </w:p>
    <w:p w14:paraId="2DB8C890" w14:textId="77777777" w:rsidR="004774F2" w:rsidRPr="005040FB" w:rsidRDefault="007E66E9" w:rsidP="009F1987">
      <w:pPr>
        <w:pStyle w:val="Normal1"/>
        <w:numPr>
          <w:ilvl w:val="0"/>
          <w:numId w:val="30"/>
        </w:numPr>
        <w:spacing w:line="276" w:lineRule="auto"/>
        <w:jc w:val="both"/>
        <w:rPr>
          <w:rFonts w:ascii="Calibri" w:hAnsi="Calibri" w:cs="Calibri"/>
          <w:sz w:val="22"/>
          <w:szCs w:val="22"/>
        </w:rPr>
      </w:pPr>
      <w:r>
        <w:rPr>
          <w:rStyle w:val="Fontepargpadro1"/>
          <w:rFonts w:ascii="Calibri" w:hAnsi="Calibri" w:cs="Calibri"/>
          <w:b/>
          <w:bCs/>
          <w:sz w:val="22"/>
          <w:szCs w:val="22"/>
        </w:rPr>
        <w:t xml:space="preserve">GARANTIA DA </w:t>
      </w:r>
      <w:r w:rsidRPr="005040FB">
        <w:rPr>
          <w:rStyle w:val="Fontepargpadro1"/>
          <w:rFonts w:ascii="Calibri" w:hAnsi="Calibri" w:cs="Calibri"/>
          <w:b/>
          <w:bCs/>
          <w:sz w:val="22"/>
          <w:szCs w:val="22"/>
        </w:rPr>
        <w:t xml:space="preserve">EXECUÇÃO: </w:t>
      </w:r>
      <w:r w:rsidRPr="005040FB">
        <w:rPr>
          <w:rStyle w:val="Fontepargpadro1"/>
          <w:rFonts w:ascii="Calibri" w:hAnsi="Calibri" w:cs="Calibri"/>
          <w:sz w:val="22"/>
          <w:szCs w:val="22"/>
        </w:rPr>
        <w:t>Não haverá exigência de garantia contratual da execução.</w:t>
      </w:r>
    </w:p>
    <w:p w14:paraId="24F2F57C" w14:textId="77777777" w:rsidR="004774F2" w:rsidRDefault="004774F2">
      <w:pPr>
        <w:pStyle w:val="Normal1"/>
        <w:spacing w:line="276" w:lineRule="auto"/>
        <w:jc w:val="both"/>
        <w:rPr>
          <w:rFonts w:ascii="Calibri" w:hAnsi="Calibri" w:cs="Calibri"/>
          <w:sz w:val="22"/>
          <w:szCs w:val="22"/>
        </w:rPr>
      </w:pPr>
    </w:p>
    <w:p w14:paraId="17C0603B" w14:textId="77777777" w:rsidR="004774F2" w:rsidRDefault="007E66E9" w:rsidP="009F1987">
      <w:pPr>
        <w:pStyle w:val="Normal1"/>
        <w:numPr>
          <w:ilvl w:val="0"/>
          <w:numId w:val="30"/>
        </w:numPr>
        <w:spacing w:line="276" w:lineRule="auto"/>
        <w:jc w:val="both"/>
        <w:rPr>
          <w:rFonts w:ascii="Calibri" w:hAnsi="Calibri" w:cs="Calibri"/>
          <w:sz w:val="22"/>
          <w:szCs w:val="22"/>
        </w:rPr>
      </w:pPr>
      <w:r>
        <w:rPr>
          <w:rFonts w:ascii="Calibri" w:hAnsi="Calibri" w:cs="Calibri"/>
          <w:b/>
          <w:bCs/>
          <w:sz w:val="22"/>
          <w:szCs w:val="22"/>
        </w:rPr>
        <w:t>DAS SANÇÕES ADMINISTRATIVAS</w:t>
      </w:r>
    </w:p>
    <w:p w14:paraId="4A38642A" w14:textId="77777777" w:rsidR="004774F2" w:rsidRDefault="00AD7C21" w:rsidP="009F1987">
      <w:pPr>
        <w:pStyle w:val="Normal1"/>
        <w:numPr>
          <w:ilvl w:val="1"/>
          <w:numId w:val="30"/>
        </w:numPr>
        <w:tabs>
          <w:tab w:val="left" w:pos="142"/>
          <w:tab w:val="left" w:pos="435"/>
        </w:tabs>
        <w:spacing w:line="276" w:lineRule="auto"/>
        <w:ind w:left="0" w:right="-57" w:firstLine="0"/>
        <w:jc w:val="both"/>
        <w:rPr>
          <w:rFonts w:ascii="Calibri" w:hAnsi="Calibri" w:cs="Calibri"/>
          <w:sz w:val="22"/>
          <w:szCs w:val="22"/>
        </w:rPr>
      </w:pPr>
      <w:r>
        <w:rPr>
          <w:rFonts w:ascii="Calibri" w:hAnsi="Calibri" w:cs="Calibri"/>
          <w:sz w:val="22"/>
          <w:szCs w:val="22"/>
        </w:rPr>
        <w:t xml:space="preserve"> </w:t>
      </w:r>
      <w:r w:rsidR="007E66E9">
        <w:rPr>
          <w:rFonts w:ascii="Calibri" w:hAnsi="Calibri" w:cs="Calibri"/>
          <w:sz w:val="22"/>
          <w:szCs w:val="22"/>
        </w:rPr>
        <w:t>A recusa injustificada em assinar a Ata de Registro de Preços sujeitará a empresa à multa no percentual de </w:t>
      </w:r>
      <w:r w:rsidR="00AF5E6B">
        <w:rPr>
          <w:rFonts w:ascii="Calibri" w:hAnsi="Calibri" w:cs="Calibri"/>
          <w:sz w:val="22"/>
          <w:szCs w:val="22"/>
        </w:rPr>
        <w:t>5</w:t>
      </w:r>
      <w:r w:rsidR="007E66E9">
        <w:rPr>
          <w:rFonts w:ascii="Calibri" w:hAnsi="Calibri" w:cs="Calibri"/>
          <w:sz w:val="22"/>
          <w:szCs w:val="22"/>
        </w:rPr>
        <w:t>% (</w:t>
      </w:r>
      <w:r w:rsidR="00AF5E6B">
        <w:rPr>
          <w:rFonts w:ascii="Calibri" w:hAnsi="Calibri" w:cs="Calibri"/>
          <w:sz w:val="22"/>
          <w:szCs w:val="22"/>
        </w:rPr>
        <w:t>cinco</w:t>
      </w:r>
      <w:r w:rsidR="007E66E9">
        <w:rPr>
          <w:rFonts w:ascii="Calibri" w:hAnsi="Calibri" w:cs="Calibri"/>
          <w:sz w:val="22"/>
          <w:szCs w:val="22"/>
        </w:rPr>
        <w:t xml:space="preserve"> por cento), calculada sobre o valor do total a ser registrado.</w:t>
      </w:r>
    </w:p>
    <w:p w14:paraId="706789F4"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 xml:space="preserve">O atraso injustificado no atendimento à convocação para recebimento da Ordem de Serviço ou na execução do contrato sujeitará a Contratada à multa moratória, no percentual de </w:t>
      </w:r>
      <w:r w:rsidR="00AF5E6B">
        <w:rPr>
          <w:rFonts w:ascii="Calibri" w:hAnsi="Calibri" w:cs="Calibri"/>
          <w:sz w:val="22"/>
          <w:szCs w:val="22"/>
        </w:rPr>
        <w:t>0,2</w:t>
      </w:r>
      <w:r>
        <w:rPr>
          <w:rFonts w:ascii="Calibri" w:hAnsi="Calibri" w:cs="Calibri"/>
          <w:sz w:val="22"/>
          <w:szCs w:val="22"/>
        </w:rPr>
        <w:t>% (</w:t>
      </w:r>
      <w:r w:rsidR="00AF5E6B">
        <w:rPr>
          <w:rFonts w:ascii="Calibri" w:hAnsi="Calibri" w:cs="Calibri"/>
          <w:sz w:val="22"/>
          <w:szCs w:val="22"/>
        </w:rPr>
        <w:t xml:space="preserve">dois décimos </w:t>
      </w:r>
      <w:r>
        <w:rPr>
          <w:rFonts w:ascii="Calibri" w:hAnsi="Calibri" w:cs="Calibri"/>
          <w:sz w:val="22"/>
          <w:szCs w:val="22"/>
        </w:rPr>
        <w:t xml:space="preserve">por cento) ao dia, calculada sobre o valor da parcela não prestada tempestivamente limitada à </w:t>
      </w:r>
      <w:r w:rsidR="00AF5E6B">
        <w:rPr>
          <w:rFonts w:ascii="Calibri" w:hAnsi="Calibri" w:cs="Calibri"/>
          <w:sz w:val="22"/>
          <w:szCs w:val="22"/>
        </w:rPr>
        <w:t>10% (dez por centos)</w:t>
      </w:r>
      <w:r>
        <w:rPr>
          <w:rFonts w:ascii="Calibri" w:hAnsi="Calibri" w:cs="Calibri"/>
          <w:sz w:val="22"/>
          <w:szCs w:val="22"/>
        </w:rPr>
        <w:t xml:space="preserve"> por cento</w:t>
      </w:r>
      <w:r w:rsidR="0003153F">
        <w:rPr>
          <w:rFonts w:ascii="Calibri" w:hAnsi="Calibri" w:cs="Calibri"/>
          <w:sz w:val="22"/>
          <w:szCs w:val="22"/>
        </w:rPr>
        <w:t xml:space="preserve"> do valor do contrato.</w:t>
      </w:r>
    </w:p>
    <w:p w14:paraId="4F2448A8"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Se o atraso de que trata o ite</w:t>
      </w:r>
      <w:r w:rsidR="009744AC">
        <w:rPr>
          <w:rFonts w:ascii="Calibri" w:hAnsi="Calibri" w:cs="Calibri"/>
          <w:sz w:val="22"/>
          <w:szCs w:val="22"/>
        </w:rPr>
        <w:t>m supra ultrapassar o prazo de 15 (quinze)</w:t>
      </w:r>
      <w:r>
        <w:rPr>
          <w:rFonts w:ascii="Calibri" w:hAnsi="Calibri" w:cs="Calibri"/>
          <w:sz w:val="22"/>
          <w:szCs w:val="22"/>
        </w:rPr>
        <w:t xml:space="preserve"> dias, a Administração poderá entender pela inexecução parcial ou total do contrato, conforme o caso.</w:t>
      </w:r>
    </w:p>
    <w:p w14:paraId="3E0427FA" w14:textId="77777777" w:rsidR="004774F2" w:rsidRDefault="007E66E9" w:rsidP="009F1987">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Além da sanção prevista no item supra, a Contratada poderá incorrer nas seguintes sanções:</w:t>
      </w:r>
    </w:p>
    <w:p w14:paraId="407E7E95" w14:textId="77777777" w:rsidR="004774F2" w:rsidRDefault="007E66E9">
      <w:pPr>
        <w:pStyle w:val="Normal1"/>
        <w:numPr>
          <w:ilvl w:val="0"/>
          <w:numId w:val="13"/>
        </w:numPr>
        <w:spacing w:line="276" w:lineRule="auto"/>
        <w:ind w:left="0" w:firstLine="0"/>
        <w:jc w:val="both"/>
        <w:rPr>
          <w:rStyle w:val="Fontepargpadro1"/>
          <w:rFonts w:ascii="Calibri" w:hAnsi="Calibri" w:cs="Calibri"/>
          <w:sz w:val="22"/>
          <w:szCs w:val="22"/>
        </w:rPr>
      </w:pPr>
      <w:r>
        <w:rPr>
          <w:rFonts w:ascii="Calibri" w:hAnsi="Calibri" w:cs="Calibri"/>
          <w:sz w:val="22"/>
          <w:szCs w:val="22"/>
        </w:rPr>
        <w:t>Advertência por escrito, quando do não cumprimento de quaisquer das obrigações contratuais consideradas faltas leves, assim entendidas aquelas que não acarretam prejuízos significativos para o serviço contratado;</w:t>
      </w:r>
    </w:p>
    <w:p w14:paraId="4FCAEF06" w14:textId="77777777" w:rsidR="004774F2" w:rsidRDefault="007E66E9">
      <w:pPr>
        <w:pStyle w:val="Normal1"/>
        <w:numPr>
          <w:ilvl w:val="0"/>
          <w:numId w:val="13"/>
        </w:numPr>
        <w:spacing w:line="276" w:lineRule="auto"/>
        <w:ind w:left="0" w:firstLine="0"/>
        <w:jc w:val="both"/>
        <w:rPr>
          <w:rStyle w:val="Fontepargpadro1"/>
          <w:rFonts w:ascii="Calibri" w:hAnsi="Calibri" w:cs="Calibri"/>
          <w:sz w:val="22"/>
          <w:szCs w:val="22"/>
        </w:rPr>
      </w:pPr>
      <w:r>
        <w:rPr>
          <w:rStyle w:val="Fontepargpadro1"/>
          <w:rFonts w:ascii="Calibri" w:hAnsi="Calibri" w:cs="Calibri"/>
          <w:sz w:val="22"/>
          <w:szCs w:val="22"/>
        </w:rPr>
        <w:t xml:space="preserve">multa compensatória, no percentual de </w:t>
      </w:r>
      <w:r w:rsidR="008C67B7" w:rsidRPr="00E46F8E">
        <w:rPr>
          <w:rFonts w:ascii="Calibri" w:hAnsi="Calibri" w:cs="Calibri"/>
          <w:sz w:val="22"/>
          <w:szCs w:val="22"/>
        </w:rPr>
        <w:t>10%</w:t>
      </w:r>
      <w:r w:rsidR="008C67B7" w:rsidRPr="00E46F8E">
        <w:rPr>
          <w:rFonts w:ascii="Calibri" w:hAnsi="Calibri" w:cs="Calibri"/>
          <w:bCs/>
          <w:sz w:val="22"/>
          <w:szCs w:val="22"/>
        </w:rPr>
        <w:t xml:space="preserve"> (dez por cento)</w:t>
      </w:r>
      <w:r>
        <w:rPr>
          <w:rStyle w:val="Fontepargpadro1"/>
          <w:rFonts w:ascii="Calibri" w:hAnsi="Calibri" w:cs="Calibri"/>
          <w:sz w:val="22"/>
          <w:szCs w:val="22"/>
        </w:rPr>
        <w:t>, calculada sobre o valor da parcela inadimplida, na hipótese de inexecução parcial do Contrato;</w:t>
      </w:r>
    </w:p>
    <w:p w14:paraId="37408B4D" w14:textId="77777777" w:rsidR="004774F2" w:rsidRDefault="007E66E9">
      <w:pPr>
        <w:pStyle w:val="Normal1"/>
        <w:numPr>
          <w:ilvl w:val="0"/>
          <w:numId w:val="13"/>
        </w:numPr>
        <w:spacing w:line="276" w:lineRule="auto"/>
        <w:ind w:left="0" w:firstLine="0"/>
        <w:jc w:val="both"/>
        <w:rPr>
          <w:rStyle w:val="Fontepargpadro1"/>
          <w:rFonts w:ascii="Calibri" w:hAnsi="Calibri" w:cs="Calibri"/>
          <w:sz w:val="22"/>
          <w:szCs w:val="22"/>
        </w:rPr>
      </w:pPr>
      <w:r>
        <w:rPr>
          <w:rStyle w:val="Fontepargpadro1"/>
          <w:rFonts w:ascii="Calibri" w:hAnsi="Calibri" w:cs="Calibri"/>
          <w:sz w:val="22"/>
          <w:szCs w:val="22"/>
        </w:rPr>
        <w:t xml:space="preserve">multa compensatória, no </w:t>
      </w:r>
      <w:r w:rsidRPr="008C67B7">
        <w:rPr>
          <w:rStyle w:val="Fontepargpadro1"/>
          <w:rFonts w:ascii="Calibri" w:hAnsi="Calibri" w:cs="Calibri"/>
          <w:sz w:val="22"/>
          <w:szCs w:val="22"/>
        </w:rPr>
        <w:t xml:space="preserve">percentual de </w:t>
      </w:r>
      <w:r w:rsidR="008C67B7" w:rsidRPr="00E46F8E">
        <w:rPr>
          <w:rFonts w:ascii="Calibri" w:hAnsi="Calibri" w:cs="Calibri"/>
          <w:sz w:val="22"/>
          <w:szCs w:val="22"/>
        </w:rPr>
        <w:t>10%</w:t>
      </w:r>
      <w:r w:rsidR="008C67B7" w:rsidRPr="00E46F8E">
        <w:rPr>
          <w:rFonts w:ascii="Calibri" w:hAnsi="Calibri" w:cs="Calibri"/>
          <w:bCs/>
          <w:sz w:val="22"/>
          <w:szCs w:val="22"/>
        </w:rPr>
        <w:t xml:space="preserve"> (dez por cento)</w:t>
      </w:r>
      <w:r>
        <w:rPr>
          <w:rStyle w:val="Fontepargpadro1"/>
          <w:rFonts w:ascii="Calibri" w:hAnsi="Calibri" w:cs="Calibri"/>
          <w:sz w:val="22"/>
          <w:szCs w:val="22"/>
        </w:rPr>
        <w:t>, calculada sobre o valor total do Contrato, na hipótese de inexecução total;</w:t>
      </w:r>
    </w:p>
    <w:p w14:paraId="422CE5CF" w14:textId="77777777" w:rsidR="004774F2" w:rsidRDefault="007E66E9">
      <w:pPr>
        <w:pStyle w:val="Normal1"/>
        <w:numPr>
          <w:ilvl w:val="0"/>
          <w:numId w:val="13"/>
        </w:numPr>
        <w:spacing w:line="276" w:lineRule="auto"/>
        <w:ind w:left="0" w:firstLine="0"/>
        <w:jc w:val="both"/>
        <w:rPr>
          <w:rStyle w:val="Fontepargpadro1"/>
          <w:rFonts w:ascii="Calibri" w:hAnsi="Calibri" w:cs="Calibri"/>
          <w:color w:val="FF0000"/>
          <w:sz w:val="22"/>
          <w:szCs w:val="22"/>
        </w:rPr>
      </w:pPr>
      <w:r>
        <w:rPr>
          <w:rStyle w:val="Fontepargpadro1"/>
          <w:rFonts w:ascii="Calibri" w:hAnsi="Calibri" w:cs="Calibri"/>
          <w:sz w:val="22"/>
          <w:szCs w:val="22"/>
        </w:rPr>
        <w:t xml:space="preserve">multa, no percentual de </w:t>
      </w:r>
      <w:r w:rsidR="008C67B7" w:rsidRPr="00E46F8E">
        <w:rPr>
          <w:rFonts w:ascii="Calibri" w:hAnsi="Calibri" w:cs="Calibri"/>
          <w:sz w:val="22"/>
          <w:szCs w:val="22"/>
        </w:rPr>
        <w:t>5 %</w:t>
      </w:r>
      <w:r w:rsidR="008C67B7" w:rsidRPr="00E46F8E">
        <w:rPr>
          <w:rFonts w:ascii="Calibri" w:hAnsi="Calibri" w:cs="Calibri"/>
          <w:bCs/>
          <w:sz w:val="22"/>
          <w:szCs w:val="22"/>
        </w:rPr>
        <w:t xml:space="preserve"> (cinco por cento)</w:t>
      </w:r>
      <w:r>
        <w:rPr>
          <w:rStyle w:val="Fontepargpadro1"/>
          <w:rFonts w:ascii="Calibri" w:hAnsi="Calibri" w:cs="Calibri"/>
          <w:sz w:val="22"/>
          <w:szCs w:val="22"/>
        </w:rPr>
        <w:t xml:space="preserve">, calculada sobre o valor do Contrato, para os demais casos de descumprimento contratual.;  </w:t>
      </w:r>
      <w:r w:rsidR="008C67B7">
        <w:rPr>
          <w:rStyle w:val="Fontepargpadro1"/>
          <w:rFonts w:ascii="Calibri" w:hAnsi="Calibri" w:cs="Calibri"/>
          <w:color w:val="FF0000"/>
          <w:sz w:val="22"/>
          <w:szCs w:val="22"/>
        </w:rPr>
        <w:t xml:space="preserve"> </w:t>
      </w:r>
    </w:p>
    <w:p w14:paraId="4F791210" w14:textId="77777777" w:rsidR="004774F2" w:rsidRDefault="007E66E9">
      <w:pPr>
        <w:pStyle w:val="Normal1"/>
        <w:numPr>
          <w:ilvl w:val="0"/>
          <w:numId w:val="13"/>
        </w:numPr>
        <w:spacing w:line="276" w:lineRule="auto"/>
        <w:ind w:left="0" w:firstLine="0"/>
        <w:jc w:val="both"/>
        <w:rPr>
          <w:rFonts w:ascii="Calibri" w:hAnsi="Calibri" w:cs="Calibri"/>
          <w:sz w:val="22"/>
          <w:szCs w:val="22"/>
        </w:rPr>
      </w:pPr>
      <w:r w:rsidRPr="00911ECB">
        <w:rPr>
          <w:rFonts w:ascii="Calibri" w:hAnsi="Calibri" w:cs="Calibri"/>
          <w:sz w:val="22"/>
          <w:szCs w:val="22"/>
        </w:rPr>
        <w:t>suspensão de licitar e impedimento de contratar com o órgão, entidade ou unidade administrativa pela</w:t>
      </w:r>
      <w:r>
        <w:rPr>
          <w:rFonts w:ascii="Calibri" w:hAnsi="Calibri" w:cs="Calibri"/>
          <w:sz w:val="22"/>
          <w:szCs w:val="22"/>
        </w:rPr>
        <w:t xml:space="preserve"> qual a Administração Pública opera e atua concretamente, pelo prazo de até dois anos; </w:t>
      </w:r>
    </w:p>
    <w:p w14:paraId="72B6BDCF" w14:textId="77777777" w:rsidR="004774F2" w:rsidRDefault="007E66E9">
      <w:pPr>
        <w:pStyle w:val="Normal1"/>
        <w:numPr>
          <w:ilvl w:val="0"/>
          <w:numId w:val="13"/>
        </w:numPr>
        <w:spacing w:line="276" w:lineRule="auto"/>
        <w:ind w:left="0" w:firstLine="0"/>
        <w:jc w:val="both"/>
        <w:rPr>
          <w:rFonts w:ascii="Calibri" w:hAnsi="Calibri" w:cs="Calibri"/>
          <w:sz w:val="22"/>
          <w:szCs w:val="22"/>
        </w:rPr>
      </w:pPr>
      <w:r>
        <w:rPr>
          <w:rFonts w:ascii="Calibri" w:hAnsi="Calibri" w:cs="Calibri"/>
          <w:sz w:val="22"/>
          <w:szCs w:val="22"/>
        </w:rPr>
        <w:t>impedimento de licitar e contratar com órgãos e entidades da União com o consequente descredenciamento no SICAF pelo prazo de até cinco anos;</w:t>
      </w:r>
    </w:p>
    <w:p w14:paraId="679CB1C5" w14:textId="77777777" w:rsidR="004774F2" w:rsidRDefault="007E66E9">
      <w:pPr>
        <w:pStyle w:val="Normal1"/>
        <w:numPr>
          <w:ilvl w:val="0"/>
          <w:numId w:val="13"/>
        </w:numPr>
        <w:spacing w:line="276" w:lineRule="auto"/>
        <w:ind w:left="0" w:firstLine="0"/>
        <w:jc w:val="both"/>
        <w:rPr>
          <w:rFonts w:ascii="Calibri" w:hAnsi="Calibri" w:cs="Calibri"/>
          <w:sz w:val="22"/>
          <w:szCs w:val="22"/>
        </w:rPr>
      </w:pPr>
      <w:r>
        <w:rPr>
          <w:rFonts w:ascii="Calibri" w:hAnsi="Calibri" w:cs="Calibri"/>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15CD146" w14:textId="77777777" w:rsidR="004774F2" w:rsidRDefault="007E66E9" w:rsidP="00A5379E">
      <w:pPr>
        <w:pStyle w:val="Normal1"/>
        <w:numPr>
          <w:ilvl w:val="1"/>
          <w:numId w:val="30"/>
        </w:numPr>
        <w:tabs>
          <w:tab w:val="left" w:pos="435"/>
        </w:tabs>
        <w:spacing w:line="276" w:lineRule="auto"/>
        <w:ind w:left="0" w:firstLine="0"/>
        <w:jc w:val="both"/>
        <w:rPr>
          <w:rStyle w:val="Fontepargpadro1"/>
          <w:rFonts w:ascii="Calibri" w:hAnsi="Calibri" w:cs="Calibri"/>
          <w:sz w:val="22"/>
          <w:szCs w:val="22"/>
        </w:rPr>
      </w:pPr>
      <w:r>
        <w:rPr>
          <w:rFonts w:ascii="Calibri" w:hAnsi="Calibri" w:cs="Calibri"/>
          <w:sz w:val="22"/>
          <w:szCs w:val="22"/>
        </w:rPr>
        <w:t>As penalidades de multa decorrentes de fatos diversos serão consideradas independentes entre si;</w:t>
      </w:r>
    </w:p>
    <w:p w14:paraId="60D523D3"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Style w:val="Fontepargpadro1"/>
          <w:rFonts w:ascii="Calibri" w:hAnsi="Calibri" w:cs="Calibri"/>
          <w:sz w:val="22"/>
          <w:szCs w:val="22"/>
        </w:rPr>
        <w:t xml:space="preserve">As sanções previstas no subitem </w:t>
      </w:r>
      <w:r w:rsidR="00911ECB" w:rsidRPr="00911ECB">
        <w:rPr>
          <w:rStyle w:val="Fontepargpadro1"/>
          <w:rFonts w:ascii="Calibri" w:hAnsi="Calibri" w:cs="Calibri"/>
          <w:sz w:val="22"/>
          <w:szCs w:val="22"/>
        </w:rPr>
        <w:t>19.4</w:t>
      </w:r>
      <w:r>
        <w:rPr>
          <w:rStyle w:val="Fontepargpadro1"/>
          <w:rFonts w:ascii="Calibri" w:hAnsi="Calibri" w:cs="Calibri"/>
          <w:sz w:val="22"/>
          <w:szCs w:val="22"/>
        </w:rPr>
        <w:t>, alíneas “a”, “</w:t>
      </w:r>
      <w:r w:rsidR="0067192B">
        <w:rPr>
          <w:rStyle w:val="Fontepargpadro1"/>
          <w:rFonts w:ascii="Calibri" w:hAnsi="Calibri" w:cs="Calibri"/>
          <w:sz w:val="22"/>
          <w:szCs w:val="22"/>
        </w:rPr>
        <w:t>e</w:t>
      </w:r>
      <w:r>
        <w:rPr>
          <w:rStyle w:val="Fontepargpadro1"/>
          <w:rFonts w:ascii="Calibri" w:hAnsi="Calibri" w:cs="Calibri"/>
          <w:sz w:val="22"/>
          <w:szCs w:val="22"/>
        </w:rPr>
        <w:t>”, “</w:t>
      </w:r>
      <w:r w:rsidR="0067192B">
        <w:rPr>
          <w:rStyle w:val="Fontepargpadro1"/>
          <w:rFonts w:ascii="Calibri" w:hAnsi="Calibri" w:cs="Calibri"/>
          <w:sz w:val="22"/>
          <w:szCs w:val="22"/>
        </w:rPr>
        <w:t>f</w:t>
      </w:r>
      <w:r>
        <w:rPr>
          <w:rStyle w:val="Fontepargpadro1"/>
          <w:rFonts w:ascii="Calibri" w:hAnsi="Calibri" w:cs="Calibri"/>
          <w:sz w:val="22"/>
          <w:szCs w:val="22"/>
        </w:rPr>
        <w:t>” e “</w:t>
      </w:r>
      <w:r w:rsidR="0067192B">
        <w:rPr>
          <w:rStyle w:val="Fontepargpadro1"/>
          <w:rFonts w:ascii="Calibri" w:hAnsi="Calibri" w:cs="Calibri"/>
          <w:sz w:val="22"/>
          <w:szCs w:val="22"/>
        </w:rPr>
        <w:t>g</w:t>
      </w:r>
      <w:r>
        <w:rPr>
          <w:rStyle w:val="Fontepargpadro1"/>
          <w:rFonts w:ascii="Calibri" w:hAnsi="Calibri" w:cs="Calibri"/>
          <w:sz w:val="22"/>
          <w:szCs w:val="22"/>
        </w:rPr>
        <w:t>” poderão ser aplicadas à CONTRATADA juntamente com as de multa, descontando-a dos pagamentos a serem efetuados.</w:t>
      </w:r>
    </w:p>
    <w:p w14:paraId="6BCC34BC"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As multas devidas e/ou prejuízos causados à Contratante serão deduzidos dos valores a serem pagos, quando for o caso, serão inscritos na Dívida Ativa da União e cobrados judicialmente.</w:t>
      </w:r>
    </w:p>
    <w:p w14:paraId="141008DC"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lastRenderedPageBreak/>
        <w:t>Caso o valor da multa não seja suficiente para cobrir os prejuízos causados pela conduta do licitante, a União ou Entidade poderá cobrar o valor remanescente judicialmente, conforme artigo 419 do Código Civil.</w:t>
      </w:r>
    </w:p>
    <w:p w14:paraId="46309D70"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5214B065"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EC0034E"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74BC7C4"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13B6A92"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sz w:val="22"/>
          <w:szCs w:val="22"/>
        </w:rPr>
      </w:pPr>
      <w:r>
        <w:rPr>
          <w:rFonts w:ascii="Calibri" w:hAnsi="Calibri" w:cs="Calibri"/>
          <w:sz w:val="22"/>
          <w:szCs w:val="22"/>
        </w:rPr>
        <w:t>A aplicação de sanções previstas neste instrumento, realizar-se-á em processo administrativo e assegurará contraditório e a ampla defesa à Contratada, cuja intimação dar-se-á na forma da lei, inclusive através de e-mail.</w:t>
      </w:r>
    </w:p>
    <w:p w14:paraId="7F7417A3" w14:textId="77777777" w:rsidR="004774F2" w:rsidRDefault="007E66E9" w:rsidP="00A5379E">
      <w:pPr>
        <w:pStyle w:val="Normal1"/>
        <w:numPr>
          <w:ilvl w:val="1"/>
          <w:numId w:val="30"/>
        </w:numPr>
        <w:tabs>
          <w:tab w:val="left" w:pos="435"/>
        </w:tabs>
        <w:spacing w:line="276" w:lineRule="auto"/>
        <w:ind w:left="0" w:firstLine="0"/>
        <w:jc w:val="both"/>
        <w:rPr>
          <w:rFonts w:ascii="Calibri" w:hAnsi="Calibri" w:cs="Calibri"/>
          <w:b/>
          <w:bCs/>
          <w:sz w:val="22"/>
          <w:szCs w:val="22"/>
        </w:rPr>
      </w:pPr>
      <w:r>
        <w:rPr>
          <w:rFonts w:ascii="Calibri" w:hAnsi="Calibri" w:cs="Calibri"/>
          <w:sz w:val="22"/>
          <w:szCs w:val="22"/>
        </w:rPr>
        <w:t>As penalidades serão obrigatoriamente registradas no SICAF.</w:t>
      </w:r>
    </w:p>
    <w:p w14:paraId="23BBB5B0" w14:textId="77777777" w:rsidR="004774F2" w:rsidRDefault="004774F2">
      <w:pPr>
        <w:pStyle w:val="Normal1"/>
        <w:spacing w:line="276" w:lineRule="auto"/>
        <w:jc w:val="both"/>
        <w:rPr>
          <w:rFonts w:ascii="Calibri" w:hAnsi="Calibri" w:cs="Calibri"/>
          <w:b/>
          <w:bCs/>
          <w:sz w:val="22"/>
          <w:szCs w:val="22"/>
        </w:rPr>
      </w:pPr>
    </w:p>
    <w:p w14:paraId="7335E2F2" w14:textId="77777777" w:rsidR="003726CE" w:rsidRPr="006F290B" w:rsidRDefault="007E66E9" w:rsidP="003726CE">
      <w:pPr>
        <w:pStyle w:val="Normal1"/>
        <w:numPr>
          <w:ilvl w:val="0"/>
          <w:numId w:val="30"/>
        </w:numPr>
        <w:spacing w:line="276" w:lineRule="auto"/>
        <w:ind w:left="0" w:firstLine="0"/>
        <w:jc w:val="both"/>
        <w:rPr>
          <w:rFonts w:ascii="Calibri" w:hAnsi="Calibri" w:cs="Calibri"/>
          <w:color w:val="FF0000"/>
          <w:sz w:val="22"/>
          <w:szCs w:val="22"/>
        </w:rPr>
      </w:pPr>
      <w:r w:rsidRPr="003726CE">
        <w:rPr>
          <w:rStyle w:val="Fontepargpadro1"/>
          <w:rFonts w:ascii="Calibri" w:hAnsi="Calibri" w:cs="Calibri"/>
          <w:b/>
          <w:bCs/>
          <w:sz w:val="22"/>
          <w:szCs w:val="22"/>
        </w:rPr>
        <w:t>VALOR ESTIMADO DA CONTRATAÇÃO:</w:t>
      </w:r>
      <w:r w:rsidRPr="003726CE">
        <w:rPr>
          <w:rStyle w:val="Fontepargpadro1"/>
          <w:rFonts w:ascii="Calibri" w:hAnsi="Calibri" w:cs="Calibri"/>
          <w:sz w:val="22"/>
          <w:szCs w:val="22"/>
        </w:rPr>
        <w:t xml:space="preserve"> </w:t>
      </w:r>
      <w:r w:rsidRPr="006F290B">
        <w:rPr>
          <w:rStyle w:val="Fontepargpadro1"/>
          <w:rFonts w:ascii="Calibri" w:hAnsi="Calibri" w:cs="Calibri"/>
          <w:sz w:val="22"/>
          <w:szCs w:val="22"/>
        </w:rPr>
        <w:t>O custo estimado da contratação será conforme</w:t>
      </w:r>
      <w:r w:rsidR="003726CE" w:rsidRPr="006F290B">
        <w:rPr>
          <w:rFonts w:ascii="Calibri" w:hAnsi="Calibri" w:cs="Calibri"/>
          <w:sz w:val="22"/>
          <w:szCs w:val="22"/>
        </w:rPr>
        <w:t xml:space="preserve"> ANEXO I - Tabela de Valores Máximos e Locais dos Grupos.</w:t>
      </w:r>
    </w:p>
    <w:p w14:paraId="75505F16" w14:textId="77777777" w:rsidR="006F290B" w:rsidRPr="006F290B" w:rsidRDefault="006F290B" w:rsidP="006F290B">
      <w:pPr>
        <w:numPr>
          <w:ilvl w:val="1"/>
          <w:numId w:val="30"/>
        </w:numPr>
        <w:spacing w:before="100" w:beforeAutospacing="1" w:line="276" w:lineRule="auto"/>
        <w:ind w:left="0" w:firstLine="0"/>
        <w:textAlignment w:val="auto"/>
        <w:rPr>
          <w:sz w:val="24"/>
          <w:szCs w:val="24"/>
          <w:lang w:eastAsia="pt-BR"/>
        </w:rPr>
      </w:pPr>
      <w:r w:rsidRPr="006F290B">
        <w:rPr>
          <w:rFonts w:ascii="Calibri" w:hAnsi="Calibri" w:cs="Calibri"/>
          <w:sz w:val="22"/>
          <w:szCs w:val="22"/>
          <w:lang w:eastAsia="pt-BR"/>
        </w:rPr>
        <w:t>No preço apresentado deverão estar inclusas todas as despesas, bem como todos os tributos, fretes, seguros e demais encargos necessários à completa execução do objeto deste Termo de Referência.</w:t>
      </w:r>
    </w:p>
    <w:p w14:paraId="275CD4E4" w14:textId="77777777" w:rsidR="006F290B" w:rsidRPr="003726CE" w:rsidRDefault="006F290B" w:rsidP="006F290B">
      <w:pPr>
        <w:pStyle w:val="Normal1"/>
        <w:spacing w:line="276" w:lineRule="auto"/>
        <w:ind w:left="540"/>
        <w:jc w:val="both"/>
        <w:rPr>
          <w:rFonts w:ascii="Calibri" w:hAnsi="Calibri" w:cs="Calibri"/>
          <w:color w:val="FF0000"/>
          <w:sz w:val="22"/>
          <w:szCs w:val="22"/>
        </w:rPr>
      </w:pPr>
    </w:p>
    <w:p w14:paraId="2F5FF915" w14:textId="77777777" w:rsidR="004774F2" w:rsidRDefault="003726CE" w:rsidP="003726CE">
      <w:pPr>
        <w:pStyle w:val="Normal1"/>
        <w:spacing w:line="276" w:lineRule="auto"/>
        <w:jc w:val="both"/>
        <w:rPr>
          <w:rFonts w:ascii="Calibri" w:hAnsi="Calibri" w:cs="Calibri"/>
          <w:color w:val="FF0000"/>
          <w:sz w:val="22"/>
          <w:szCs w:val="22"/>
        </w:rPr>
      </w:pPr>
      <w:r>
        <w:rPr>
          <w:rFonts w:ascii="Calibri" w:hAnsi="Calibri" w:cs="Calibri"/>
          <w:color w:val="FF0000"/>
          <w:sz w:val="22"/>
          <w:szCs w:val="22"/>
        </w:rPr>
        <w:t xml:space="preserve"> </w:t>
      </w:r>
    </w:p>
    <w:p w14:paraId="0FE374B2" w14:textId="77777777" w:rsidR="00C910B0" w:rsidRPr="00E46F8E" w:rsidRDefault="007E66E9" w:rsidP="00C910B0">
      <w:pPr>
        <w:pStyle w:val="Normal1"/>
        <w:numPr>
          <w:ilvl w:val="0"/>
          <w:numId w:val="30"/>
        </w:numPr>
        <w:spacing w:line="276" w:lineRule="auto"/>
        <w:ind w:left="0" w:firstLine="0"/>
        <w:jc w:val="both"/>
      </w:pPr>
      <w:r>
        <w:rPr>
          <w:rStyle w:val="Fontepargpadro1"/>
          <w:rFonts w:ascii="Calibri" w:hAnsi="Calibri" w:cs="Calibri"/>
          <w:b/>
          <w:bCs/>
          <w:sz w:val="22"/>
          <w:szCs w:val="22"/>
        </w:rPr>
        <w:t>DA VIGÊNCIA DA ATA DE REGISTRO DE PREÇOS</w:t>
      </w:r>
      <w:r>
        <w:rPr>
          <w:rStyle w:val="Fontepargpadro1"/>
          <w:rFonts w:ascii="Calibri" w:hAnsi="Calibri" w:cs="Calibri"/>
          <w:sz w:val="22"/>
          <w:szCs w:val="22"/>
        </w:rPr>
        <w:t xml:space="preserve"> - </w:t>
      </w:r>
      <w:r w:rsidR="00C910B0" w:rsidRPr="00E46F8E">
        <w:rPr>
          <w:rFonts w:ascii="Calibri" w:hAnsi="Calibri" w:cs="Calibri"/>
          <w:sz w:val="22"/>
          <w:szCs w:val="22"/>
        </w:rPr>
        <w:t>A Ata de Registro de Preços terá vigência de 1 (um) ano, contado da assinatura da mesma.</w:t>
      </w:r>
    </w:p>
    <w:p w14:paraId="240090E1" w14:textId="77777777" w:rsidR="004774F2" w:rsidRDefault="004774F2">
      <w:pPr>
        <w:pStyle w:val="Normal1"/>
        <w:spacing w:line="276" w:lineRule="auto"/>
        <w:jc w:val="both"/>
        <w:rPr>
          <w:rFonts w:ascii="Calibri" w:hAnsi="Calibri" w:cs="Calibri"/>
          <w:b/>
          <w:bCs/>
          <w:sz w:val="22"/>
          <w:szCs w:val="22"/>
        </w:rPr>
      </w:pPr>
    </w:p>
    <w:p w14:paraId="44C2D4C4" w14:textId="77777777" w:rsidR="004774F2" w:rsidRPr="00A64F4F" w:rsidRDefault="007E66E9" w:rsidP="00A64F4F">
      <w:pPr>
        <w:pStyle w:val="Normal1"/>
        <w:numPr>
          <w:ilvl w:val="0"/>
          <w:numId w:val="30"/>
        </w:numPr>
        <w:spacing w:line="276" w:lineRule="auto"/>
        <w:ind w:left="0" w:firstLine="0"/>
        <w:jc w:val="both"/>
        <w:rPr>
          <w:rFonts w:ascii="Calibri" w:hAnsi="Calibri" w:cs="Calibri"/>
          <w:b/>
          <w:bCs/>
          <w:sz w:val="22"/>
          <w:szCs w:val="22"/>
          <w:shd w:val="clear" w:color="auto" w:fill="FFFFFF"/>
        </w:rPr>
      </w:pPr>
      <w:r>
        <w:rPr>
          <w:rStyle w:val="Fontepargpadro1"/>
          <w:rFonts w:ascii="Calibri" w:hAnsi="Calibri" w:cs="Calibri"/>
          <w:b/>
          <w:bCs/>
          <w:sz w:val="22"/>
          <w:szCs w:val="22"/>
        </w:rPr>
        <w:t>IMPACTO ORÇAMENTÁRIO NOS DOIS EXERCÍCIOS FINANCEIROS SUBSEQÜENTES:</w:t>
      </w:r>
      <w:r>
        <w:rPr>
          <w:rStyle w:val="Fontepargpadro1"/>
          <w:rFonts w:ascii="Calibri" w:hAnsi="Calibri" w:cs="Calibri"/>
          <w:sz w:val="22"/>
          <w:szCs w:val="22"/>
        </w:rPr>
        <w:t xml:space="preserve"> </w:t>
      </w:r>
      <w:r w:rsidRPr="00A64F4F">
        <w:rPr>
          <w:rStyle w:val="Fontepargpadro1"/>
          <w:rFonts w:ascii="Calibri" w:hAnsi="Calibri" w:cs="Calibri"/>
          <w:sz w:val="22"/>
          <w:szCs w:val="22"/>
          <w:shd w:val="clear" w:color="auto" w:fill="FFFFFF"/>
        </w:rPr>
        <w:t>Dependerá das contratações decorrentes da Ata de Registro de Preços.</w:t>
      </w:r>
    </w:p>
    <w:p w14:paraId="0169328E" w14:textId="77777777" w:rsidR="004774F2" w:rsidRDefault="004774F2">
      <w:pPr>
        <w:pStyle w:val="PargrafodaLista"/>
        <w:rPr>
          <w:rFonts w:ascii="Calibri" w:hAnsi="Calibri" w:cs="Calibri"/>
          <w:b/>
          <w:bCs/>
          <w:color w:val="000000"/>
          <w:sz w:val="22"/>
          <w:szCs w:val="22"/>
          <w:shd w:val="clear" w:color="auto" w:fill="FFFFFF"/>
        </w:rPr>
      </w:pPr>
    </w:p>
    <w:p w14:paraId="3BC532C6" w14:textId="77777777" w:rsidR="004774F2" w:rsidRDefault="007E66E9" w:rsidP="00A57930">
      <w:pPr>
        <w:pStyle w:val="Normal1"/>
        <w:numPr>
          <w:ilvl w:val="0"/>
          <w:numId w:val="30"/>
        </w:numPr>
        <w:spacing w:line="276" w:lineRule="auto"/>
        <w:ind w:left="0" w:firstLine="0"/>
        <w:jc w:val="both"/>
        <w:rPr>
          <w:rStyle w:val="Fontepargpadro1"/>
          <w:rFonts w:ascii="Calibri" w:hAnsi="Calibri" w:cs="Calibri"/>
          <w:color w:val="000000"/>
          <w:sz w:val="22"/>
          <w:szCs w:val="22"/>
          <w:shd w:val="clear" w:color="auto" w:fill="FFFFFF"/>
        </w:rPr>
      </w:pPr>
      <w:r>
        <w:rPr>
          <w:rStyle w:val="Fontepargpadro1"/>
          <w:rFonts w:ascii="Calibri" w:hAnsi="Calibri" w:cs="Calibri"/>
          <w:b/>
          <w:bCs/>
          <w:color w:val="000000"/>
          <w:sz w:val="22"/>
          <w:szCs w:val="22"/>
          <w:shd w:val="clear" w:color="auto" w:fill="FFFFFF"/>
        </w:rPr>
        <w:t>DA PROTEÇÃO DE DADOS PESSOAIS - Lei nº 13.709/2018 - LGPD</w:t>
      </w:r>
    </w:p>
    <w:p w14:paraId="1739B0D2"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 xml:space="preserve">Em observação às determinações constantes da </w:t>
      </w:r>
      <w:hyperlink r:id="rId13" w:anchor="_blank" w:history="1">
        <w:r>
          <w:rPr>
            <w:rStyle w:val="Hyperlink1"/>
            <w:rFonts w:ascii="Calibri" w:hAnsi="Calibri" w:cs="Calibri"/>
            <w:bCs/>
            <w:color w:val="000000"/>
            <w:sz w:val="22"/>
            <w:szCs w:val="22"/>
            <w:shd w:val="clear" w:color="auto" w:fill="FFFFFF"/>
          </w:rPr>
          <w:t>Lei nº 13.709</w:t>
        </w:r>
      </w:hyperlink>
      <w:hyperlink r:id="rId14" w:anchor="_blank" w:history="1">
        <w:r>
          <w:rPr>
            <w:rStyle w:val="Hyperlink1"/>
            <w:rFonts w:ascii="Calibri" w:hAnsi="Calibri" w:cs="Calibri"/>
            <w:color w:val="000000"/>
            <w:sz w:val="22"/>
            <w:szCs w:val="22"/>
            <w:shd w:val="clear" w:color="auto" w:fill="FFFFFF"/>
          </w:rPr>
          <w:t>, de 14 de agosto de 2018 –</w:t>
        </w:r>
      </w:hyperlink>
      <w:hyperlink r:id="rId15" w:anchor="_blank" w:history="1">
        <w:r>
          <w:rPr>
            <w:rStyle w:val="Hyperlink1"/>
            <w:rFonts w:ascii="Calibri" w:hAnsi="Calibri" w:cs="Calibri"/>
            <w:bCs/>
            <w:sz w:val="22"/>
            <w:szCs w:val="22"/>
            <w:shd w:val="clear" w:color="auto" w:fill="FFFFFF"/>
          </w:rPr>
          <w:t xml:space="preserve"> LEI GERAL DE PROTEÇÃO DE DADOS (LGPD)</w:t>
        </w:r>
      </w:hyperlink>
      <w:hyperlink r:id="rId16" w:anchor="_blank" w:history="1">
        <w:r>
          <w:rPr>
            <w:rStyle w:val="Hyperlink1"/>
            <w:rFonts w:ascii="Calibri" w:hAnsi="Calibri" w:cs="Calibri"/>
            <w:sz w:val="22"/>
            <w:szCs w:val="22"/>
            <w:shd w:val="clear" w:color="auto" w:fill="FFFFFF"/>
          </w:rPr>
          <w:t xml:space="preserve">, </w:t>
        </w:r>
      </w:hyperlink>
      <w:r>
        <w:rPr>
          <w:rStyle w:val="Fontepargpadro1"/>
          <w:rFonts w:ascii="Calibri" w:hAnsi="Calibri" w:cs="Calibri"/>
          <w:color w:val="000000"/>
          <w:sz w:val="22"/>
          <w:szCs w:val="22"/>
          <w:shd w:val="clear" w:color="auto" w:fill="FFFFFF"/>
        </w:rPr>
        <w:t xml:space="preserve">o </w:t>
      </w:r>
      <w:r>
        <w:rPr>
          <w:rStyle w:val="Fontepargpadro1"/>
          <w:rFonts w:ascii="Calibri" w:hAnsi="Calibri" w:cs="Calibri"/>
          <w:bCs/>
          <w:sz w:val="22"/>
          <w:szCs w:val="22"/>
          <w:shd w:val="clear" w:color="auto" w:fill="FFFFFF"/>
        </w:rPr>
        <w:t>CONTRATANTE</w:t>
      </w:r>
      <w:r>
        <w:rPr>
          <w:rStyle w:val="Fontepargpadro1"/>
          <w:rFonts w:ascii="Calibri" w:hAnsi="Calibri" w:cs="Calibri"/>
          <w:sz w:val="22"/>
          <w:szCs w:val="22"/>
          <w:shd w:val="clear" w:color="auto" w:fill="FFFFFF"/>
        </w:rPr>
        <w:t xml:space="preserve"> e a </w:t>
      </w:r>
      <w:r>
        <w:rPr>
          <w:rStyle w:val="Fontepargpadro1"/>
          <w:rFonts w:ascii="Calibri" w:hAnsi="Calibri" w:cs="Calibri"/>
          <w:bCs/>
          <w:sz w:val="22"/>
          <w:szCs w:val="22"/>
          <w:shd w:val="clear" w:color="auto" w:fill="FFFFFF"/>
        </w:rPr>
        <w:t>CONTRATADA</w:t>
      </w:r>
      <w:r>
        <w:rPr>
          <w:rStyle w:val="Fontepargpadro1"/>
          <w:rFonts w:ascii="Calibri" w:hAnsi="Calibri" w:cs="Calibri"/>
          <w:sz w:val="22"/>
          <w:szCs w:val="22"/>
          <w:shd w:val="clear" w:color="auto" w:fill="FFFFFF"/>
        </w:rPr>
        <w:t xml:space="preserve"> se comprometem a proteger os direitos fundamentais de liberdade e de privacidade e o livre desenvolvimento da personalidade da pessoa natural, relativos ao tratamento de dados pessoais, inclusive nos meios digitais, </w:t>
      </w:r>
      <w:r>
        <w:rPr>
          <w:rStyle w:val="Fontepargpadro1"/>
          <w:rFonts w:ascii="Calibri" w:hAnsi="Calibri" w:cs="Calibri"/>
          <w:bCs/>
          <w:sz w:val="22"/>
          <w:szCs w:val="22"/>
          <w:shd w:val="clear" w:color="auto" w:fill="FFFFFF"/>
        </w:rPr>
        <w:t>garantindo que</w:t>
      </w:r>
      <w:r>
        <w:rPr>
          <w:rStyle w:val="Fontepargpadro1"/>
          <w:rFonts w:ascii="Calibri" w:hAnsi="Calibri" w:cs="Calibri"/>
          <w:sz w:val="22"/>
          <w:szCs w:val="22"/>
          <w:shd w:val="clear" w:color="auto" w:fill="FFFFFF"/>
        </w:rPr>
        <w:t>:</w:t>
      </w:r>
    </w:p>
    <w:p w14:paraId="1B4133E5" w14:textId="77777777" w:rsidR="004774F2" w:rsidRDefault="007E66E9">
      <w:pPr>
        <w:pStyle w:val="NormalWeb"/>
        <w:numPr>
          <w:ilvl w:val="1"/>
          <w:numId w:val="20"/>
        </w:numPr>
        <w:tabs>
          <w:tab w:val="left" w:pos="0"/>
        </w:tabs>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lastRenderedPageBreak/>
        <w:t xml:space="preserve">O tratamento de dados pessoais dar-se-á de acordo com as bases legais previstas nas hipóteses dos </w:t>
      </w:r>
      <w:proofErr w:type="spellStart"/>
      <w:r>
        <w:rPr>
          <w:rStyle w:val="Fontepargpadro1"/>
          <w:rFonts w:ascii="Calibri" w:hAnsi="Calibri" w:cs="Calibri"/>
          <w:bCs/>
          <w:sz w:val="22"/>
          <w:szCs w:val="22"/>
        </w:rPr>
        <w:t>Arts</w:t>
      </w:r>
      <w:proofErr w:type="spellEnd"/>
      <w:r>
        <w:rPr>
          <w:rStyle w:val="Fontepargpadro1"/>
          <w:rFonts w:ascii="Calibri" w:hAnsi="Calibri" w:cs="Calibri"/>
          <w:bCs/>
          <w:sz w:val="22"/>
          <w:szCs w:val="22"/>
        </w:rPr>
        <w:t xml:space="preserve">. 7º e/ou 11 </w:t>
      </w:r>
      <w:r>
        <w:rPr>
          <w:rStyle w:val="Fontepargpadro1"/>
          <w:rFonts w:ascii="Calibri" w:hAnsi="Calibri" w:cs="Calibri"/>
          <w:sz w:val="22"/>
          <w:szCs w:val="22"/>
        </w:rPr>
        <w:t>da</w:t>
      </w:r>
      <w:r>
        <w:rPr>
          <w:rStyle w:val="Fontepargpadro1"/>
          <w:rFonts w:ascii="Calibri" w:hAnsi="Calibri" w:cs="Calibri"/>
          <w:bCs/>
          <w:sz w:val="22"/>
          <w:szCs w:val="22"/>
        </w:rPr>
        <w:t xml:space="preserve"> Lei 13.709/2018</w:t>
      </w:r>
      <w:r>
        <w:rPr>
          <w:rStyle w:val="Fontepargpadro1"/>
          <w:rFonts w:ascii="Calibri" w:hAnsi="Calibri" w:cs="Calibri"/>
          <w:sz w:val="22"/>
          <w:szCs w:val="22"/>
        </w:rPr>
        <w:t xml:space="preserve"> às quais se submeterão os serviços, e para propósitos legítimos, específicos, explícitos e informados ao titular;</w:t>
      </w:r>
    </w:p>
    <w:p w14:paraId="2F70963C" w14:textId="77777777" w:rsidR="004774F2" w:rsidRDefault="007E66E9">
      <w:pPr>
        <w:pStyle w:val="NormalWeb"/>
        <w:numPr>
          <w:ilvl w:val="1"/>
          <w:numId w:val="20"/>
        </w:numPr>
        <w:tabs>
          <w:tab w:val="left" w:pos="0"/>
        </w:tabs>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O tratamento seja limitado às atividades necessárias ao atingimento das finalidades de execução do</w:t>
      </w:r>
      <w:r>
        <w:rPr>
          <w:rStyle w:val="Fontepargpadro1"/>
          <w:rFonts w:ascii="Calibri" w:hAnsi="Calibri" w:cs="Calibri"/>
          <w:bCs/>
          <w:sz w:val="22"/>
          <w:szCs w:val="22"/>
        </w:rPr>
        <w:t xml:space="preserve"> objeto do contrato</w:t>
      </w:r>
      <w:r>
        <w:rPr>
          <w:rStyle w:val="Fontepargpadro1"/>
          <w:rFonts w:ascii="Calibri" w:hAnsi="Calibri" w:cs="Calibri"/>
          <w:sz w:val="22"/>
          <w:szCs w:val="22"/>
        </w:rPr>
        <w:t xml:space="preserve">, utilizando-os, quando seja o caso, em cumprimento de obrigação legal ou regulatória, no exercício regular de direito, por determinação judicial ou por requisição da </w:t>
      </w:r>
      <w:r>
        <w:rPr>
          <w:rStyle w:val="Fontepargpadro1"/>
          <w:rFonts w:ascii="Calibri" w:hAnsi="Calibri" w:cs="Calibri"/>
          <w:bCs/>
          <w:sz w:val="22"/>
          <w:szCs w:val="22"/>
        </w:rPr>
        <w:t>Autoridade Nacional de Proteção de Dados</w:t>
      </w:r>
      <w:r>
        <w:rPr>
          <w:rStyle w:val="Fontepargpadro1"/>
          <w:rFonts w:ascii="Calibri" w:hAnsi="Calibri" w:cs="Calibri"/>
          <w:sz w:val="22"/>
          <w:szCs w:val="22"/>
        </w:rPr>
        <w:t xml:space="preserve"> (ANPD);</w:t>
      </w:r>
    </w:p>
    <w:p w14:paraId="0D403E90" w14:textId="77777777" w:rsidR="004774F2" w:rsidRDefault="007E66E9">
      <w:pPr>
        <w:pStyle w:val="NormalWeb"/>
        <w:numPr>
          <w:ilvl w:val="1"/>
          <w:numId w:val="20"/>
        </w:numPr>
        <w:tabs>
          <w:tab w:val="left" w:pos="0"/>
        </w:tabs>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Em caso de necessidade de coleta de dados pessoais indispensáveis à própria prestação do serviço/</w:t>
      </w:r>
      <w:r>
        <w:rPr>
          <w:rStyle w:val="Fontepargpadro1"/>
          <w:rFonts w:ascii="Calibri" w:hAnsi="Calibri" w:cs="Calibri"/>
          <w:bCs/>
          <w:sz w:val="22"/>
          <w:szCs w:val="22"/>
        </w:rPr>
        <w:t xml:space="preserve">aquisição de </w:t>
      </w:r>
      <w:r w:rsidRPr="00A15EDF">
        <w:rPr>
          <w:rStyle w:val="Fontepargpadro1"/>
          <w:rFonts w:ascii="Calibri" w:hAnsi="Calibri" w:cs="Calibri"/>
          <w:bCs/>
          <w:sz w:val="22"/>
          <w:szCs w:val="22"/>
        </w:rPr>
        <w:t>bens</w:t>
      </w:r>
      <w:r w:rsidRPr="00A15EDF">
        <w:rPr>
          <w:rStyle w:val="Fontepargpadro1"/>
          <w:rFonts w:ascii="Calibri" w:hAnsi="Calibri" w:cs="Calibri"/>
          <w:bCs/>
          <w:sz w:val="22"/>
          <w:szCs w:val="22"/>
          <w:shd w:val="clear" w:color="auto" w:fill="FFFFFF"/>
        </w:rPr>
        <w:t>,</w:t>
      </w:r>
      <w:r>
        <w:rPr>
          <w:rStyle w:val="Fontepargpadro1"/>
          <w:rFonts w:ascii="Calibri" w:hAnsi="Calibri" w:cs="Calibri"/>
          <w:color w:val="000000"/>
          <w:sz w:val="22"/>
          <w:szCs w:val="22"/>
          <w:shd w:val="clear" w:color="auto" w:fill="FFFFFF"/>
        </w:rPr>
        <w:t xml:space="preserve"> esta será realizada mediante prévia aprovação da </w:t>
      </w:r>
      <w:r>
        <w:rPr>
          <w:rStyle w:val="Fontepargpadro1"/>
          <w:rFonts w:ascii="Calibri" w:hAnsi="Calibri" w:cs="Calibri"/>
          <w:bCs/>
          <w:color w:val="000000"/>
          <w:sz w:val="22"/>
          <w:szCs w:val="22"/>
          <w:shd w:val="clear" w:color="auto" w:fill="FFFFFF"/>
        </w:rPr>
        <w:t>CONTRATANTE</w:t>
      </w:r>
      <w:r>
        <w:rPr>
          <w:rStyle w:val="Fontepargpadro1"/>
          <w:rFonts w:ascii="Calibri" w:hAnsi="Calibri" w:cs="Calibri"/>
          <w:color w:val="000000"/>
          <w:sz w:val="22"/>
          <w:szCs w:val="22"/>
          <w:shd w:val="clear" w:color="auto" w:fill="FFFFFF"/>
        </w:rPr>
        <w:t xml:space="preserve">, responsabilizando-se a </w:t>
      </w:r>
      <w:r>
        <w:rPr>
          <w:rStyle w:val="Fontepargpadro1"/>
          <w:rFonts w:ascii="Calibri" w:hAnsi="Calibri" w:cs="Calibri"/>
          <w:bCs/>
          <w:color w:val="000000"/>
          <w:sz w:val="22"/>
          <w:szCs w:val="22"/>
          <w:shd w:val="clear" w:color="auto" w:fill="FFFFFF"/>
        </w:rPr>
        <w:t>CONTRATADA</w:t>
      </w:r>
      <w:r>
        <w:rPr>
          <w:rStyle w:val="Fontepargpadro1"/>
          <w:rFonts w:ascii="Calibri" w:hAnsi="Calibri" w:cs="Calibri"/>
          <w:color w:val="000000"/>
          <w:sz w:val="22"/>
          <w:szCs w:val="22"/>
          <w:shd w:val="clear" w:color="auto" w:fill="FFFFFF"/>
        </w:rPr>
        <w:t xml:space="preserve"> por obter o consentimento dos titulares (salvo nos casos em que opere outra hipótese legal de tratamento). Os dados assim coletados só poderão ser utilizados na execução </w:t>
      </w:r>
      <w:r>
        <w:rPr>
          <w:rStyle w:val="Fontepargpadro1"/>
          <w:rFonts w:ascii="Calibri" w:hAnsi="Calibri" w:cs="Calibri"/>
          <w:bCs/>
          <w:color w:val="000000"/>
          <w:sz w:val="22"/>
          <w:szCs w:val="22"/>
          <w:shd w:val="clear" w:color="auto" w:fill="FFFFFF"/>
        </w:rPr>
        <w:t xml:space="preserve">do objeto especificado neste contrato, </w:t>
      </w:r>
      <w:r>
        <w:rPr>
          <w:rStyle w:val="Fontepargpadro1"/>
          <w:rFonts w:ascii="Calibri" w:hAnsi="Calibri" w:cs="Calibri"/>
          <w:color w:val="000000"/>
          <w:sz w:val="22"/>
          <w:szCs w:val="22"/>
          <w:shd w:val="clear" w:color="auto" w:fill="FFFFFF"/>
        </w:rPr>
        <w:t>e, em hipótese alguma, poderão ser compartilhados ou utilizados para outros fins;</w:t>
      </w:r>
    </w:p>
    <w:p w14:paraId="74ACC7B7" w14:textId="77777777" w:rsidR="004774F2" w:rsidRDefault="007E66E9">
      <w:pPr>
        <w:pStyle w:val="NormalWeb"/>
        <w:numPr>
          <w:ilvl w:val="1"/>
          <w:numId w:val="20"/>
        </w:numPr>
        <w:tabs>
          <w:tab w:val="left" w:pos="0"/>
        </w:tabs>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 xml:space="preserve">Eventualmente, as partes podem ajustar que a </w:t>
      </w:r>
      <w:r>
        <w:rPr>
          <w:rStyle w:val="Fontepargpadro1"/>
          <w:rFonts w:ascii="Calibri" w:hAnsi="Calibri" w:cs="Calibri"/>
          <w:bCs/>
          <w:sz w:val="22"/>
          <w:szCs w:val="22"/>
        </w:rPr>
        <w:t>CONTRATADA</w:t>
      </w:r>
      <w:r>
        <w:rPr>
          <w:rStyle w:val="Fontepargpadro1"/>
          <w:rFonts w:ascii="Calibri" w:hAnsi="Calibri" w:cs="Calibri"/>
          <w:sz w:val="22"/>
          <w:szCs w:val="22"/>
        </w:rPr>
        <w:t xml:space="preserve"> será responsável por obter o consentimento dos titulares, observadas as demais condicionantes do item </w:t>
      </w:r>
      <w:r>
        <w:rPr>
          <w:rStyle w:val="Fontepargpadro1"/>
          <w:rFonts w:ascii="Calibri" w:hAnsi="Calibri" w:cs="Calibri"/>
          <w:bCs/>
          <w:i/>
          <w:iCs/>
          <w:sz w:val="22"/>
          <w:szCs w:val="22"/>
        </w:rPr>
        <w:t>C</w:t>
      </w:r>
      <w:r>
        <w:rPr>
          <w:rStyle w:val="Fontepargpadro1"/>
          <w:rFonts w:ascii="Calibri" w:hAnsi="Calibri" w:cs="Calibri"/>
          <w:bCs/>
          <w:sz w:val="22"/>
          <w:szCs w:val="22"/>
        </w:rPr>
        <w:t xml:space="preserve"> acima;</w:t>
      </w:r>
    </w:p>
    <w:p w14:paraId="2376BA88" w14:textId="77777777" w:rsidR="004774F2" w:rsidRDefault="007E66E9">
      <w:pPr>
        <w:pStyle w:val="NormalWeb"/>
        <w:numPr>
          <w:ilvl w:val="1"/>
          <w:numId w:val="20"/>
        </w:numPr>
        <w:tabs>
          <w:tab w:val="left" w:pos="0"/>
        </w:tabs>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Os dados obtidos em razão desse contrato serão armazenados em um banco de dados seguro, com garantia de registro das transações realizadas na aplicação de acesso (log) e adequado controle de acesso baseado em função (</w:t>
      </w:r>
      <w:r>
        <w:rPr>
          <w:rStyle w:val="Fontepargpadro1"/>
          <w:rFonts w:ascii="Calibri" w:hAnsi="Calibri" w:cs="Calibri"/>
          <w:i/>
          <w:iCs/>
          <w:sz w:val="22"/>
          <w:szCs w:val="22"/>
        </w:rPr>
        <w:t xml:space="preserve">role </w:t>
      </w:r>
      <w:proofErr w:type="spellStart"/>
      <w:r>
        <w:rPr>
          <w:rStyle w:val="Fontepargpadro1"/>
          <w:rFonts w:ascii="Calibri" w:hAnsi="Calibri" w:cs="Calibri"/>
          <w:i/>
          <w:iCs/>
          <w:sz w:val="22"/>
          <w:szCs w:val="22"/>
        </w:rPr>
        <w:t>based</w:t>
      </w:r>
      <w:proofErr w:type="spellEnd"/>
      <w:r>
        <w:rPr>
          <w:rStyle w:val="Fontepargpadro1"/>
          <w:rFonts w:ascii="Calibri" w:hAnsi="Calibri" w:cs="Calibri"/>
          <w:i/>
          <w:iCs/>
          <w:sz w:val="22"/>
          <w:szCs w:val="22"/>
        </w:rPr>
        <w:t xml:space="preserve"> </w:t>
      </w:r>
      <w:proofErr w:type="spellStart"/>
      <w:r>
        <w:rPr>
          <w:rStyle w:val="Fontepargpadro1"/>
          <w:rFonts w:ascii="Calibri" w:hAnsi="Calibri" w:cs="Calibri"/>
          <w:i/>
          <w:iCs/>
          <w:sz w:val="22"/>
          <w:szCs w:val="22"/>
        </w:rPr>
        <w:t>access</w:t>
      </w:r>
      <w:proofErr w:type="spellEnd"/>
      <w:r>
        <w:rPr>
          <w:rStyle w:val="Fontepargpadro1"/>
          <w:rFonts w:ascii="Calibri" w:hAnsi="Calibri" w:cs="Calibri"/>
          <w:i/>
          <w:iCs/>
          <w:sz w:val="22"/>
          <w:szCs w:val="22"/>
        </w:rPr>
        <w:t xml:space="preserve"> </w:t>
      </w:r>
      <w:proofErr w:type="spellStart"/>
      <w:r>
        <w:rPr>
          <w:rStyle w:val="Fontepargpadro1"/>
          <w:rFonts w:ascii="Calibri" w:hAnsi="Calibri" w:cs="Calibri"/>
          <w:i/>
          <w:iCs/>
          <w:sz w:val="22"/>
          <w:szCs w:val="22"/>
        </w:rPr>
        <w:t>control</w:t>
      </w:r>
      <w:proofErr w:type="spellEnd"/>
      <w:r>
        <w:rPr>
          <w:rStyle w:val="Fontepargpadro1"/>
          <w:rFonts w:ascii="Calibri" w:hAnsi="Calibri" w:cs="Calibri"/>
          <w:sz w:val="22"/>
          <w:szCs w:val="22"/>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r>
        <w:rPr>
          <w:rStyle w:val="Fontepargpadro1"/>
          <w:rFonts w:ascii="Calibri" w:hAnsi="Calibri" w:cs="Calibri"/>
          <w:bCs/>
          <w:sz w:val="22"/>
          <w:szCs w:val="22"/>
        </w:rPr>
        <w:t>;</w:t>
      </w:r>
    </w:p>
    <w:p w14:paraId="1CDEC169" w14:textId="77777777" w:rsidR="004774F2" w:rsidRDefault="007E66E9">
      <w:pPr>
        <w:pStyle w:val="NormalWeb"/>
        <w:numPr>
          <w:ilvl w:val="1"/>
          <w:numId w:val="20"/>
        </w:numPr>
        <w:tabs>
          <w:tab w:val="left" w:pos="0"/>
        </w:tabs>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 xml:space="preserve">Encerrada a vigência do contrato ou não havendo mais necessidade de utilização dos dados pessoais, sejam eles sensíveis ou não, a </w:t>
      </w:r>
      <w:r>
        <w:rPr>
          <w:rStyle w:val="Fontepargpadro1"/>
          <w:rFonts w:ascii="Calibri" w:hAnsi="Calibri" w:cs="Calibri"/>
          <w:bCs/>
          <w:sz w:val="22"/>
          <w:szCs w:val="22"/>
        </w:rPr>
        <w:t>CONTRATADA</w:t>
      </w:r>
      <w:r>
        <w:rPr>
          <w:rStyle w:val="Fontepargpadro1"/>
          <w:rFonts w:ascii="Calibri" w:hAnsi="Calibri" w:cs="Calibri"/>
          <w:sz w:val="22"/>
          <w:szCs w:val="22"/>
        </w:rPr>
        <w:t xml:space="preserve"> interromperá o tratamento dos Dados Pessoais disponibilizados pela </w:t>
      </w:r>
      <w:r>
        <w:rPr>
          <w:rStyle w:val="Fontepargpadro1"/>
          <w:rFonts w:ascii="Calibri" w:hAnsi="Calibri" w:cs="Calibri"/>
          <w:bCs/>
          <w:sz w:val="22"/>
          <w:szCs w:val="22"/>
        </w:rPr>
        <w:t>CONTRATANTE</w:t>
      </w:r>
      <w:r>
        <w:rPr>
          <w:rStyle w:val="Fontepargpadro1"/>
          <w:rFonts w:ascii="Calibri" w:hAnsi="Calibri" w:cs="Calibri"/>
          <w:sz w:val="22"/>
          <w:szCs w:val="22"/>
        </w:rPr>
        <w:t xml:space="preserve"> e, em no máximo (30) dias, sob instruções e na medida do determinado pela </w:t>
      </w:r>
      <w:r>
        <w:rPr>
          <w:rStyle w:val="Fontepargpadro1"/>
          <w:rFonts w:ascii="Calibri" w:hAnsi="Calibri" w:cs="Calibri"/>
          <w:bCs/>
          <w:sz w:val="22"/>
          <w:szCs w:val="22"/>
        </w:rPr>
        <w:t>CONTRATANTE</w:t>
      </w:r>
      <w:r>
        <w:rPr>
          <w:rStyle w:val="Fontepargpadro1"/>
          <w:rFonts w:ascii="Calibri" w:hAnsi="Calibri" w:cs="Calibri"/>
          <w:sz w:val="22"/>
          <w:szCs w:val="22"/>
        </w:rPr>
        <w:t xml:space="preserve">, eliminará completamente os Dados Pessoais e todas as cópias porventura existentes (seja em formato digital ou físico), salvo quando a </w:t>
      </w:r>
      <w:r>
        <w:rPr>
          <w:rStyle w:val="Fontepargpadro1"/>
          <w:rFonts w:ascii="Calibri" w:hAnsi="Calibri" w:cs="Calibri"/>
          <w:bCs/>
          <w:sz w:val="22"/>
          <w:szCs w:val="22"/>
        </w:rPr>
        <w:t>CONTRATADA</w:t>
      </w:r>
      <w:r>
        <w:rPr>
          <w:rStyle w:val="Fontepargpadro1"/>
          <w:rFonts w:ascii="Calibri" w:hAnsi="Calibri" w:cs="Calibri"/>
          <w:sz w:val="22"/>
          <w:szCs w:val="22"/>
        </w:rPr>
        <w:t xml:space="preserve"> tenha que manter os dados para cumprimento de obrigação legal ou outra hipótese da </w:t>
      </w:r>
      <w:r>
        <w:rPr>
          <w:rStyle w:val="Fontepargpadro1"/>
          <w:rFonts w:ascii="Calibri" w:hAnsi="Calibri" w:cs="Calibri"/>
          <w:bCs/>
          <w:sz w:val="22"/>
          <w:szCs w:val="22"/>
        </w:rPr>
        <w:t>LGPD</w:t>
      </w:r>
      <w:r>
        <w:rPr>
          <w:rStyle w:val="Fontepargpadro1"/>
          <w:rFonts w:ascii="Calibri" w:hAnsi="Calibri" w:cs="Calibri"/>
          <w:sz w:val="22"/>
          <w:szCs w:val="22"/>
        </w:rPr>
        <w:t>.</w:t>
      </w:r>
    </w:p>
    <w:p w14:paraId="28AE8FFE"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bCs/>
          <w:color w:val="000000"/>
          <w:sz w:val="22"/>
          <w:szCs w:val="22"/>
          <w:shd w:val="clear" w:color="auto" w:fill="FFFFFF"/>
        </w:rPr>
      </w:pPr>
      <w:r>
        <w:rPr>
          <w:rStyle w:val="Fontepargpadro1"/>
          <w:rFonts w:ascii="Calibri" w:hAnsi="Calibri" w:cs="Calibri"/>
          <w:color w:val="000000"/>
          <w:sz w:val="22"/>
          <w:szCs w:val="22"/>
          <w:shd w:val="clear" w:color="auto" w:fill="FFFFFF"/>
        </w:rPr>
        <w:t xml:space="preserve">A </w:t>
      </w:r>
      <w:r>
        <w:rPr>
          <w:rStyle w:val="Fontepargpadro1"/>
          <w:rFonts w:ascii="Calibri" w:hAnsi="Calibri" w:cs="Calibri"/>
          <w:bCs/>
          <w:sz w:val="22"/>
          <w:szCs w:val="22"/>
        </w:rPr>
        <w:t>CONTRATADA</w:t>
      </w:r>
      <w:r>
        <w:rPr>
          <w:rStyle w:val="Fontepargpadro1"/>
          <w:rFonts w:ascii="Calibri" w:hAnsi="Calibri" w:cs="Calibri"/>
          <w:sz w:val="22"/>
          <w:szCs w:val="22"/>
        </w:rPr>
        <w:t xml:space="preserve"> dará conhecimento formal aos seus empregados das obrigações e condições acordadas nesta cláusula, inclusive no tocante à </w:t>
      </w:r>
      <w:r>
        <w:rPr>
          <w:rStyle w:val="Fontepargpadro1"/>
          <w:rFonts w:ascii="Calibri" w:hAnsi="Calibri" w:cs="Calibri"/>
          <w:bCs/>
          <w:sz w:val="22"/>
          <w:szCs w:val="22"/>
        </w:rPr>
        <w:t>Política de Privacidade da CONTRATANTE</w:t>
      </w:r>
      <w:r>
        <w:rPr>
          <w:rStyle w:val="Fontepargpadro1"/>
          <w:rFonts w:ascii="Calibri" w:hAnsi="Calibri" w:cs="Calibri"/>
          <w:sz w:val="22"/>
          <w:szCs w:val="22"/>
        </w:rPr>
        <w:t>, cujos princípios deverão ser aplicados à coleta e tratamento dos dados pessoais de que trata a presente cláusula.</w:t>
      </w:r>
    </w:p>
    <w:p w14:paraId="4BD6DB9D"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bCs/>
          <w:color w:val="000000"/>
          <w:sz w:val="22"/>
          <w:szCs w:val="22"/>
          <w:shd w:val="clear" w:color="auto" w:fill="FFFFFF"/>
        </w:rPr>
        <w:t>O eventual acesso, pela CONTRATADA, às bases de dados que contenham ou possam conter dados pessoais implicará para a CONTRATADA e para seus prepostos - devida e formalmente instruídos nesse sentido - o mais absoluto dever de sigilo, no curso do presente contrato.</w:t>
      </w:r>
    </w:p>
    <w:p w14:paraId="0CB3F5CC"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 xml:space="preserve">A </w:t>
      </w:r>
      <w:r>
        <w:rPr>
          <w:rStyle w:val="Fontepargpadro1"/>
          <w:rFonts w:ascii="Calibri" w:hAnsi="Calibri" w:cs="Calibri"/>
          <w:bCs/>
          <w:sz w:val="22"/>
          <w:szCs w:val="22"/>
        </w:rPr>
        <w:t>CONTRATADA</w:t>
      </w:r>
      <w:r>
        <w:rPr>
          <w:rStyle w:val="Fontepargpadro1"/>
          <w:rFonts w:ascii="Calibri" w:hAnsi="Calibri" w:cs="Calibri"/>
          <w:sz w:val="22"/>
          <w:szCs w:val="22"/>
        </w:rPr>
        <w:t xml:space="preserve"> cooperará com a </w:t>
      </w:r>
      <w:r>
        <w:rPr>
          <w:rStyle w:val="Fontepargpadro1"/>
          <w:rFonts w:ascii="Calibri" w:hAnsi="Calibri" w:cs="Calibri"/>
          <w:bCs/>
          <w:sz w:val="22"/>
          <w:szCs w:val="22"/>
        </w:rPr>
        <w:t>CONTRATANTE</w:t>
      </w:r>
      <w:r>
        <w:rPr>
          <w:rStyle w:val="Fontepargpadro1"/>
          <w:rFonts w:ascii="Calibri" w:hAnsi="Calibri" w:cs="Calibri"/>
          <w:sz w:val="22"/>
          <w:szCs w:val="22"/>
        </w:rPr>
        <w:t xml:space="preserv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14:paraId="6EE94BD4"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 xml:space="preserve">A </w:t>
      </w:r>
      <w:r>
        <w:rPr>
          <w:rStyle w:val="Fontepargpadro1"/>
          <w:rFonts w:ascii="Calibri" w:hAnsi="Calibri" w:cs="Calibri"/>
          <w:bCs/>
          <w:sz w:val="22"/>
          <w:szCs w:val="22"/>
        </w:rPr>
        <w:t>CONTRATADA</w:t>
      </w:r>
      <w:r>
        <w:rPr>
          <w:rStyle w:val="Fontepargpadro1"/>
          <w:rFonts w:ascii="Calibri" w:hAnsi="Calibri" w:cs="Calibri"/>
          <w:sz w:val="22"/>
          <w:szCs w:val="22"/>
        </w:rPr>
        <w:t xml:space="preserve"> deverá informar imediatamente à </w:t>
      </w:r>
      <w:r>
        <w:rPr>
          <w:rStyle w:val="Fontepargpadro1"/>
          <w:rFonts w:ascii="Calibri" w:hAnsi="Calibri" w:cs="Calibri"/>
          <w:bCs/>
          <w:sz w:val="22"/>
          <w:szCs w:val="22"/>
        </w:rPr>
        <w:t>CONTRATANTE</w:t>
      </w:r>
      <w:r>
        <w:rPr>
          <w:rStyle w:val="Fontepargpadro1"/>
          <w:rFonts w:ascii="Calibri" w:hAnsi="Calibri" w:cs="Calibri"/>
          <w:sz w:val="22"/>
          <w:szCs w:val="22"/>
        </w:rPr>
        <w:t xml:space="preserve"> quando receber uma solicitação de um Titular de Dados, a respeito dos seus Dados Pessoais e abster-se de responder qualquer solicitação em relação aos Dados Pessoais do solicitante, exceto nas instruções documentadas </w:t>
      </w:r>
      <w:r>
        <w:rPr>
          <w:rStyle w:val="Fontepargpadro1"/>
          <w:rFonts w:ascii="Calibri" w:hAnsi="Calibri" w:cs="Calibri"/>
          <w:sz w:val="22"/>
          <w:szCs w:val="22"/>
        </w:rPr>
        <w:lastRenderedPageBreak/>
        <w:t xml:space="preserve">da </w:t>
      </w:r>
      <w:r>
        <w:rPr>
          <w:rStyle w:val="Fontepargpadro1"/>
          <w:rFonts w:ascii="Calibri" w:hAnsi="Calibri" w:cs="Calibri"/>
          <w:bCs/>
          <w:sz w:val="22"/>
          <w:szCs w:val="22"/>
        </w:rPr>
        <w:t>CONTRATANTE</w:t>
      </w:r>
      <w:r>
        <w:rPr>
          <w:rStyle w:val="Fontepargpadro1"/>
          <w:rFonts w:ascii="Calibri" w:hAnsi="Calibri" w:cs="Calibri"/>
          <w:sz w:val="22"/>
          <w:szCs w:val="22"/>
        </w:rPr>
        <w:t xml:space="preserve"> ou conforme exigido pela LGPD e Leis e Regulamentos de Proteção de Dados em vigor.</w:t>
      </w:r>
    </w:p>
    <w:p w14:paraId="070EF11D"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O “</w:t>
      </w:r>
      <w:r>
        <w:rPr>
          <w:rStyle w:val="Fontepargpadro1"/>
          <w:rFonts w:ascii="Calibri" w:hAnsi="Calibri" w:cs="Calibri"/>
          <w:bCs/>
          <w:sz w:val="22"/>
          <w:szCs w:val="22"/>
        </w:rPr>
        <w:t>Encarregado</w:t>
      </w:r>
      <w:r>
        <w:rPr>
          <w:rStyle w:val="Fontepargpadro1"/>
          <w:rFonts w:ascii="Calibri" w:hAnsi="Calibri" w:cs="Calibri"/>
          <w:sz w:val="22"/>
          <w:szCs w:val="22"/>
        </w:rPr>
        <w:t>” ou “</w:t>
      </w:r>
      <w:r>
        <w:rPr>
          <w:rStyle w:val="Fontepargpadro1"/>
          <w:rFonts w:ascii="Calibri" w:hAnsi="Calibri" w:cs="Calibri"/>
          <w:bCs/>
          <w:sz w:val="22"/>
          <w:szCs w:val="22"/>
        </w:rPr>
        <w:t>DPO</w:t>
      </w:r>
      <w:r>
        <w:rPr>
          <w:rStyle w:val="Fontepargpadro1"/>
          <w:rFonts w:ascii="Calibri" w:hAnsi="Calibri" w:cs="Calibri"/>
          <w:sz w:val="22"/>
          <w:szCs w:val="22"/>
        </w:rPr>
        <w:t xml:space="preserve">” da </w:t>
      </w:r>
      <w:r>
        <w:rPr>
          <w:rStyle w:val="Fontepargpadro1"/>
          <w:rFonts w:ascii="Calibri" w:hAnsi="Calibri" w:cs="Calibri"/>
          <w:bCs/>
          <w:sz w:val="22"/>
          <w:szCs w:val="22"/>
        </w:rPr>
        <w:t>CONTRATADA</w:t>
      </w:r>
      <w:r>
        <w:rPr>
          <w:rStyle w:val="Fontepargpadro1"/>
          <w:rFonts w:ascii="Calibri" w:hAnsi="Calibri" w:cs="Calibri"/>
          <w:sz w:val="22"/>
          <w:szCs w:val="22"/>
        </w:rPr>
        <w:t xml:space="preserve"> manterá contato formal com o Encarregado da </w:t>
      </w:r>
      <w:r>
        <w:rPr>
          <w:rStyle w:val="Fontepargpadro1"/>
          <w:rFonts w:ascii="Calibri" w:hAnsi="Calibri" w:cs="Calibri"/>
          <w:bCs/>
          <w:sz w:val="22"/>
          <w:szCs w:val="22"/>
        </w:rPr>
        <w:t>CONTRATANTE</w:t>
      </w:r>
      <w:r>
        <w:rPr>
          <w:rStyle w:val="Fontepargpadro1"/>
          <w:rFonts w:ascii="Calibri" w:hAnsi="Calibri" w:cs="Calibri"/>
          <w:sz w:val="22"/>
          <w:szCs w:val="22"/>
        </w:rPr>
        <w:t xml:space="preserve">, no prazo de </w:t>
      </w:r>
      <w:r>
        <w:rPr>
          <w:rStyle w:val="Fontepargpadro1"/>
          <w:rFonts w:ascii="Calibri" w:hAnsi="Calibri" w:cs="Calibri"/>
          <w:bCs/>
          <w:sz w:val="22"/>
          <w:szCs w:val="22"/>
        </w:rPr>
        <w:t>24 (vinte e quatro) horas</w:t>
      </w:r>
      <w:r>
        <w:rPr>
          <w:rStyle w:val="Fontepargpadro1"/>
          <w:rFonts w:ascii="Calibri" w:hAnsi="Calibri" w:cs="Calibri"/>
          <w:sz w:val="22"/>
          <w:szCs w:val="22"/>
        </w:rPr>
        <w:t xml:space="preserve"> da ocorrência de qualquer incidente que implique violação ou risco de violação de dados pessoais, para que este possa adotar as providências devidas, na hipótese de questionamento das autoridades competentes.</w:t>
      </w:r>
    </w:p>
    <w:p w14:paraId="6344AAFE" w14:textId="77777777" w:rsidR="004774F2" w:rsidRDefault="007E66E9" w:rsidP="00A57930">
      <w:pPr>
        <w:pStyle w:val="NormalWeb"/>
        <w:numPr>
          <w:ilvl w:val="1"/>
          <w:numId w:val="30"/>
        </w:numPr>
        <w:spacing w:after="120"/>
        <w:ind w:left="0" w:firstLine="0"/>
        <w:jc w:val="both"/>
        <w:textAlignment w:val="auto"/>
        <w:rPr>
          <w:rStyle w:val="Fontepargpadro1"/>
          <w:rFonts w:ascii="Calibri" w:hAnsi="Calibri" w:cs="Calibri"/>
          <w:color w:val="000000"/>
          <w:sz w:val="22"/>
          <w:szCs w:val="22"/>
          <w:shd w:val="clear" w:color="auto" w:fill="FFFFFF"/>
        </w:rPr>
      </w:pPr>
      <w:r>
        <w:rPr>
          <w:rStyle w:val="Fontepargpadro1"/>
          <w:rFonts w:ascii="Calibri" w:hAnsi="Calibri" w:cs="Calibri"/>
          <w:color w:val="000000"/>
          <w:sz w:val="22"/>
          <w:szCs w:val="22"/>
          <w:shd w:val="clear" w:color="auto" w:fill="FFFFFF"/>
        </w:rPr>
        <w:t xml:space="preserve">A critério do </w:t>
      </w:r>
      <w:r>
        <w:rPr>
          <w:rStyle w:val="Fontepargpadro1"/>
          <w:rFonts w:ascii="Calibri" w:hAnsi="Calibri" w:cs="Calibri"/>
          <w:bCs/>
          <w:sz w:val="22"/>
          <w:szCs w:val="22"/>
        </w:rPr>
        <w:t>Encarregado de Dados</w:t>
      </w:r>
      <w:r>
        <w:rPr>
          <w:rStyle w:val="Fontepargpadro1"/>
          <w:rFonts w:ascii="Calibri" w:hAnsi="Calibri" w:cs="Calibri"/>
          <w:sz w:val="22"/>
          <w:szCs w:val="22"/>
        </w:rPr>
        <w:t xml:space="preserve"> da </w:t>
      </w:r>
      <w:r>
        <w:rPr>
          <w:rStyle w:val="Fontepargpadro1"/>
          <w:rFonts w:ascii="Calibri" w:hAnsi="Calibri" w:cs="Calibri"/>
          <w:bCs/>
          <w:sz w:val="22"/>
          <w:szCs w:val="22"/>
        </w:rPr>
        <w:t>CONTRATANTE</w:t>
      </w:r>
      <w:r>
        <w:rPr>
          <w:rStyle w:val="Fontepargpadro1"/>
          <w:rFonts w:ascii="Calibri" w:hAnsi="Calibri" w:cs="Calibri"/>
          <w:sz w:val="22"/>
          <w:szCs w:val="22"/>
        </w:rPr>
        <w:t xml:space="preserve">, a </w:t>
      </w:r>
      <w:r>
        <w:rPr>
          <w:rStyle w:val="Fontepargpadro1"/>
          <w:rFonts w:ascii="Calibri" w:hAnsi="Calibri" w:cs="Calibri"/>
          <w:bCs/>
          <w:sz w:val="22"/>
          <w:szCs w:val="22"/>
        </w:rPr>
        <w:t>CONTRATADA</w:t>
      </w:r>
      <w:r>
        <w:rPr>
          <w:rStyle w:val="Fontepargpadro1"/>
          <w:rFonts w:ascii="Calibri" w:hAnsi="Calibri" w:cs="Calibri"/>
          <w:sz w:val="22"/>
          <w:szCs w:val="22"/>
        </w:rPr>
        <w:t xml:space="preserve"> poderá ser provocada a colaborar na elaboração do relatório de impacto (</w:t>
      </w:r>
      <w:r>
        <w:rPr>
          <w:rStyle w:val="Fontepargpadro1"/>
          <w:rFonts w:ascii="Calibri" w:hAnsi="Calibri" w:cs="Calibri"/>
          <w:bCs/>
          <w:sz w:val="22"/>
          <w:szCs w:val="22"/>
        </w:rPr>
        <w:t>DPIA</w:t>
      </w:r>
      <w:r>
        <w:rPr>
          <w:rStyle w:val="Fontepargpadro1"/>
          <w:rFonts w:ascii="Calibri" w:hAnsi="Calibri" w:cs="Calibri"/>
          <w:sz w:val="22"/>
          <w:szCs w:val="22"/>
        </w:rPr>
        <w:t>), conforme a sensibilidade e o risco inerente do</w:t>
      </w:r>
      <w:r>
        <w:rPr>
          <w:rStyle w:val="Fontepargpadro1"/>
          <w:rFonts w:ascii="Calibri" w:hAnsi="Calibri" w:cs="Calibri"/>
          <w:bCs/>
          <w:color w:val="FF0000"/>
          <w:sz w:val="22"/>
          <w:szCs w:val="22"/>
          <w:shd w:val="clear" w:color="auto" w:fill="FFFFFF"/>
        </w:rPr>
        <w:t xml:space="preserve"> </w:t>
      </w:r>
      <w:r>
        <w:rPr>
          <w:rStyle w:val="Fontepargpadro1"/>
          <w:rFonts w:ascii="Calibri" w:hAnsi="Calibri" w:cs="Calibri"/>
          <w:bCs/>
          <w:sz w:val="22"/>
          <w:szCs w:val="22"/>
          <w:shd w:val="clear" w:color="auto" w:fill="FFFFFF"/>
        </w:rPr>
        <w:t>objeto deste contrato, no tocante a dados pessoais.</w:t>
      </w:r>
    </w:p>
    <w:p w14:paraId="5C60BAB9" w14:textId="77777777" w:rsidR="00D952EE" w:rsidRDefault="007E66E9" w:rsidP="00A57930">
      <w:pPr>
        <w:pStyle w:val="NormalWeb"/>
        <w:numPr>
          <w:ilvl w:val="1"/>
          <w:numId w:val="30"/>
        </w:numPr>
        <w:spacing w:after="120"/>
        <w:ind w:left="0" w:firstLine="0"/>
        <w:jc w:val="both"/>
        <w:textAlignment w:val="auto"/>
        <w:rPr>
          <w:rStyle w:val="Fontepargpadro1"/>
          <w:rFonts w:ascii="Calibri" w:hAnsi="Calibri" w:cs="Calibri"/>
          <w:sz w:val="22"/>
          <w:szCs w:val="22"/>
        </w:rPr>
      </w:pPr>
      <w:r>
        <w:rPr>
          <w:rStyle w:val="Fontepargpadro1"/>
          <w:rFonts w:ascii="Calibri" w:hAnsi="Calibri" w:cs="Calibri"/>
          <w:color w:val="000000"/>
          <w:sz w:val="22"/>
          <w:szCs w:val="22"/>
          <w:shd w:val="clear" w:color="auto" w:fill="FFFFFF"/>
        </w:rPr>
        <w:t xml:space="preserve">Eventuais responsabilidades das partes, serão apuradas conforme estabelecido neste contrato e também de acordo com o que dispõe a Seção III do Capítulo VI, bem como Capítulo VII e Seção I do capítulo VIII da </w:t>
      </w:r>
      <w:r>
        <w:rPr>
          <w:rStyle w:val="Fontepargpadro1"/>
          <w:rFonts w:ascii="Calibri" w:hAnsi="Calibri" w:cs="Calibri"/>
          <w:bCs/>
          <w:sz w:val="22"/>
          <w:szCs w:val="22"/>
        </w:rPr>
        <w:t>LGPD</w:t>
      </w:r>
      <w:r>
        <w:rPr>
          <w:rStyle w:val="Fontepargpadro1"/>
          <w:rFonts w:ascii="Calibri" w:hAnsi="Calibri" w:cs="Calibri"/>
          <w:sz w:val="22"/>
          <w:szCs w:val="22"/>
        </w:rPr>
        <w:t>.</w:t>
      </w:r>
    </w:p>
    <w:p w14:paraId="05E82CFE" w14:textId="77777777" w:rsidR="00D952EE" w:rsidRDefault="00D952EE" w:rsidP="00D952EE">
      <w:pPr>
        <w:pStyle w:val="Normal1"/>
        <w:spacing w:line="276" w:lineRule="auto"/>
        <w:jc w:val="both"/>
        <w:rPr>
          <w:rFonts w:ascii="Calibri" w:hAnsi="Calibri" w:cs="Calibri"/>
          <w:sz w:val="22"/>
          <w:szCs w:val="22"/>
        </w:rPr>
      </w:pPr>
    </w:p>
    <w:p w14:paraId="3712C153" w14:textId="77777777" w:rsidR="004774F2" w:rsidRDefault="007E66E9" w:rsidP="00A57930">
      <w:pPr>
        <w:pStyle w:val="Normal1"/>
        <w:numPr>
          <w:ilvl w:val="0"/>
          <w:numId w:val="30"/>
        </w:numPr>
        <w:spacing w:line="276" w:lineRule="auto"/>
        <w:ind w:left="0" w:firstLine="0"/>
        <w:jc w:val="both"/>
        <w:rPr>
          <w:rFonts w:ascii="Calibri" w:hAnsi="Calibri" w:cs="Calibri"/>
          <w:sz w:val="22"/>
          <w:szCs w:val="22"/>
        </w:rPr>
      </w:pPr>
      <w:r>
        <w:rPr>
          <w:rFonts w:ascii="Calibri" w:hAnsi="Calibri" w:cs="Calibri"/>
          <w:sz w:val="22"/>
          <w:szCs w:val="22"/>
        </w:rPr>
        <w:t xml:space="preserve">Integram este Termo de Referência, para todos os fins e efeitos, os seguintes Anexos: </w:t>
      </w:r>
    </w:p>
    <w:p w14:paraId="658F57B4" w14:textId="77777777" w:rsidR="004774F2" w:rsidRDefault="004774F2">
      <w:pPr>
        <w:pStyle w:val="Normal1"/>
        <w:spacing w:line="276" w:lineRule="auto"/>
        <w:jc w:val="both"/>
        <w:rPr>
          <w:rFonts w:ascii="Calibri" w:hAnsi="Calibri" w:cs="Calibri"/>
          <w:sz w:val="22"/>
          <w:szCs w:val="22"/>
        </w:rPr>
      </w:pPr>
    </w:p>
    <w:p w14:paraId="47248A54" w14:textId="77777777" w:rsidR="00A57930" w:rsidRPr="00E46F8E"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 xml:space="preserve">ANEXO I – Tabela de Valores Máximos e Locais dos </w:t>
      </w:r>
      <w:r>
        <w:rPr>
          <w:rFonts w:ascii="Calibri" w:hAnsi="Calibri" w:cs="Calibri"/>
          <w:color w:val="auto"/>
          <w:sz w:val="22"/>
          <w:szCs w:val="22"/>
        </w:rPr>
        <w:t>Grupos</w:t>
      </w:r>
      <w:r w:rsidRPr="00E46F8E">
        <w:rPr>
          <w:rFonts w:ascii="Calibri" w:hAnsi="Calibri" w:cs="Calibri"/>
          <w:color w:val="auto"/>
          <w:sz w:val="22"/>
          <w:szCs w:val="22"/>
        </w:rPr>
        <w:t>;</w:t>
      </w:r>
    </w:p>
    <w:p w14:paraId="5FDB8E9B" w14:textId="77777777" w:rsidR="00A57930" w:rsidRPr="00E46F8E"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 xml:space="preserve">ANEXO II – Planilha Estimativa de Custos e Formação de Preços </w:t>
      </w:r>
      <w:r>
        <w:rPr>
          <w:rFonts w:ascii="Calibri" w:hAnsi="Calibri" w:cs="Calibri"/>
          <w:color w:val="auto"/>
          <w:sz w:val="22"/>
          <w:szCs w:val="22"/>
        </w:rPr>
        <w:t>Grupos</w:t>
      </w:r>
      <w:r w:rsidRPr="00E46F8E">
        <w:rPr>
          <w:rFonts w:ascii="Calibri" w:hAnsi="Calibri" w:cs="Calibri"/>
          <w:color w:val="auto"/>
          <w:sz w:val="22"/>
          <w:szCs w:val="22"/>
        </w:rPr>
        <w:t xml:space="preserve"> I e II;</w:t>
      </w:r>
    </w:p>
    <w:p w14:paraId="04FAC533" w14:textId="77777777" w:rsidR="00A57930" w:rsidRPr="00E46F8E"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ANEXO III - Cronograma Físico-Financeiro Genérico por Ocorrência;</w:t>
      </w:r>
    </w:p>
    <w:p w14:paraId="236BF6CB" w14:textId="77777777" w:rsidR="00A57930" w:rsidRPr="00E46F8E"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ANEXO IV - Modelo de planilha de composição dos Encargos Sociais incidentes sobre mão-de-obra horista;</w:t>
      </w:r>
    </w:p>
    <w:p w14:paraId="7FE7853C" w14:textId="77777777" w:rsidR="00A57930" w:rsidRPr="00E46F8E"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ANEXO V - Modelo de planilha de composição da Taxa de Benefícios e Despesas Indiretas (BDI);</w:t>
      </w:r>
    </w:p>
    <w:p w14:paraId="6FEF578A" w14:textId="77777777" w:rsidR="00A57930" w:rsidRPr="00E46F8E"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ANEXO VI - Especificações Técnicas de Materiais e Serviços;</w:t>
      </w:r>
    </w:p>
    <w:p w14:paraId="4BFE3601" w14:textId="77777777" w:rsidR="00A57930" w:rsidRDefault="00A57930"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ANEXO VII - Planilha de Composição de Custos Unitários</w:t>
      </w:r>
      <w:r w:rsidR="00524732">
        <w:rPr>
          <w:rFonts w:ascii="Calibri" w:hAnsi="Calibri" w:cs="Calibri"/>
          <w:color w:val="auto"/>
          <w:sz w:val="22"/>
          <w:szCs w:val="22"/>
        </w:rPr>
        <w:t>;</w:t>
      </w:r>
    </w:p>
    <w:p w14:paraId="726A9B5A" w14:textId="77777777" w:rsidR="00524732" w:rsidRPr="00E46F8E" w:rsidRDefault="00524732" w:rsidP="00A57930">
      <w:pPr>
        <w:pStyle w:val="Recuodecorpodetexto32"/>
        <w:spacing w:after="0" w:line="240" w:lineRule="auto"/>
        <w:ind w:left="0" w:right="-136"/>
        <w:jc w:val="both"/>
        <w:rPr>
          <w:rFonts w:ascii="Calibri" w:hAnsi="Calibri" w:cs="Calibri"/>
          <w:color w:val="auto"/>
          <w:sz w:val="22"/>
          <w:szCs w:val="22"/>
        </w:rPr>
      </w:pPr>
      <w:r w:rsidRPr="00E46F8E">
        <w:rPr>
          <w:rFonts w:ascii="Calibri" w:hAnsi="Calibri" w:cs="Calibri"/>
          <w:color w:val="auto"/>
          <w:sz w:val="22"/>
          <w:szCs w:val="22"/>
        </w:rPr>
        <w:t>ANEXO VII</w:t>
      </w:r>
      <w:r>
        <w:rPr>
          <w:rFonts w:ascii="Calibri" w:hAnsi="Calibri" w:cs="Calibri"/>
          <w:color w:val="auto"/>
          <w:sz w:val="22"/>
          <w:szCs w:val="22"/>
        </w:rPr>
        <w:t>I – Declaração.</w:t>
      </w:r>
    </w:p>
    <w:p w14:paraId="7ED6C779" w14:textId="77777777" w:rsidR="004774F2" w:rsidRDefault="004774F2">
      <w:pPr>
        <w:pStyle w:val="Normal1"/>
        <w:spacing w:line="276" w:lineRule="auto"/>
        <w:jc w:val="both"/>
        <w:rPr>
          <w:rFonts w:ascii="Calibri" w:hAnsi="Calibri" w:cs="Calibri"/>
          <w:sz w:val="22"/>
          <w:szCs w:val="22"/>
        </w:rPr>
      </w:pPr>
    </w:p>
    <w:p w14:paraId="10AF6FDC" w14:textId="77777777" w:rsidR="004774F2" w:rsidRDefault="00A57930" w:rsidP="00046670">
      <w:pPr>
        <w:pStyle w:val="Normal1"/>
        <w:spacing w:line="276" w:lineRule="auto"/>
        <w:jc w:val="right"/>
        <w:rPr>
          <w:rFonts w:ascii="Calibri" w:hAnsi="Calibri" w:cs="Calibri"/>
          <w:sz w:val="22"/>
          <w:szCs w:val="22"/>
        </w:rPr>
      </w:pPr>
      <w:r>
        <w:rPr>
          <w:rFonts w:ascii="Calibri" w:hAnsi="Calibri" w:cs="Calibri"/>
          <w:sz w:val="22"/>
          <w:szCs w:val="22"/>
        </w:rPr>
        <w:t xml:space="preserve">Fortaleza, </w:t>
      </w:r>
      <w:r w:rsidR="000E62B6">
        <w:rPr>
          <w:rFonts w:ascii="Calibri" w:hAnsi="Calibri" w:cs="Calibri"/>
          <w:sz w:val="22"/>
          <w:szCs w:val="22"/>
        </w:rPr>
        <w:t>2</w:t>
      </w:r>
      <w:r w:rsidR="009F3337">
        <w:rPr>
          <w:rFonts w:ascii="Calibri" w:hAnsi="Calibri" w:cs="Calibri"/>
          <w:sz w:val="22"/>
          <w:szCs w:val="22"/>
        </w:rPr>
        <w:t>4</w:t>
      </w:r>
      <w:r>
        <w:rPr>
          <w:rFonts w:ascii="Calibri" w:hAnsi="Calibri" w:cs="Calibri"/>
          <w:sz w:val="22"/>
          <w:szCs w:val="22"/>
        </w:rPr>
        <w:t xml:space="preserve"> de </w:t>
      </w:r>
      <w:r w:rsidR="000E62B6">
        <w:rPr>
          <w:rFonts w:ascii="Calibri" w:hAnsi="Calibri" w:cs="Calibri"/>
          <w:sz w:val="22"/>
          <w:szCs w:val="22"/>
        </w:rPr>
        <w:t>março</w:t>
      </w:r>
      <w:r>
        <w:rPr>
          <w:rFonts w:ascii="Calibri" w:hAnsi="Calibri" w:cs="Calibri"/>
          <w:sz w:val="22"/>
          <w:szCs w:val="22"/>
        </w:rPr>
        <w:t xml:space="preserve"> de 202</w:t>
      </w:r>
      <w:r w:rsidR="000E62B6">
        <w:rPr>
          <w:rFonts w:ascii="Calibri" w:hAnsi="Calibri" w:cs="Calibri"/>
          <w:sz w:val="22"/>
          <w:szCs w:val="22"/>
        </w:rPr>
        <w:t>3</w:t>
      </w:r>
      <w:r w:rsidR="00046670">
        <w:rPr>
          <w:rFonts w:ascii="Calibri" w:hAnsi="Calibri" w:cs="Calibri"/>
          <w:sz w:val="22"/>
          <w:szCs w:val="22"/>
        </w:rPr>
        <w:t>.</w:t>
      </w:r>
    </w:p>
    <w:p w14:paraId="35630AFD" w14:textId="77777777" w:rsidR="004774F2" w:rsidRDefault="004774F2">
      <w:pPr>
        <w:pStyle w:val="Normal1"/>
        <w:spacing w:line="276" w:lineRule="auto"/>
        <w:jc w:val="both"/>
        <w:rPr>
          <w:rFonts w:ascii="Calibri" w:hAnsi="Calibri" w:cs="Calibri"/>
          <w:sz w:val="22"/>
          <w:szCs w:val="22"/>
        </w:rPr>
      </w:pPr>
    </w:p>
    <w:bookmarkEnd w:id="0"/>
    <w:p w14:paraId="33A94B00" w14:textId="77777777" w:rsidR="00AF3A23" w:rsidRDefault="00AF3A23" w:rsidP="00A57930">
      <w:pPr>
        <w:spacing w:line="276" w:lineRule="auto"/>
        <w:jc w:val="both"/>
        <w:rPr>
          <w:rFonts w:ascii="Calibri" w:hAnsi="Calibri" w:cs="Calibri"/>
          <w:b/>
          <w:bCs/>
          <w:sz w:val="18"/>
          <w:szCs w:val="18"/>
        </w:rPr>
      </w:pPr>
    </w:p>
    <w:p w14:paraId="00AF1698" w14:textId="77777777" w:rsidR="00A57930" w:rsidRPr="00AF3A23" w:rsidRDefault="00A57930" w:rsidP="00A57930">
      <w:pPr>
        <w:spacing w:line="276" w:lineRule="auto"/>
        <w:jc w:val="both"/>
        <w:rPr>
          <w:rFonts w:ascii="Calibri" w:hAnsi="Calibri" w:cs="Calibri"/>
          <w:b/>
          <w:bCs/>
          <w:sz w:val="22"/>
          <w:szCs w:val="22"/>
        </w:rPr>
      </w:pPr>
      <w:r w:rsidRPr="00AF3A23">
        <w:rPr>
          <w:rFonts w:ascii="Calibri" w:hAnsi="Calibri" w:cs="Calibri"/>
          <w:b/>
          <w:bCs/>
          <w:sz w:val="22"/>
          <w:szCs w:val="22"/>
        </w:rPr>
        <w:t>FRANCISCO ERLANE CAPISTRANO DAMASCENO</w:t>
      </w:r>
    </w:p>
    <w:p w14:paraId="580285A8" w14:textId="77777777" w:rsidR="00A57930" w:rsidRPr="00AF3A23" w:rsidRDefault="00A57930" w:rsidP="00A57930">
      <w:pPr>
        <w:spacing w:line="276" w:lineRule="auto"/>
        <w:jc w:val="both"/>
        <w:rPr>
          <w:rFonts w:ascii="Calibri" w:hAnsi="Calibri" w:cs="Calibri"/>
          <w:sz w:val="22"/>
          <w:szCs w:val="22"/>
        </w:rPr>
      </w:pPr>
      <w:r w:rsidRPr="00AF3A23">
        <w:rPr>
          <w:rFonts w:ascii="Calibri" w:hAnsi="Calibri" w:cs="Calibri"/>
          <w:sz w:val="22"/>
          <w:szCs w:val="22"/>
        </w:rPr>
        <w:t>Analista Judiciário TRT 7ª Região</w:t>
      </w:r>
      <w:r w:rsidR="00AF3A23" w:rsidRPr="00AF3A23">
        <w:rPr>
          <w:rFonts w:ascii="Calibri" w:hAnsi="Calibri" w:cs="Calibri"/>
          <w:sz w:val="22"/>
          <w:szCs w:val="22"/>
        </w:rPr>
        <w:t xml:space="preserve"> – Eng.º Civil</w:t>
      </w:r>
    </w:p>
    <w:p w14:paraId="73CE5FF6" w14:textId="77777777" w:rsidR="00A57930" w:rsidRPr="00E46F8E" w:rsidRDefault="00A57930" w:rsidP="00A57930">
      <w:pPr>
        <w:spacing w:line="276" w:lineRule="auto"/>
        <w:jc w:val="both"/>
        <w:rPr>
          <w:rFonts w:ascii="Calibri" w:hAnsi="Calibri" w:cs="Calibri"/>
          <w:sz w:val="18"/>
          <w:szCs w:val="18"/>
        </w:rPr>
      </w:pPr>
    </w:p>
    <w:sectPr w:rsidR="00A57930" w:rsidRPr="00E46F8E">
      <w:headerReference w:type="default" r:id="rId17"/>
      <w:footerReference w:type="default" r:id="rId18"/>
      <w:pgSz w:w="11906" w:h="16838"/>
      <w:pgMar w:top="567" w:right="991" w:bottom="1702" w:left="1701" w:header="709" w:footer="709"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22F80" w14:textId="77777777" w:rsidR="00E92675" w:rsidRDefault="00E92675">
      <w:pPr>
        <w:spacing w:line="240" w:lineRule="auto"/>
      </w:pPr>
      <w:r>
        <w:separator/>
      </w:r>
    </w:p>
  </w:endnote>
  <w:endnote w:type="continuationSeparator" w:id="0">
    <w:p w14:paraId="7734F4D3" w14:textId="77777777" w:rsidR="00E92675" w:rsidRDefault="00E926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B86E0" w14:textId="77777777" w:rsidR="005C255F" w:rsidRDefault="005C255F">
    <w:pPr>
      <w:pStyle w:val="Rodap"/>
      <w:jc w:val="center"/>
    </w:pPr>
    <w:r>
      <w:rPr>
        <w:rStyle w:val="Nmerodepgina1"/>
        <w:i/>
      </w:rPr>
      <w:fldChar w:fldCharType="begin"/>
    </w:r>
    <w:r>
      <w:rPr>
        <w:rStyle w:val="Nmerodepgina1"/>
        <w:i/>
      </w:rPr>
      <w:instrText xml:space="preserve"> PAGE </w:instrText>
    </w:r>
    <w:r>
      <w:rPr>
        <w:rStyle w:val="Nmerodepgina1"/>
        <w:i/>
      </w:rPr>
      <w:fldChar w:fldCharType="separate"/>
    </w:r>
    <w:r w:rsidR="00046670">
      <w:rPr>
        <w:rStyle w:val="Nmerodepgina1"/>
        <w:i/>
        <w:noProof/>
      </w:rPr>
      <w:t>19</w:t>
    </w:r>
    <w:r>
      <w:rPr>
        <w:rStyle w:val="Nmerodepgina1"/>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1FCD2" w14:textId="77777777" w:rsidR="00E92675" w:rsidRDefault="00E92675">
      <w:pPr>
        <w:spacing w:line="240" w:lineRule="auto"/>
      </w:pPr>
      <w:r>
        <w:separator/>
      </w:r>
    </w:p>
  </w:footnote>
  <w:footnote w:type="continuationSeparator" w:id="0">
    <w:p w14:paraId="0ABCB5AC" w14:textId="77777777" w:rsidR="00E92675" w:rsidRDefault="00E926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2CAEA" w14:textId="77777777" w:rsidR="005C255F" w:rsidRDefault="005C255F">
    <w:pPr>
      <w:pStyle w:val="Cabealho"/>
    </w:pPr>
  </w:p>
  <w:p w14:paraId="2AAF5624" w14:textId="77777777" w:rsidR="005C255F" w:rsidRDefault="005C255F">
    <w:pPr>
      <w:pStyle w:val="Cabealho"/>
    </w:pPr>
  </w:p>
  <w:p w14:paraId="2388628B" w14:textId="77777777" w:rsidR="005C255F" w:rsidRDefault="005C255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0"/>
        </w:tabs>
        <w:ind w:left="735" w:hanging="375"/>
      </w:pPr>
    </w:lvl>
    <w:lvl w:ilvl="1">
      <w:start w:val="1"/>
      <w:numFmt w:val="decimal"/>
      <w:lvlText w:val="%1.%2."/>
      <w:lvlJc w:val="left"/>
      <w:pPr>
        <w:tabs>
          <w:tab w:val="num" w:pos="0"/>
        </w:tabs>
        <w:ind w:left="720" w:hanging="360"/>
      </w:pPr>
      <w:rPr>
        <w:rFonts w:ascii="Calibri" w:hAnsi="Calibri"/>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000003"/>
    <w:multiLevelType w:val="multilevel"/>
    <w:tmpl w:val="00000003"/>
    <w:lvl w:ilvl="0">
      <w:start w:val="2"/>
      <w:numFmt w:val="decimal"/>
      <w:lvlText w:val="%1."/>
      <w:lvlJc w:val="left"/>
      <w:pPr>
        <w:tabs>
          <w:tab w:val="num" w:pos="0"/>
        </w:tabs>
        <w:ind w:left="360" w:hanging="360"/>
      </w:pPr>
      <w:rPr>
        <w:b w:val="0"/>
      </w:rPr>
    </w:lvl>
    <w:lvl w:ilvl="1">
      <w:start w:val="1"/>
      <w:numFmt w:val="decimal"/>
      <w:lvlText w:val="%1.%2."/>
      <w:lvlJc w:val="left"/>
      <w:pPr>
        <w:tabs>
          <w:tab w:val="num" w:pos="0"/>
        </w:tabs>
        <w:ind w:left="360" w:hanging="360"/>
      </w:pPr>
      <w:rPr>
        <w:rFonts w:ascii="Calibri" w:hAnsi="Calibri"/>
        <w:sz w:val="22"/>
        <w:szCs w:val="22"/>
      </w:rPr>
    </w:lvl>
    <w:lvl w:ilvl="2">
      <w:start w:val="1"/>
      <w:numFmt w:val="lowerLetter"/>
      <w:lvlText w:val="%3)"/>
      <w:lvlJc w:val="left"/>
      <w:pPr>
        <w:tabs>
          <w:tab w:val="num" w:pos="0"/>
        </w:tabs>
        <w:ind w:left="720" w:hanging="720"/>
      </w:pPr>
      <w:rPr>
        <w:rFonts w:ascii="Calibri" w:eastAsia="Times New Roman" w:hAnsi="Calibri" w:cs="Calibri"/>
        <w:sz w:val="22"/>
        <w:szCs w:val="22"/>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4"/>
    <w:multiLevelType w:val="multilevel"/>
    <w:tmpl w:val="00000004"/>
    <w:lvl w:ilvl="0">
      <w:start w:val="1"/>
      <w:numFmt w:val="lowerLetter"/>
      <w:lvlText w:val="%1)"/>
      <w:lvlJc w:val="left"/>
      <w:pPr>
        <w:tabs>
          <w:tab w:val="num" w:pos="0"/>
        </w:tabs>
        <w:ind w:left="1155"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15:restartNumberingAfterBreak="0">
    <w:nsid w:val="00000005"/>
    <w:multiLevelType w:val="multilevel"/>
    <w:tmpl w:val="BEC2B130"/>
    <w:lvl w:ilvl="0">
      <w:start w:val="7"/>
      <w:numFmt w:val="decimal"/>
      <w:lvlText w:val="%1"/>
      <w:lvlJc w:val="left"/>
      <w:pPr>
        <w:tabs>
          <w:tab w:val="num" w:pos="0"/>
        </w:tabs>
        <w:ind w:left="360" w:hanging="360"/>
      </w:pPr>
      <w:rPr>
        <w:b/>
      </w:rPr>
    </w:lvl>
    <w:lvl w:ilvl="1">
      <w:start w:val="4"/>
      <w:numFmt w:val="decimal"/>
      <w:lvlText w:val="%1.%2"/>
      <w:lvlJc w:val="left"/>
      <w:pPr>
        <w:tabs>
          <w:tab w:val="num" w:pos="0"/>
        </w:tabs>
        <w:ind w:left="360" w:hanging="360"/>
      </w:pPr>
    </w:lvl>
    <w:lvl w:ilvl="2">
      <w:start w:val="1"/>
      <w:numFmt w:val="lowerLetter"/>
      <w:lvlText w:val="%3."/>
      <w:lvlJc w:val="left"/>
      <w:pPr>
        <w:tabs>
          <w:tab w:val="num" w:pos="0"/>
        </w:tabs>
        <w:ind w:left="720" w:hanging="720"/>
      </w:pPr>
      <w:rPr>
        <w:rFonts w:ascii="Calibri" w:eastAsia="Times New Roman" w:hAnsi="Calibri" w:cs="Calibri"/>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00000006"/>
    <w:multiLevelType w:val="multilevel"/>
    <w:tmpl w:val="557E23BA"/>
    <w:lvl w:ilvl="0">
      <w:start w:val="1"/>
      <w:numFmt w:val="decimal"/>
      <w:lvlText w:val="7.5.%1"/>
      <w:lvlJc w:val="left"/>
      <w:pPr>
        <w:tabs>
          <w:tab w:val="num" w:pos="0"/>
        </w:tabs>
        <w:ind w:left="720" w:hanging="360"/>
      </w:pPr>
      <w:rPr>
        <w:rFonts w:ascii="Calibri" w:hAnsi="Calibri"/>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lvl w:ilvl="0">
      <w:start w:val="7"/>
      <w:numFmt w:val="decimal"/>
      <w:lvlText w:val="%1"/>
      <w:lvlJc w:val="left"/>
      <w:pPr>
        <w:tabs>
          <w:tab w:val="num" w:pos="0"/>
        </w:tabs>
        <w:ind w:left="360" w:hanging="360"/>
      </w:pPr>
    </w:lvl>
    <w:lvl w:ilvl="1">
      <w:start w:val="7"/>
      <w:numFmt w:val="decimal"/>
      <w:lvlText w:val="10.%2"/>
      <w:lvlJc w:val="left"/>
      <w:pPr>
        <w:tabs>
          <w:tab w:val="num" w:pos="0"/>
        </w:tabs>
        <w:ind w:left="795" w:hanging="360"/>
      </w:pPr>
    </w:lvl>
    <w:lvl w:ilvl="2">
      <w:start w:val="1"/>
      <w:numFmt w:val="decimal"/>
      <w:lvlText w:val="7.6.%3"/>
      <w:lvlJc w:val="left"/>
      <w:pPr>
        <w:tabs>
          <w:tab w:val="num" w:pos="0"/>
        </w:tabs>
        <w:ind w:left="1590" w:hanging="720"/>
      </w:pPr>
    </w:lvl>
    <w:lvl w:ilvl="3">
      <w:start w:val="1"/>
      <w:numFmt w:val="decimal"/>
      <w:lvlText w:val="%1.%2.%3.%4"/>
      <w:lvlJc w:val="left"/>
      <w:pPr>
        <w:tabs>
          <w:tab w:val="num" w:pos="0"/>
        </w:tabs>
        <w:ind w:left="2025"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255" w:hanging="1080"/>
      </w:pPr>
    </w:lvl>
    <w:lvl w:ilvl="6">
      <w:start w:val="1"/>
      <w:numFmt w:val="decimal"/>
      <w:lvlText w:val="%1.%2.%3.%4.%5.%6.%7"/>
      <w:lvlJc w:val="left"/>
      <w:pPr>
        <w:tabs>
          <w:tab w:val="num" w:pos="0"/>
        </w:tabs>
        <w:ind w:left="4050" w:hanging="1440"/>
      </w:pPr>
    </w:lvl>
    <w:lvl w:ilvl="7">
      <w:start w:val="1"/>
      <w:numFmt w:val="decimal"/>
      <w:lvlText w:val="%1.%2.%3.%4.%5.%6.%7.%8"/>
      <w:lvlJc w:val="left"/>
      <w:pPr>
        <w:tabs>
          <w:tab w:val="num" w:pos="0"/>
        </w:tabs>
        <w:ind w:left="4485" w:hanging="1440"/>
      </w:pPr>
    </w:lvl>
    <w:lvl w:ilvl="8">
      <w:start w:val="1"/>
      <w:numFmt w:val="decimal"/>
      <w:lvlText w:val="%1.%2.%3.%4.%5.%6.%7.%8.%9"/>
      <w:lvlJc w:val="left"/>
      <w:pPr>
        <w:tabs>
          <w:tab w:val="num" w:pos="0"/>
        </w:tabs>
        <w:ind w:left="4920" w:hanging="1440"/>
      </w:pPr>
    </w:lvl>
  </w:abstractNum>
  <w:abstractNum w:abstractNumId="7" w15:restartNumberingAfterBreak="0">
    <w:nsid w:val="00000008"/>
    <w:multiLevelType w:val="multilevel"/>
    <w:tmpl w:val="00000008"/>
    <w:lvl w:ilvl="0">
      <w:start w:val="1"/>
      <w:numFmt w:val="decimal"/>
      <w:lvlText w:val="8.%1"/>
      <w:lvlJc w:val="left"/>
      <w:pPr>
        <w:tabs>
          <w:tab w:val="num" w:pos="0"/>
        </w:tabs>
        <w:ind w:left="1515" w:hanging="360"/>
      </w:pPr>
      <w:rPr>
        <w:rFonts w:ascii="Calibri" w:hAnsi="Calibri"/>
        <w:sz w:val="22"/>
        <w:szCs w:val="22"/>
      </w:rPr>
    </w:lvl>
    <w:lvl w:ilvl="1">
      <w:start w:val="1"/>
      <w:numFmt w:val="lowerLetter"/>
      <w:lvlText w:val="%2."/>
      <w:lvlJc w:val="left"/>
      <w:pPr>
        <w:tabs>
          <w:tab w:val="num" w:pos="0"/>
        </w:tabs>
        <w:ind w:left="2235" w:hanging="360"/>
      </w:pPr>
    </w:lvl>
    <w:lvl w:ilvl="2">
      <w:start w:val="1"/>
      <w:numFmt w:val="lowerRoman"/>
      <w:lvlText w:val="%3."/>
      <w:lvlJc w:val="right"/>
      <w:pPr>
        <w:tabs>
          <w:tab w:val="num" w:pos="0"/>
        </w:tabs>
        <w:ind w:left="2955" w:hanging="180"/>
      </w:pPr>
    </w:lvl>
    <w:lvl w:ilvl="3">
      <w:start w:val="1"/>
      <w:numFmt w:val="decimal"/>
      <w:lvlText w:val="%4."/>
      <w:lvlJc w:val="left"/>
      <w:pPr>
        <w:tabs>
          <w:tab w:val="num" w:pos="0"/>
        </w:tabs>
        <w:ind w:left="3675" w:hanging="360"/>
      </w:pPr>
    </w:lvl>
    <w:lvl w:ilvl="4">
      <w:start w:val="1"/>
      <w:numFmt w:val="lowerLetter"/>
      <w:lvlText w:val="%5."/>
      <w:lvlJc w:val="left"/>
      <w:pPr>
        <w:tabs>
          <w:tab w:val="num" w:pos="0"/>
        </w:tabs>
        <w:ind w:left="4395" w:hanging="360"/>
      </w:pPr>
    </w:lvl>
    <w:lvl w:ilvl="5">
      <w:start w:val="1"/>
      <w:numFmt w:val="lowerRoman"/>
      <w:lvlText w:val="%6."/>
      <w:lvlJc w:val="right"/>
      <w:pPr>
        <w:tabs>
          <w:tab w:val="num" w:pos="0"/>
        </w:tabs>
        <w:ind w:left="5115" w:hanging="180"/>
      </w:pPr>
    </w:lvl>
    <w:lvl w:ilvl="6">
      <w:start w:val="1"/>
      <w:numFmt w:val="decimal"/>
      <w:lvlText w:val="%7."/>
      <w:lvlJc w:val="left"/>
      <w:pPr>
        <w:tabs>
          <w:tab w:val="num" w:pos="0"/>
        </w:tabs>
        <w:ind w:left="5835" w:hanging="360"/>
      </w:pPr>
    </w:lvl>
    <w:lvl w:ilvl="7">
      <w:start w:val="1"/>
      <w:numFmt w:val="lowerLetter"/>
      <w:lvlText w:val="%8."/>
      <w:lvlJc w:val="left"/>
      <w:pPr>
        <w:tabs>
          <w:tab w:val="num" w:pos="0"/>
        </w:tabs>
        <w:ind w:left="6555" w:hanging="360"/>
      </w:pPr>
    </w:lvl>
    <w:lvl w:ilvl="8">
      <w:start w:val="1"/>
      <w:numFmt w:val="lowerRoman"/>
      <w:lvlText w:val="%9."/>
      <w:lvlJc w:val="right"/>
      <w:pPr>
        <w:tabs>
          <w:tab w:val="num" w:pos="0"/>
        </w:tabs>
        <w:ind w:left="7275" w:hanging="180"/>
      </w:pPr>
    </w:lvl>
  </w:abstractNum>
  <w:abstractNum w:abstractNumId="8" w15:restartNumberingAfterBreak="0">
    <w:nsid w:val="00000009"/>
    <w:multiLevelType w:val="multilevel"/>
    <w:tmpl w:val="0986A896"/>
    <w:lvl w:ilvl="0">
      <w:start w:val="8"/>
      <w:numFmt w:val="decimal"/>
      <w:lvlText w:val="%1"/>
      <w:lvlJc w:val="left"/>
      <w:pPr>
        <w:tabs>
          <w:tab w:val="num" w:pos="0"/>
        </w:tabs>
        <w:ind w:left="435" w:hanging="435"/>
      </w:pPr>
    </w:lvl>
    <w:lvl w:ilvl="1">
      <w:start w:val="1"/>
      <w:numFmt w:val="decimal"/>
      <w:lvlText w:val="%1.%2"/>
      <w:lvlJc w:val="left"/>
      <w:pPr>
        <w:tabs>
          <w:tab w:val="num" w:pos="0"/>
        </w:tabs>
        <w:ind w:left="435" w:hanging="435"/>
      </w:pPr>
      <w:rPr>
        <w:rFonts w:ascii="Calibri" w:hAnsi="Calibri"/>
        <w:sz w:val="22"/>
        <w:szCs w:val="22"/>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9" w15:restartNumberingAfterBreak="0">
    <w:nsid w:val="0000000A"/>
    <w:multiLevelType w:val="multilevel"/>
    <w:tmpl w:val="0000000A"/>
    <w:lvl w:ilvl="0">
      <w:start w:val="1"/>
      <w:numFmt w:val="lowerLetter"/>
      <w:lvlText w:val="%1)"/>
      <w:lvlJc w:val="left"/>
      <w:pPr>
        <w:tabs>
          <w:tab w:val="num" w:pos="0"/>
        </w:tabs>
        <w:ind w:left="720" w:hanging="360"/>
      </w:pPr>
      <w:rPr>
        <w:rFonts w:ascii="Calibri" w:hAnsi="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lvl w:ilvl="0">
      <w:start w:val="12"/>
      <w:numFmt w:val="decimal"/>
      <w:lvlText w:val="%1"/>
      <w:lvlJc w:val="left"/>
      <w:pPr>
        <w:tabs>
          <w:tab w:val="num" w:pos="0"/>
        </w:tabs>
        <w:ind w:left="375" w:hanging="375"/>
      </w:pPr>
    </w:lvl>
    <w:lvl w:ilvl="1">
      <w:start w:val="1"/>
      <w:numFmt w:val="decimal"/>
      <w:lvlText w:val="%1.%2"/>
      <w:lvlJc w:val="left"/>
      <w:pPr>
        <w:tabs>
          <w:tab w:val="num" w:pos="0"/>
        </w:tabs>
        <w:ind w:left="375" w:hanging="375"/>
      </w:pPr>
      <w:rPr>
        <w:color w:val="FF0000"/>
      </w:rPr>
    </w:lvl>
    <w:lvl w:ilvl="2">
      <w:start w:val="1"/>
      <w:numFmt w:val="decimal"/>
      <w:lvlText w:val="%1.%2.%3"/>
      <w:lvlJc w:val="left"/>
      <w:pPr>
        <w:tabs>
          <w:tab w:val="num" w:pos="0"/>
        </w:tabs>
        <w:ind w:left="720" w:hanging="720"/>
      </w:pPr>
      <w:rPr>
        <w:color w:val="FF000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0000000C"/>
    <w:multiLevelType w:val="multilevel"/>
    <w:tmpl w:val="0000000C"/>
    <w:lvl w:ilvl="0">
      <w:start w:val="13"/>
      <w:numFmt w:val="decimal"/>
      <w:lvlText w:val="%1."/>
      <w:lvlJc w:val="left"/>
      <w:pPr>
        <w:tabs>
          <w:tab w:val="num" w:pos="0"/>
        </w:tabs>
        <w:ind w:left="435" w:hanging="435"/>
      </w:pPr>
      <w:rPr>
        <w:rFonts w:ascii="Calibri" w:hAnsi="Calibri"/>
        <w:b w:val="0"/>
        <w:sz w:val="22"/>
        <w:szCs w:val="22"/>
      </w:rPr>
    </w:lvl>
    <w:lvl w:ilvl="1">
      <w:start w:val="1"/>
      <w:numFmt w:val="decimal"/>
      <w:lvlText w:val="%1.%2."/>
      <w:lvlJc w:val="left"/>
      <w:pPr>
        <w:tabs>
          <w:tab w:val="num" w:pos="0"/>
        </w:tabs>
        <w:ind w:left="435" w:hanging="435"/>
      </w:pPr>
      <w:rPr>
        <w:rFonts w:ascii="Calibri" w:hAnsi="Calibri"/>
        <w:sz w:val="22"/>
        <w:szCs w:val="22"/>
      </w:rPr>
    </w:lvl>
    <w:lvl w:ilvl="2">
      <w:start w:val="1"/>
      <w:numFmt w:val="decimal"/>
      <w:lvlText w:val="%1.%2.%3."/>
      <w:lvlJc w:val="left"/>
      <w:pPr>
        <w:tabs>
          <w:tab w:val="num" w:pos="0"/>
        </w:tabs>
        <w:ind w:left="720" w:hanging="720"/>
      </w:pPr>
      <w:rPr>
        <w:rFonts w:ascii="Calibri" w:hAnsi="Calibri"/>
        <w:sz w:val="22"/>
        <w:szCs w:val="22"/>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multilevel"/>
    <w:tmpl w:val="8EA25E14"/>
    <w:lvl w:ilvl="0">
      <w:start w:val="1"/>
      <w:numFmt w:val="lowerLetter"/>
      <w:lvlText w:val="%1."/>
      <w:lvlJc w:val="left"/>
      <w:pPr>
        <w:tabs>
          <w:tab w:val="num" w:pos="0"/>
        </w:tabs>
        <w:ind w:left="720" w:hanging="360"/>
      </w:pPr>
      <w:rPr>
        <w:rFonts w:ascii="Calibri" w:hAnsi="Calibri"/>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000000E"/>
    <w:lvl w:ilvl="0">
      <w:start w:val="19"/>
      <w:numFmt w:val="decimal"/>
      <w:lvlText w:val="%1"/>
      <w:lvlJc w:val="left"/>
      <w:pPr>
        <w:tabs>
          <w:tab w:val="num" w:pos="0"/>
        </w:tabs>
        <w:ind w:left="375" w:hanging="375"/>
      </w:pPr>
    </w:lvl>
    <w:lvl w:ilvl="1">
      <w:start w:val="1"/>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0000000F"/>
    <w:multiLevelType w:val="multilevel"/>
    <w:tmpl w:val="0000000F"/>
    <w:lvl w:ilvl="0">
      <w:start w:val="1"/>
      <w:numFmt w:val="decimal"/>
      <w:lvlText w:val="22.%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00000010"/>
    <w:lvl w:ilvl="0">
      <w:start w:val="1"/>
      <w:numFmt w:val="decimal"/>
      <w:lvlText w:val="16.1.%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multilevel"/>
    <w:tmpl w:val="00000011"/>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bullet"/>
      <w:lvlText w:val=""/>
      <w:lvlJc w:val="left"/>
      <w:pPr>
        <w:tabs>
          <w:tab w:val="num" w:pos="0"/>
        </w:tabs>
        <w:ind w:left="720" w:hanging="360"/>
      </w:pPr>
      <w:rPr>
        <w:rFonts w:ascii="Wingdings" w:hAnsi="Wingdings"/>
      </w:r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00000013"/>
    <w:multiLevelType w:val="multilevel"/>
    <w:tmpl w:val="000000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00000014"/>
    <w:multiLevelType w:val="multilevel"/>
    <w:tmpl w:val="00000014"/>
    <w:lvl w:ilvl="0">
      <w:start w:val="1"/>
      <w:numFmt w:val="decimal"/>
      <w:lvlText w:val="16.1.%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5B51D9D"/>
    <w:multiLevelType w:val="multilevel"/>
    <w:tmpl w:val="A2725BEE"/>
    <w:lvl w:ilvl="0">
      <w:start w:val="9"/>
      <w:numFmt w:val="decimal"/>
      <w:lvlText w:val="%1."/>
      <w:lvlJc w:val="left"/>
      <w:pPr>
        <w:ind w:left="360" w:hanging="360"/>
      </w:pPr>
      <w:rPr>
        <w:rFonts w:hint="default"/>
        <w:b/>
      </w:rPr>
    </w:lvl>
    <w:lvl w:ilvl="1">
      <w:start w:val="1"/>
      <w:numFmt w:val="decimal"/>
      <w:lvlText w:val="%1.%2-"/>
      <w:lvlJc w:val="left"/>
      <w:pPr>
        <w:ind w:left="1515" w:hanging="360"/>
      </w:pPr>
      <w:rPr>
        <w:rFonts w:hint="default"/>
        <w:b/>
      </w:rPr>
    </w:lvl>
    <w:lvl w:ilvl="2">
      <w:start w:val="1"/>
      <w:numFmt w:val="decimal"/>
      <w:lvlText w:val="%1.%2-%3."/>
      <w:lvlJc w:val="left"/>
      <w:pPr>
        <w:ind w:left="3030" w:hanging="720"/>
      </w:pPr>
      <w:rPr>
        <w:rFonts w:hint="default"/>
        <w:b/>
      </w:rPr>
    </w:lvl>
    <w:lvl w:ilvl="3">
      <w:start w:val="1"/>
      <w:numFmt w:val="decimal"/>
      <w:lvlText w:val="%1.%2-%3.%4."/>
      <w:lvlJc w:val="left"/>
      <w:pPr>
        <w:ind w:left="4185" w:hanging="720"/>
      </w:pPr>
      <w:rPr>
        <w:rFonts w:hint="default"/>
        <w:b/>
      </w:rPr>
    </w:lvl>
    <w:lvl w:ilvl="4">
      <w:start w:val="1"/>
      <w:numFmt w:val="decimal"/>
      <w:lvlText w:val="%1.%2-%3.%4.%5."/>
      <w:lvlJc w:val="left"/>
      <w:pPr>
        <w:ind w:left="5700" w:hanging="1080"/>
      </w:pPr>
      <w:rPr>
        <w:rFonts w:hint="default"/>
        <w:b/>
      </w:rPr>
    </w:lvl>
    <w:lvl w:ilvl="5">
      <w:start w:val="1"/>
      <w:numFmt w:val="decimal"/>
      <w:lvlText w:val="%1.%2-%3.%4.%5.%6."/>
      <w:lvlJc w:val="left"/>
      <w:pPr>
        <w:ind w:left="6855" w:hanging="1080"/>
      </w:pPr>
      <w:rPr>
        <w:rFonts w:hint="default"/>
        <w:b/>
      </w:rPr>
    </w:lvl>
    <w:lvl w:ilvl="6">
      <w:start w:val="1"/>
      <w:numFmt w:val="decimal"/>
      <w:lvlText w:val="%1.%2-%3.%4.%5.%6.%7."/>
      <w:lvlJc w:val="left"/>
      <w:pPr>
        <w:ind w:left="8370" w:hanging="1440"/>
      </w:pPr>
      <w:rPr>
        <w:rFonts w:hint="default"/>
        <w:b/>
      </w:rPr>
    </w:lvl>
    <w:lvl w:ilvl="7">
      <w:start w:val="1"/>
      <w:numFmt w:val="decimal"/>
      <w:lvlText w:val="%1.%2-%3.%4.%5.%6.%7.%8."/>
      <w:lvlJc w:val="left"/>
      <w:pPr>
        <w:ind w:left="9525" w:hanging="1440"/>
      </w:pPr>
      <w:rPr>
        <w:rFonts w:hint="default"/>
        <w:b/>
      </w:rPr>
    </w:lvl>
    <w:lvl w:ilvl="8">
      <w:start w:val="1"/>
      <w:numFmt w:val="decimal"/>
      <w:lvlText w:val="%1.%2-%3.%4.%5.%6.%7.%8.%9."/>
      <w:lvlJc w:val="left"/>
      <w:pPr>
        <w:ind w:left="11040" w:hanging="1800"/>
      </w:pPr>
      <w:rPr>
        <w:rFonts w:hint="default"/>
        <w:b/>
      </w:rPr>
    </w:lvl>
  </w:abstractNum>
  <w:abstractNum w:abstractNumId="21" w15:restartNumberingAfterBreak="0">
    <w:nsid w:val="0A1B5248"/>
    <w:multiLevelType w:val="multilevel"/>
    <w:tmpl w:val="B6F2E64E"/>
    <w:lvl w:ilvl="0">
      <w:start w:val="9"/>
      <w:numFmt w:val="decimal"/>
      <w:lvlText w:val="%1."/>
      <w:lvlJc w:val="left"/>
      <w:pPr>
        <w:ind w:left="360" w:hanging="360"/>
      </w:pPr>
    </w:lvl>
    <w:lvl w:ilvl="1">
      <w:start w:val="1"/>
      <w:numFmt w:val="decimal"/>
      <w:lvlText w:val="%1.%2."/>
      <w:lvlJc w:val="left"/>
      <w:pPr>
        <w:ind w:left="360" w:hanging="360"/>
      </w:pPr>
      <w:rPr>
        <w:rFonts w:ascii="Calibri" w:hAnsi="Calibri" w:cs="Calibri"/>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17072D3D"/>
    <w:multiLevelType w:val="multilevel"/>
    <w:tmpl w:val="5FF264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765255D"/>
    <w:multiLevelType w:val="multilevel"/>
    <w:tmpl w:val="CAFCD8EC"/>
    <w:lvl w:ilvl="0">
      <w:start w:val="17"/>
      <w:numFmt w:val="decimal"/>
      <w:lvlText w:val="%1"/>
      <w:lvlJc w:val="left"/>
      <w:pPr>
        <w:ind w:left="540" w:hanging="540"/>
      </w:pPr>
      <w:rPr>
        <w:rFonts w:asciiTheme="minorHAnsi" w:hAnsiTheme="minorHAnsi" w:cstheme="minorHAnsi" w:hint="default"/>
        <w:b/>
        <w:color w:val="auto"/>
        <w:sz w:val="22"/>
        <w:szCs w:val="22"/>
      </w:rPr>
    </w:lvl>
    <w:lvl w:ilvl="1">
      <w:start w:val="1"/>
      <w:numFmt w:val="decimal"/>
      <w:lvlText w:val="%1.%2"/>
      <w:lvlJc w:val="left"/>
      <w:pPr>
        <w:ind w:left="540" w:hanging="540"/>
      </w:pPr>
      <w:rPr>
        <w:rFonts w:asciiTheme="minorHAnsi" w:hAnsiTheme="minorHAnsi" w:cstheme="minorHAnsi"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6B94C2E"/>
    <w:multiLevelType w:val="multilevel"/>
    <w:tmpl w:val="8D4C103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A110F6"/>
    <w:multiLevelType w:val="multilevel"/>
    <w:tmpl w:val="00000005"/>
    <w:lvl w:ilvl="0">
      <w:start w:val="7"/>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465F7318"/>
    <w:multiLevelType w:val="multilevel"/>
    <w:tmpl w:val="5F141188"/>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AC83187"/>
    <w:multiLevelType w:val="multilevel"/>
    <w:tmpl w:val="9B8839A0"/>
    <w:lvl w:ilvl="0">
      <w:start w:val="9"/>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F57BC1"/>
    <w:multiLevelType w:val="multilevel"/>
    <w:tmpl w:val="9ABC8AE0"/>
    <w:lvl w:ilvl="0">
      <w:start w:val="15"/>
      <w:numFmt w:val="decimal"/>
      <w:lvlText w:val="%1"/>
      <w:lvlJc w:val="left"/>
      <w:pPr>
        <w:ind w:left="375" w:hanging="375"/>
      </w:pPr>
      <w:rPr>
        <w:rFonts w:hint="default"/>
      </w:rPr>
    </w:lvl>
    <w:lvl w:ilvl="1">
      <w:start w:val="1"/>
      <w:numFmt w:val="decimal"/>
      <w:lvlText w:val="%1.%2"/>
      <w:lvlJc w:val="left"/>
      <w:pPr>
        <w:ind w:left="375" w:hanging="375"/>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7436490"/>
    <w:multiLevelType w:val="multilevel"/>
    <w:tmpl w:val="56FEBB44"/>
    <w:lvl w:ilvl="0">
      <w:start w:val="1"/>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AEE1D41"/>
    <w:multiLevelType w:val="multilevel"/>
    <w:tmpl w:val="DA84AE96"/>
    <w:lvl w:ilvl="0">
      <w:start w:val="2"/>
      <w:numFmt w:val="decimal"/>
      <w:lvlText w:val="%1."/>
      <w:lvlJc w:val="left"/>
      <w:pPr>
        <w:ind w:left="360" w:hanging="360"/>
      </w:pPr>
      <w:rPr>
        <w:b w:val="0"/>
      </w:rPr>
    </w:lvl>
    <w:lvl w:ilvl="1">
      <w:start w:val="1"/>
      <w:numFmt w:val="decimal"/>
      <w:lvlText w:val="%1.%2."/>
      <w:lvlJc w:val="left"/>
      <w:pPr>
        <w:ind w:left="360" w:hanging="360"/>
      </w:pPr>
      <w:rPr>
        <w:rFonts w:ascii="Calibri" w:hAnsi="Calibri"/>
        <w:sz w:val="22"/>
        <w:szCs w:val="22"/>
      </w:rPr>
    </w:lvl>
    <w:lvl w:ilvl="2">
      <w:start w:val="1"/>
      <w:numFmt w:val="decimal"/>
      <w:lvlText w:val="%1.%2.%3."/>
      <w:lvlJc w:val="left"/>
      <w:pPr>
        <w:ind w:left="720" w:hanging="720"/>
      </w:pPr>
      <w:rPr>
        <w:color w:val="FF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C1A0A24"/>
    <w:multiLevelType w:val="multilevel"/>
    <w:tmpl w:val="7F6A97F0"/>
    <w:lvl w:ilvl="0">
      <w:start w:val="2"/>
      <w:numFmt w:val="decimal"/>
      <w:lvlText w:val="%1."/>
      <w:lvlJc w:val="left"/>
      <w:pPr>
        <w:ind w:left="360" w:hanging="360"/>
      </w:pPr>
      <w:rPr>
        <w:b w:val="0"/>
      </w:rPr>
    </w:lvl>
    <w:lvl w:ilvl="1">
      <w:start w:val="1"/>
      <w:numFmt w:val="decimal"/>
      <w:lvlText w:val="%1.%2."/>
      <w:lvlJc w:val="left"/>
      <w:pPr>
        <w:ind w:left="360" w:hanging="360"/>
      </w:pPr>
      <w:rPr>
        <w:rFonts w:ascii="Calibri" w:hAnsi="Calibri"/>
        <w:sz w:val="22"/>
        <w:szCs w:val="22"/>
      </w:rPr>
    </w:lvl>
    <w:lvl w:ilvl="2">
      <w:start w:val="1"/>
      <w:numFmt w:val="decimal"/>
      <w:lvlText w:val="%1.%2.%3."/>
      <w:lvlJc w:val="left"/>
      <w:pPr>
        <w:ind w:left="720" w:hanging="720"/>
      </w:pPr>
      <w:rPr>
        <w:color w:val="FF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665E6C68"/>
    <w:multiLevelType w:val="multilevel"/>
    <w:tmpl w:val="4DBC9960"/>
    <w:lvl w:ilvl="0">
      <w:start w:val="13"/>
      <w:numFmt w:val="decimal"/>
      <w:lvlText w:val="%1."/>
      <w:lvlJc w:val="left"/>
      <w:pPr>
        <w:ind w:left="435" w:hanging="435"/>
      </w:pPr>
      <w:rPr>
        <w:rFonts w:ascii="Calibri" w:hAnsi="Calibri" w:cs="Calibri"/>
        <w:sz w:val="22"/>
        <w:szCs w:val="22"/>
      </w:rPr>
    </w:lvl>
    <w:lvl w:ilvl="1">
      <w:start w:val="1"/>
      <w:numFmt w:val="decimal"/>
      <w:lvlText w:val="%1.%2."/>
      <w:lvlJc w:val="left"/>
      <w:pPr>
        <w:ind w:left="435" w:hanging="435"/>
      </w:pPr>
      <w:rPr>
        <w:rFonts w:ascii="Calibri" w:hAnsi="Calibri" w:cs="Calibri"/>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9"/>
  </w:num>
  <w:num w:numId="22">
    <w:abstractNumId w:val="30"/>
  </w:num>
  <w:num w:numId="23">
    <w:abstractNumId w:val="22"/>
  </w:num>
  <w:num w:numId="24">
    <w:abstractNumId w:val="25"/>
  </w:num>
  <w:num w:numId="25">
    <w:abstractNumId w:val="20"/>
  </w:num>
  <w:num w:numId="26">
    <w:abstractNumId w:val="27"/>
  </w:num>
  <w:num w:numId="27">
    <w:abstractNumId w:val="28"/>
  </w:num>
  <w:num w:numId="28">
    <w:abstractNumId w:val="32"/>
  </w:num>
  <w:num w:numId="29">
    <w:abstractNumId w:val="26"/>
  </w:num>
  <w:num w:numId="30">
    <w:abstractNumId w:val="23"/>
  </w:num>
  <w:num w:numId="31">
    <w:abstractNumId w:val="24"/>
  </w:num>
  <w:num w:numId="32">
    <w:abstractNumId w:val="3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BF8"/>
    <w:rsid w:val="0003153F"/>
    <w:rsid w:val="00046670"/>
    <w:rsid w:val="00080626"/>
    <w:rsid w:val="000961FB"/>
    <w:rsid w:val="000A336D"/>
    <w:rsid w:val="000C7C2C"/>
    <w:rsid w:val="000E62B6"/>
    <w:rsid w:val="000E65AE"/>
    <w:rsid w:val="000F045C"/>
    <w:rsid w:val="001510AC"/>
    <w:rsid w:val="001659B1"/>
    <w:rsid w:val="001979CA"/>
    <w:rsid w:val="001B3977"/>
    <w:rsid w:val="001C6835"/>
    <w:rsid w:val="001D4DED"/>
    <w:rsid w:val="001D589E"/>
    <w:rsid w:val="00230E58"/>
    <w:rsid w:val="00232A7F"/>
    <w:rsid w:val="00254192"/>
    <w:rsid w:val="00261BF8"/>
    <w:rsid w:val="00267CA0"/>
    <w:rsid w:val="002739C8"/>
    <w:rsid w:val="002769CF"/>
    <w:rsid w:val="002A6705"/>
    <w:rsid w:val="002B3D73"/>
    <w:rsid w:val="002E2870"/>
    <w:rsid w:val="002F7940"/>
    <w:rsid w:val="00307044"/>
    <w:rsid w:val="003665EB"/>
    <w:rsid w:val="003726CE"/>
    <w:rsid w:val="0038256C"/>
    <w:rsid w:val="00386F7F"/>
    <w:rsid w:val="003A1EF8"/>
    <w:rsid w:val="003A1F8E"/>
    <w:rsid w:val="003A2ADE"/>
    <w:rsid w:val="003D621F"/>
    <w:rsid w:val="003E4E13"/>
    <w:rsid w:val="003F5712"/>
    <w:rsid w:val="00400C7F"/>
    <w:rsid w:val="00464135"/>
    <w:rsid w:val="004774F2"/>
    <w:rsid w:val="00482044"/>
    <w:rsid w:val="004B013D"/>
    <w:rsid w:val="004B6374"/>
    <w:rsid w:val="004C11BC"/>
    <w:rsid w:val="004C3A39"/>
    <w:rsid w:val="004D0BC4"/>
    <w:rsid w:val="005040FB"/>
    <w:rsid w:val="00524732"/>
    <w:rsid w:val="0053375D"/>
    <w:rsid w:val="0055292E"/>
    <w:rsid w:val="0057763B"/>
    <w:rsid w:val="005A5A5A"/>
    <w:rsid w:val="005C255F"/>
    <w:rsid w:val="005E222F"/>
    <w:rsid w:val="006261EF"/>
    <w:rsid w:val="0064204E"/>
    <w:rsid w:val="0065339E"/>
    <w:rsid w:val="006549AF"/>
    <w:rsid w:val="00661CB9"/>
    <w:rsid w:val="0067192B"/>
    <w:rsid w:val="00692256"/>
    <w:rsid w:val="006F0DEC"/>
    <w:rsid w:val="006F290B"/>
    <w:rsid w:val="007158D2"/>
    <w:rsid w:val="00737280"/>
    <w:rsid w:val="007602E0"/>
    <w:rsid w:val="0077448B"/>
    <w:rsid w:val="00775EAC"/>
    <w:rsid w:val="00782796"/>
    <w:rsid w:val="007910D1"/>
    <w:rsid w:val="00792C1B"/>
    <w:rsid w:val="007A526B"/>
    <w:rsid w:val="007A58F8"/>
    <w:rsid w:val="007E4B13"/>
    <w:rsid w:val="007E578F"/>
    <w:rsid w:val="007E66E9"/>
    <w:rsid w:val="00824864"/>
    <w:rsid w:val="008310E6"/>
    <w:rsid w:val="008316C2"/>
    <w:rsid w:val="00870D99"/>
    <w:rsid w:val="008B3A65"/>
    <w:rsid w:val="008C67B7"/>
    <w:rsid w:val="00911ECB"/>
    <w:rsid w:val="00926042"/>
    <w:rsid w:val="00942AFA"/>
    <w:rsid w:val="00946C90"/>
    <w:rsid w:val="009673F7"/>
    <w:rsid w:val="009708E2"/>
    <w:rsid w:val="009744AC"/>
    <w:rsid w:val="009750E4"/>
    <w:rsid w:val="009949FE"/>
    <w:rsid w:val="009B20D3"/>
    <w:rsid w:val="009C3522"/>
    <w:rsid w:val="009E7A32"/>
    <w:rsid w:val="009F1987"/>
    <w:rsid w:val="009F3337"/>
    <w:rsid w:val="00A0533D"/>
    <w:rsid w:val="00A057D9"/>
    <w:rsid w:val="00A15EDF"/>
    <w:rsid w:val="00A5379E"/>
    <w:rsid w:val="00A57930"/>
    <w:rsid w:val="00A64F4F"/>
    <w:rsid w:val="00A84D93"/>
    <w:rsid w:val="00AD7C21"/>
    <w:rsid w:val="00AF3A23"/>
    <w:rsid w:val="00AF5E6B"/>
    <w:rsid w:val="00B0330A"/>
    <w:rsid w:val="00B06A04"/>
    <w:rsid w:val="00B1119E"/>
    <w:rsid w:val="00B1268B"/>
    <w:rsid w:val="00B27F82"/>
    <w:rsid w:val="00B63FCF"/>
    <w:rsid w:val="00B65325"/>
    <w:rsid w:val="00B738ED"/>
    <w:rsid w:val="00B73C77"/>
    <w:rsid w:val="00C13706"/>
    <w:rsid w:val="00C23317"/>
    <w:rsid w:val="00C279E0"/>
    <w:rsid w:val="00C31F8B"/>
    <w:rsid w:val="00C415D2"/>
    <w:rsid w:val="00C50978"/>
    <w:rsid w:val="00C53B86"/>
    <w:rsid w:val="00C6729B"/>
    <w:rsid w:val="00C87535"/>
    <w:rsid w:val="00C910B0"/>
    <w:rsid w:val="00CB0FAD"/>
    <w:rsid w:val="00CC3285"/>
    <w:rsid w:val="00CF0F1F"/>
    <w:rsid w:val="00D12155"/>
    <w:rsid w:val="00D26FC8"/>
    <w:rsid w:val="00D50234"/>
    <w:rsid w:val="00D952EE"/>
    <w:rsid w:val="00D9604D"/>
    <w:rsid w:val="00DA4516"/>
    <w:rsid w:val="00DA6DB5"/>
    <w:rsid w:val="00DE536C"/>
    <w:rsid w:val="00E4701E"/>
    <w:rsid w:val="00E52496"/>
    <w:rsid w:val="00E92675"/>
    <w:rsid w:val="00E95FC2"/>
    <w:rsid w:val="00ED6C4B"/>
    <w:rsid w:val="00F31493"/>
    <w:rsid w:val="00F6334B"/>
    <w:rsid w:val="00F71B7B"/>
    <w:rsid w:val="00FA2241"/>
    <w:rsid w:val="00FA3F3B"/>
    <w:rsid w:val="00FE0D0B"/>
    <w:rsid w:val="00FF32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73EA25"/>
  <w15:chartTrackingRefBased/>
  <w15:docId w15:val="{1C120969-21FE-49E7-9F0A-590EA8F5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100" w:lineRule="atLeast"/>
      <w:textAlignment w:val="baseline"/>
    </w:pPr>
    <w:rPr>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style>
  <w:style w:type="character" w:customStyle="1" w:styleId="Nmerodepgina1">
    <w:name w:val="Número de página1"/>
    <w:basedOn w:val="Fontepargpadro1"/>
  </w:style>
  <w:style w:type="character" w:customStyle="1" w:styleId="Refdenotaderodap1">
    <w:name w:val="Ref. de nota de rodapé1"/>
    <w:rPr>
      <w:position w:val="20"/>
      <w:sz w:val="13"/>
    </w:rPr>
  </w:style>
  <w:style w:type="character" w:customStyle="1" w:styleId="Hyperlink1">
    <w:name w:val="Hyperlink1"/>
    <w:rPr>
      <w:color w:val="0000FF"/>
      <w:u w:val="single"/>
    </w:rPr>
  </w:style>
  <w:style w:type="character" w:customStyle="1" w:styleId="TextodebaloChar">
    <w:name w:val="Texto de balão Char"/>
    <w:rPr>
      <w:rFonts w:ascii="Segoe UI" w:hAnsi="Segoe UI" w:cs="Segoe UI"/>
      <w:sz w:val="18"/>
      <w:szCs w:val="18"/>
    </w:rPr>
  </w:style>
  <w:style w:type="character" w:customStyle="1" w:styleId="WWCharLFO1LVL2">
    <w:name w:val="WW_CharLFO1LVL2"/>
    <w:rPr>
      <w:rFonts w:ascii="Calibri" w:hAnsi="Calibri"/>
      <w:sz w:val="22"/>
      <w:szCs w:val="22"/>
    </w:rPr>
  </w:style>
  <w:style w:type="character" w:customStyle="1" w:styleId="WWCharLFO3LVL1">
    <w:name w:val="WW_CharLFO3LVL1"/>
    <w:rPr>
      <w:b w:val="0"/>
    </w:rPr>
  </w:style>
  <w:style w:type="character" w:customStyle="1" w:styleId="WWCharLFO3LVL2">
    <w:name w:val="WW_CharLFO3LVL2"/>
    <w:rPr>
      <w:rFonts w:ascii="Calibri" w:hAnsi="Calibri"/>
      <w:color w:val="auto"/>
      <w:sz w:val="22"/>
      <w:szCs w:val="22"/>
    </w:rPr>
  </w:style>
  <w:style w:type="character" w:customStyle="1" w:styleId="WWCharLFO3LVL3">
    <w:name w:val="WW_CharLFO3LVL3"/>
    <w:rPr>
      <w:rFonts w:ascii="Calibri" w:eastAsia="Times New Roman" w:hAnsi="Calibri" w:cs="Calibri"/>
      <w:color w:val="auto"/>
      <w:sz w:val="22"/>
      <w:szCs w:val="22"/>
    </w:rPr>
  </w:style>
  <w:style w:type="character" w:customStyle="1" w:styleId="WWCharLFO7LVL1">
    <w:name w:val="WW_CharLFO7LVL1"/>
    <w:rPr>
      <w:rFonts w:ascii="Calibri" w:hAnsi="Calibri"/>
      <w:color w:val="FF0000"/>
      <w:sz w:val="22"/>
      <w:szCs w:val="22"/>
    </w:rPr>
  </w:style>
  <w:style w:type="character" w:customStyle="1" w:styleId="WWCharLFO9LVL1">
    <w:name w:val="WW_CharLFO9LVL1"/>
    <w:rPr>
      <w:rFonts w:ascii="Calibri" w:hAnsi="Calibri"/>
      <w:sz w:val="22"/>
      <w:szCs w:val="22"/>
    </w:rPr>
  </w:style>
  <w:style w:type="character" w:customStyle="1" w:styleId="WWCharLFO10LVL2">
    <w:name w:val="WW_CharLFO10LVL2"/>
    <w:rPr>
      <w:rFonts w:ascii="Calibri" w:hAnsi="Calibri"/>
      <w:sz w:val="22"/>
      <w:szCs w:val="22"/>
    </w:rPr>
  </w:style>
  <w:style w:type="character" w:customStyle="1" w:styleId="WWCharLFO11LVL1">
    <w:name w:val="WW_CharLFO11LVL1"/>
    <w:rPr>
      <w:rFonts w:ascii="Calibri" w:hAnsi="Calibri"/>
      <w:sz w:val="22"/>
      <w:szCs w:val="22"/>
    </w:rPr>
  </w:style>
  <w:style w:type="character" w:customStyle="1" w:styleId="WWCharLFO12LVL1">
    <w:name w:val="WW_CharLFO12LVL1"/>
    <w:rPr>
      <w:color w:val="auto"/>
    </w:rPr>
  </w:style>
  <w:style w:type="character" w:customStyle="1" w:styleId="WWCharLFO12LVL2">
    <w:name w:val="WW_CharLFO12LVL2"/>
    <w:rPr>
      <w:color w:val="FF0000"/>
    </w:rPr>
  </w:style>
  <w:style w:type="character" w:customStyle="1" w:styleId="WWCharLFO12LVL3">
    <w:name w:val="WW_CharLFO12LVL3"/>
    <w:rPr>
      <w:color w:val="FF0000"/>
    </w:rPr>
  </w:style>
  <w:style w:type="character" w:customStyle="1" w:styleId="WWCharLFO12LVL4">
    <w:name w:val="WW_CharLFO12LVL4"/>
    <w:rPr>
      <w:color w:val="auto"/>
    </w:rPr>
  </w:style>
  <w:style w:type="character" w:customStyle="1" w:styleId="WWCharLFO12LVL5">
    <w:name w:val="WW_CharLFO12LVL5"/>
    <w:rPr>
      <w:color w:val="auto"/>
    </w:rPr>
  </w:style>
  <w:style w:type="character" w:customStyle="1" w:styleId="WWCharLFO12LVL6">
    <w:name w:val="WW_CharLFO12LVL6"/>
    <w:rPr>
      <w:color w:val="auto"/>
    </w:rPr>
  </w:style>
  <w:style w:type="character" w:customStyle="1" w:styleId="WWCharLFO12LVL7">
    <w:name w:val="WW_CharLFO12LVL7"/>
    <w:rPr>
      <w:color w:val="auto"/>
    </w:rPr>
  </w:style>
  <w:style w:type="character" w:customStyle="1" w:styleId="WWCharLFO12LVL8">
    <w:name w:val="WW_CharLFO12LVL8"/>
    <w:rPr>
      <w:color w:val="auto"/>
    </w:rPr>
  </w:style>
  <w:style w:type="character" w:customStyle="1" w:styleId="WWCharLFO12LVL9">
    <w:name w:val="WW_CharLFO12LVL9"/>
    <w:rPr>
      <w:color w:val="auto"/>
    </w:rPr>
  </w:style>
  <w:style w:type="character" w:customStyle="1" w:styleId="WWCharLFO13LVL1">
    <w:name w:val="WW_CharLFO13LVL1"/>
    <w:rPr>
      <w:rFonts w:ascii="Calibri" w:hAnsi="Calibri"/>
      <w:b w:val="0"/>
      <w:color w:val="auto"/>
      <w:sz w:val="22"/>
      <w:szCs w:val="22"/>
    </w:rPr>
  </w:style>
  <w:style w:type="character" w:customStyle="1" w:styleId="WWCharLFO13LVL2">
    <w:name w:val="WW_CharLFO13LVL2"/>
    <w:rPr>
      <w:rFonts w:ascii="Calibri" w:hAnsi="Calibri"/>
      <w:color w:val="auto"/>
      <w:sz w:val="22"/>
      <w:szCs w:val="22"/>
    </w:rPr>
  </w:style>
  <w:style w:type="character" w:customStyle="1" w:styleId="WWCharLFO13LVL3">
    <w:name w:val="WW_CharLFO13LVL3"/>
    <w:rPr>
      <w:rFonts w:ascii="Calibri" w:hAnsi="Calibri"/>
      <w:color w:val="auto"/>
      <w:sz w:val="22"/>
      <w:szCs w:val="22"/>
    </w:rPr>
  </w:style>
  <w:style w:type="character" w:customStyle="1" w:styleId="WWCharLFO13LVL4">
    <w:name w:val="WW_CharLFO13LVL4"/>
    <w:rPr>
      <w:color w:val="auto"/>
    </w:rPr>
  </w:style>
  <w:style w:type="character" w:customStyle="1" w:styleId="WWCharLFO13LVL5">
    <w:name w:val="WW_CharLFO13LVL5"/>
    <w:rPr>
      <w:color w:val="auto"/>
    </w:rPr>
  </w:style>
  <w:style w:type="character" w:customStyle="1" w:styleId="WWCharLFO13LVL6">
    <w:name w:val="WW_CharLFO13LVL6"/>
    <w:rPr>
      <w:color w:val="auto"/>
    </w:rPr>
  </w:style>
  <w:style w:type="character" w:customStyle="1" w:styleId="WWCharLFO13LVL7">
    <w:name w:val="WW_CharLFO13LVL7"/>
    <w:rPr>
      <w:color w:val="auto"/>
    </w:rPr>
  </w:style>
  <w:style w:type="character" w:customStyle="1" w:styleId="WWCharLFO13LVL8">
    <w:name w:val="WW_CharLFO13LVL8"/>
    <w:rPr>
      <w:color w:val="auto"/>
    </w:rPr>
  </w:style>
  <w:style w:type="character" w:customStyle="1" w:styleId="WWCharLFO13LVL9">
    <w:name w:val="WW_CharLFO13LVL9"/>
    <w:rPr>
      <w:color w:val="auto"/>
    </w:rPr>
  </w:style>
  <w:style w:type="character" w:customStyle="1" w:styleId="WWCharLFO14LVL1">
    <w:name w:val="WW_CharLFO14LVL1"/>
    <w:rPr>
      <w:rFonts w:ascii="Calibri" w:hAnsi="Calibri"/>
      <w:sz w:val="22"/>
      <w:szCs w:val="22"/>
    </w:rPr>
  </w:style>
  <w:style w:type="character" w:customStyle="1" w:styleId="WWCharLFO16LVL1">
    <w:name w:val="WW_CharLFO16LVL1"/>
    <w:rPr>
      <w:rFonts w:ascii="Calibri" w:hAnsi="Calibri" w:cs="Calibri"/>
      <w:sz w:val="22"/>
      <w:szCs w:val="22"/>
    </w:rPr>
  </w:style>
  <w:style w:type="character" w:customStyle="1" w:styleId="WWCharLFO17LVL2">
    <w:name w:val="WW_CharLFO17LVL2"/>
    <w:rPr>
      <w:rFonts w:ascii="Calibri" w:hAnsi="Calibri" w:cs="Calibri"/>
      <w:sz w:val="22"/>
      <w:szCs w:val="22"/>
    </w:rPr>
  </w:style>
  <w:style w:type="character" w:customStyle="1" w:styleId="WWCharLFO20LVL1">
    <w:name w:val="WW_CharLFO20LVL1"/>
    <w:rPr>
      <w:rFonts w:ascii="Wingdings" w:hAnsi="Wingdings"/>
    </w:rPr>
  </w:style>
  <w:style w:type="character" w:customStyle="1" w:styleId="WWCharLFO20LVL2">
    <w:name w:val="WW_CharLFO20LVL2"/>
    <w:rPr>
      <w:rFonts w:ascii="Courier New" w:hAnsi="Courier New" w:cs="Courier New"/>
    </w:rPr>
  </w:style>
  <w:style w:type="character" w:customStyle="1" w:styleId="WWCharLFO20LVL3">
    <w:name w:val="WW_CharLFO20LVL3"/>
    <w:rPr>
      <w:rFonts w:ascii="Wingdings" w:hAnsi="Wingdings"/>
    </w:rPr>
  </w:style>
  <w:style w:type="character" w:customStyle="1" w:styleId="WWCharLFO20LVL4">
    <w:name w:val="WW_CharLFO20LVL4"/>
    <w:rPr>
      <w:rFonts w:ascii="Symbol" w:hAnsi="Symbol"/>
    </w:rPr>
  </w:style>
  <w:style w:type="character" w:customStyle="1" w:styleId="WWCharLFO20LVL5">
    <w:name w:val="WW_CharLFO20LVL5"/>
    <w:rPr>
      <w:rFonts w:ascii="Courier New" w:hAnsi="Courier New" w:cs="Courier New"/>
    </w:rPr>
  </w:style>
  <w:style w:type="character" w:customStyle="1" w:styleId="WWCharLFO20LVL6">
    <w:name w:val="WW_CharLFO20LVL6"/>
    <w:rPr>
      <w:rFonts w:ascii="Wingdings" w:hAnsi="Wingdings"/>
    </w:rPr>
  </w:style>
  <w:style w:type="character" w:customStyle="1" w:styleId="WWCharLFO20LVL7">
    <w:name w:val="WW_CharLFO20LVL7"/>
    <w:rPr>
      <w:rFonts w:ascii="Symbol" w:hAnsi="Symbol"/>
    </w:rPr>
  </w:style>
  <w:style w:type="character" w:customStyle="1" w:styleId="WWCharLFO20LVL8">
    <w:name w:val="WW_CharLFO20LVL8"/>
    <w:rPr>
      <w:rFonts w:ascii="Courier New" w:hAnsi="Courier New" w:cs="Courier New"/>
    </w:rPr>
  </w:style>
  <w:style w:type="character" w:customStyle="1" w:styleId="WWCharLFO20LVL9">
    <w:name w:val="WW_CharLFO20LVL9"/>
    <w:rPr>
      <w:rFonts w:ascii="Wingdings" w:hAnsi="Wingdings"/>
    </w:rPr>
  </w:style>
  <w:style w:type="character" w:customStyle="1" w:styleId="WWCharLFO21LVL1">
    <w:name w:val="WW_CharLFO21LVL1"/>
    <w:rPr>
      <w:rFonts w:ascii="Wingdings" w:hAnsi="Wingdings"/>
    </w:rPr>
  </w:style>
  <w:style w:type="character" w:styleId="Refdenotaderodap">
    <w:name w:val="footnote reference"/>
    <w:rPr>
      <w:vertAlign w:val="superscript"/>
    </w:rPr>
  </w:style>
  <w:style w:type="character" w:customStyle="1" w:styleId="Caracteresdenotaderodap">
    <w:name w:val="Caracteres de nota de rodapé"/>
  </w:style>
  <w:style w:type="character" w:styleId="Hyperlink">
    <w:name w:val="Hyperlink"/>
    <w:rPr>
      <w:color w:val="000080"/>
      <w:u w:val="single"/>
    </w:rPr>
  </w:style>
  <w:style w:type="character" w:styleId="Refdenotadefim">
    <w:name w:val="endnote reference"/>
    <w:rPr>
      <w:vertAlign w:val="superscript"/>
    </w:rPr>
  </w:style>
  <w:style w:type="character" w:customStyle="1" w:styleId="Caracteresdenotadefim">
    <w:name w:val="Caracteres de nota de fim"/>
  </w:style>
  <w:style w:type="paragraph" w:customStyle="1" w:styleId="Normal1">
    <w:name w:val="Normal1"/>
    <w:pPr>
      <w:suppressAutoHyphens/>
      <w:spacing w:line="100" w:lineRule="atLeast"/>
      <w:textAlignment w:val="baseline"/>
    </w:pPr>
    <w:rPr>
      <w:lang w:eastAsia="ar-SA"/>
    </w:rPr>
  </w:style>
  <w:style w:type="paragraph" w:customStyle="1" w:styleId="HeaderandFooter">
    <w:name w:val="Header and Footer"/>
    <w:basedOn w:val="Normal"/>
    <w:pPr>
      <w:suppressLineNumbers/>
      <w:tabs>
        <w:tab w:val="center" w:pos="4819"/>
        <w:tab w:val="right" w:pos="9638"/>
      </w:tabs>
    </w:pPr>
  </w:style>
  <w:style w:type="paragraph" w:styleId="Cabealho">
    <w:name w:val="header"/>
    <w:basedOn w:val="HeaderandFooter"/>
  </w:style>
  <w:style w:type="paragraph" w:styleId="Rodap">
    <w:name w:val="footer"/>
    <w:basedOn w:val="HeaderandFooter"/>
  </w:style>
  <w:style w:type="paragraph" w:customStyle="1" w:styleId="Textodenotaderodap1">
    <w:name w:val="Texto de nota de rodapé1"/>
    <w:basedOn w:val="Normal1"/>
  </w:style>
  <w:style w:type="paragraph" w:customStyle="1" w:styleId="SombreamentoMdio1-nfase31">
    <w:name w:val="Sombreamento Médio 1 - Ênfase 31"/>
    <w:basedOn w:val="Normal1"/>
    <w:next w:val="Normal1"/>
    <w:pPr>
      <w:pBdr>
        <w:top w:val="single" w:sz="4" w:space="0" w:color="000080"/>
        <w:left w:val="single" w:sz="4" w:space="0" w:color="000080"/>
        <w:bottom w:val="single" w:sz="4" w:space="0" w:color="000080"/>
        <w:right w:val="single" w:sz="4" w:space="0" w:color="000080"/>
      </w:pBdr>
      <w:shd w:val="clear" w:color="auto" w:fill="FFFFCC"/>
      <w:spacing w:before="120"/>
      <w:jc w:val="both"/>
    </w:pPr>
    <w:rPr>
      <w:rFonts w:ascii="Ecofont_Spranq_eco_Sans" w:hAnsi="Ecofont_Spranq_eco_Sans" w:cs="Tahoma"/>
      <w:i/>
      <w:iCs/>
      <w:color w:val="000000"/>
      <w:szCs w:val="24"/>
    </w:rPr>
  </w:style>
  <w:style w:type="paragraph" w:customStyle="1" w:styleId="GradeColorida-nfase11">
    <w:name w:val="Grade Colorida - Ênfase 11"/>
    <w:basedOn w:val="Normal1"/>
    <w:next w:val="Normal1"/>
    <w:pPr>
      <w:pBdr>
        <w:top w:val="single" w:sz="4" w:space="0" w:color="008080"/>
        <w:left w:val="single" w:sz="4" w:space="0" w:color="008080"/>
        <w:bottom w:val="single" w:sz="4" w:space="0" w:color="008080"/>
        <w:right w:val="single" w:sz="4" w:space="0" w:color="008080"/>
      </w:pBdr>
      <w:shd w:val="clear" w:color="auto" w:fill="FFFFCC"/>
      <w:spacing w:before="120"/>
      <w:jc w:val="both"/>
    </w:pPr>
    <w:rPr>
      <w:rFonts w:ascii="Ecofont_Spranq_eco_Sans" w:hAnsi="Ecofont_Spranq_eco_Sans"/>
      <w:i/>
      <w:color w:val="000000"/>
      <w:sz w:val="24"/>
      <w:shd w:val="clear" w:color="auto" w:fill="FFFFCC"/>
    </w:rPr>
  </w:style>
  <w:style w:type="paragraph" w:styleId="Citao">
    <w:name w:val="Quote"/>
    <w:basedOn w:val="Normal1"/>
    <w:qFormat/>
    <w:pPr>
      <w:keepNext/>
      <w:pBdr>
        <w:top w:val="single" w:sz="4" w:space="0" w:color="008080"/>
        <w:left w:val="single" w:sz="4" w:space="0" w:color="008080"/>
        <w:bottom w:val="single" w:sz="4" w:space="0" w:color="008080"/>
        <w:right w:val="single" w:sz="4" w:space="0" w:color="008080"/>
      </w:pBdr>
      <w:shd w:val="clear" w:color="auto" w:fill="FFFFCC"/>
      <w:tabs>
        <w:tab w:val="left" w:pos="708"/>
      </w:tabs>
      <w:overflowPunct w:val="0"/>
      <w:spacing w:before="120"/>
      <w:jc w:val="both"/>
    </w:pPr>
    <w:rPr>
      <w:rFonts w:ascii="Ecofont_Spranq_eco_Sans" w:hAnsi="Ecofont_Spranq_eco_Sans"/>
      <w:i/>
      <w:iCs/>
      <w:color w:val="000000"/>
      <w:szCs w:val="24"/>
    </w:rPr>
  </w:style>
  <w:style w:type="paragraph" w:customStyle="1" w:styleId="Citao1">
    <w:name w:val="Citação1"/>
    <w:basedOn w:val="Normal1"/>
    <w:next w:val="Normal1"/>
    <w:pPr>
      <w:pBdr>
        <w:top w:val="single" w:sz="4" w:space="0" w:color="000080"/>
        <w:left w:val="single" w:sz="4" w:space="0" w:color="000080"/>
        <w:bottom w:val="single" w:sz="4" w:space="0" w:color="000080"/>
        <w:right w:val="single" w:sz="4" w:space="0" w:color="000080"/>
      </w:pBdr>
      <w:shd w:val="clear" w:color="auto" w:fill="FFFFCC"/>
      <w:spacing w:before="120"/>
      <w:jc w:val="both"/>
    </w:pPr>
    <w:rPr>
      <w:rFonts w:ascii="Ecofont_Spranq_eco_Sans" w:hAnsi="Ecofont_Spranq_eco_Sans"/>
      <w:i/>
      <w:iCs/>
      <w:color w:val="000000"/>
      <w:szCs w:val="24"/>
    </w:rPr>
  </w:style>
  <w:style w:type="paragraph" w:customStyle="1" w:styleId="citao2">
    <w:name w:val="citação 2"/>
    <w:basedOn w:val="Normal1"/>
    <w:pPr>
      <w:pBdr>
        <w:top w:val="single" w:sz="4" w:space="0" w:color="000080"/>
        <w:left w:val="single" w:sz="4" w:space="0" w:color="000080"/>
        <w:bottom w:val="single" w:sz="4" w:space="0" w:color="000080"/>
        <w:right w:val="single" w:sz="4" w:space="0" w:color="000080"/>
      </w:pBdr>
      <w:shd w:val="clear" w:color="auto" w:fill="FFFFCC"/>
      <w:spacing w:before="120"/>
      <w:jc w:val="both"/>
    </w:pPr>
    <w:rPr>
      <w:rFonts w:ascii="Ecofont_Spranq_eco_Sans" w:hAnsi="Ecofont_Spranq_eco_Sans" w:cs="Tahoma"/>
      <w:i/>
      <w:iCs/>
      <w:color w:val="000000"/>
    </w:rPr>
  </w:style>
  <w:style w:type="paragraph" w:styleId="NormalWeb">
    <w:name w:val="Normal (Web)"/>
    <w:basedOn w:val="Normal1"/>
    <w:uiPriority w:val="99"/>
    <w:pPr>
      <w:spacing w:line="276" w:lineRule="auto"/>
    </w:pPr>
    <w:rPr>
      <w:sz w:val="24"/>
      <w:szCs w:val="24"/>
    </w:rPr>
  </w:style>
  <w:style w:type="paragraph" w:styleId="Textodebalo">
    <w:name w:val="Balloon Text"/>
    <w:basedOn w:val="Normal1"/>
    <w:rPr>
      <w:rFonts w:ascii="Segoe UI" w:hAnsi="Segoe UI" w:cs="Segoe UI"/>
      <w:sz w:val="18"/>
      <w:szCs w:val="18"/>
    </w:rPr>
  </w:style>
  <w:style w:type="paragraph" w:styleId="PargrafodaLista">
    <w:name w:val="List Paragraph"/>
    <w:basedOn w:val="Normal1"/>
    <w:qFormat/>
    <w:pPr>
      <w:ind w:left="708"/>
    </w:pPr>
  </w:style>
  <w:style w:type="paragraph" w:styleId="Textodenotaderodap">
    <w:name w:val="footnote text"/>
    <w:basedOn w:val="Normal"/>
    <w:pPr>
      <w:suppressLineNumbers/>
      <w:ind w:left="339" w:hanging="339"/>
    </w:pPr>
  </w:style>
  <w:style w:type="paragraph" w:customStyle="1" w:styleId="Recuodecorpodetexto31">
    <w:name w:val="Recuo de corpo de texto 31"/>
    <w:basedOn w:val="Normal"/>
    <w:rsid w:val="004C11BC"/>
    <w:pPr>
      <w:suppressAutoHyphens/>
      <w:autoSpaceDN w:val="0"/>
      <w:spacing w:after="120" w:line="240" w:lineRule="auto"/>
      <w:ind w:left="283"/>
    </w:pPr>
    <w:rPr>
      <w:sz w:val="16"/>
      <w:szCs w:val="16"/>
    </w:rPr>
  </w:style>
  <w:style w:type="paragraph" w:styleId="Corpodetexto">
    <w:name w:val="Body Text"/>
    <w:basedOn w:val="Normal"/>
    <w:link w:val="CorpodetextoChar"/>
    <w:rsid w:val="00661CB9"/>
    <w:pPr>
      <w:suppressAutoHyphens/>
      <w:autoSpaceDN w:val="0"/>
      <w:spacing w:after="120" w:line="240" w:lineRule="auto"/>
    </w:pPr>
  </w:style>
  <w:style w:type="character" w:customStyle="1" w:styleId="CorpodetextoChar">
    <w:name w:val="Corpo de texto Char"/>
    <w:basedOn w:val="Fontepargpadro"/>
    <w:link w:val="Corpodetexto"/>
    <w:rsid w:val="00661CB9"/>
    <w:rPr>
      <w:lang w:eastAsia="ar-SA"/>
    </w:rPr>
  </w:style>
  <w:style w:type="character" w:customStyle="1" w:styleId="Absatz-Standardschriftart">
    <w:name w:val="Absatz-Standardschriftart"/>
    <w:rsid w:val="00B1119E"/>
  </w:style>
  <w:style w:type="paragraph" w:customStyle="1" w:styleId="Standard">
    <w:name w:val="Standard"/>
    <w:rsid w:val="0057763B"/>
    <w:pPr>
      <w:autoSpaceDN w:val="0"/>
      <w:textAlignment w:val="baseline"/>
    </w:pPr>
  </w:style>
  <w:style w:type="paragraph" w:customStyle="1" w:styleId="Recuodecorpodetexto32">
    <w:name w:val="Recuo de corpo de texto 32"/>
    <w:basedOn w:val="Normal"/>
    <w:rsid w:val="00A57930"/>
    <w:pPr>
      <w:tabs>
        <w:tab w:val="left" w:pos="720"/>
      </w:tabs>
      <w:suppressAutoHyphens/>
      <w:spacing w:after="120"/>
      <w:ind w:left="283"/>
      <w:textAlignment w:val="auto"/>
    </w:pPr>
    <w:rPr>
      <w:rFonts w:eastAsia="Arial Unicode MS" w:cs="Mangal"/>
      <w:color w:val="00000A"/>
      <w:kern w:val="1"/>
      <w:sz w:val="16"/>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gislacao.planalto.gov.br/legisla/legislacao.nsf/Viw_Identificacao/lei%2013.709-2018?OpenDocumen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t7.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egislacao.planalto.gov.br/legisla/legislacao.nsf/Viw_Identificacao/lei%2013.709-2018?Open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t7.jus.br/index.php?option=com_content&amp;view=article&amp;id=4885&amp;Itemid=1258" TargetMode="External"/><Relationship Id="rId5" Type="http://schemas.openxmlformats.org/officeDocument/2006/relationships/webSettings" Target="webSettings.xml"/><Relationship Id="rId15" Type="http://schemas.openxmlformats.org/officeDocument/2006/relationships/hyperlink" Target="http://legislacao.planalto.gov.br/legisla/legislacao.nsf/Viw_Identificacao/lei%2013.709-2018?OpenDocument" TargetMode="External"/><Relationship Id="rId10" Type="http://schemas.openxmlformats.org/officeDocument/2006/relationships/hyperlink" Target="mailto:trtenge@trt7.jus.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tenge@trt7.jus.br" TargetMode="External"/><Relationship Id="rId14" Type="http://schemas.openxmlformats.org/officeDocument/2006/relationships/hyperlink" Target="http://legislacao.planalto.gov.br/legisla/legislacao.nsf/Viw_Identificacao/lei%2013.709-2018?OpenDocumen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6CC5E-D14E-443C-8717-A8DA14DE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20</Pages>
  <Words>9140</Words>
  <Characters>49359</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MODELO TR  – SERVIÇO  DE ENGENHARIA/SEM DEDICAO EXCLUSIVA DE MAO DE OBRA- PREGÃO</vt:lpstr>
    </vt:vector>
  </TitlesOfParts>
  <Company>Tribunal Regional do Trabalho da 7a Regiao</Company>
  <LinksUpToDate>false</LinksUpToDate>
  <CharactersWithSpaces>58383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TR  – SERVIÇO  DE ENGENHARIA/SEM DEDICAO EXCLUSIVA DE MAO DE OBRA- PREGÃO</dc:title>
  <dc:subject/>
  <dc:creator>renata.damasceno</dc:creator>
  <cp:keywords/>
  <cp:lastModifiedBy>Marceyron ..</cp:lastModifiedBy>
  <cp:revision>130</cp:revision>
  <cp:lastPrinted>2020-03-05T15:38:00Z</cp:lastPrinted>
  <dcterms:created xsi:type="dcterms:W3CDTF">2021-12-21T11:55:00Z</dcterms:created>
  <dcterms:modified xsi:type="dcterms:W3CDTF">2023-05-03T15:07:00Z</dcterms:modified>
</cp:coreProperties>
</file>