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AE5" w:rsidRDefault="00690595">
      <w:pPr>
        <w:pStyle w:val="Normal1"/>
        <w:jc w:val="center"/>
        <w:rPr>
          <w:rFonts w:ascii="Arial" w:eastAsia="Arial" w:hAnsi="Arial" w:cs="Arial"/>
          <w:color w:val="000000"/>
        </w:rPr>
      </w:pPr>
      <w:r>
        <w:rPr>
          <w:rFonts w:ascii="Arial" w:eastAsia="Arial" w:hAnsi="Arial" w:cs="Arial"/>
          <w:b/>
          <w:noProof/>
          <w:color w:val="000000"/>
        </w:rPr>
        <w:drawing>
          <wp:inline distT="0" distB="0" distL="114300" distR="114300">
            <wp:extent cx="885825" cy="9652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cstate="print"/>
                    <a:srcRect/>
                    <a:stretch>
                      <a:fillRect/>
                    </a:stretch>
                  </pic:blipFill>
                  <pic:spPr>
                    <a:xfrm>
                      <a:off x="0" y="0"/>
                      <a:ext cx="885825" cy="965200"/>
                    </a:xfrm>
                    <a:prstGeom prst="rect">
                      <a:avLst/>
                    </a:prstGeom>
                    <a:ln/>
                  </pic:spPr>
                </pic:pic>
              </a:graphicData>
            </a:graphic>
          </wp:inline>
        </w:drawing>
      </w:r>
    </w:p>
    <w:p w:rsidR="00281AE5" w:rsidRDefault="00690595">
      <w:pPr>
        <w:pStyle w:val="Normal1"/>
        <w:pBdr>
          <w:top w:val="nil"/>
          <w:left w:val="nil"/>
          <w:bottom w:val="nil"/>
          <w:right w:val="nil"/>
          <w:between w:val="nil"/>
        </w:pBdr>
        <w:tabs>
          <w:tab w:val="left" w:pos="3763"/>
        </w:tabs>
        <w:jc w:val="center"/>
        <w:rPr>
          <w:rFonts w:ascii="Arial" w:eastAsia="Arial" w:hAnsi="Arial" w:cs="Arial"/>
          <w:color w:val="000000"/>
        </w:rPr>
      </w:pPr>
      <w:r>
        <w:rPr>
          <w:rFonts w:ascii="Arial" w:eastAsia="Arial" w:hAnsi="Arial" w:cs="Arial"/>
          <w:b/>
          <w:color w:val="000000"/>
        </w:rPr>
        <w:t>PODER JUDICIÁRIO</w:t>
      </w:r>
    </w:p>
    <w:p w:rsidR="00281AE5" w:rsidRDefault="00690595">
      <w:pPr>
        <w:pStyle w:val="Normal1"/>
        <w:jc w:val="center"/>
        <w:rPr>
          <w:rFonts w:ascii="Arial" w:eastAsia="Arial" w:hAnsi="Arial" w:cs="Arial"/>
          <w:color w:val="000000"/>
        </w:rPr>
      </w:pPr>
      <w:r>
        <w:rPr>
          <w:rFonts w:ascii="Arial" w:eastAsia="Arial" w:hAnsi="Arial" w:cs="Arial"/>
          <w:b/>
          <w:color w:val="000000"/>
        </w:rPr>
        <w:t>JUSTIÇA DO TRABALHO</w:t>
      </w:r>
    </w:p>
    <w:p w:rsidR="00281AE5" w:rsidRDefault="00690595">
      <w:pPr>
        <w:pStyle w:val="Normal1"/>
        <w:jc w:val="center"/>
        <w:rPr>
          <w:rFonts w:ascii="Arial" w:eastAsia="Arial" w:hAnsi="Arial" w:cs="Arial"/>
          <w:color w:val="000000"/>
        </w:rPr>
      </w:pPr>
      <w:r>
        <w:rPr>
          <w:rFonts w:ascii="Arial" w:eastAsia="Arial" w:hAnsi="Arial" w:cs="Arial"/>
          <w:b/>
          <w:color w:val="000000"/>
        </w:rPr>
        <w:t>TRIBUNAL REGIONAL DO TRABALHO DA 7ª REGIÃO</w:t>
      </w:r>
    </w:p>
    <w:p w:rsidR="00281AE5" w:rsidRDefault="00281AE5">
      <w:pPr>
        <w:pStyle w:val="Normal1"/>
        <w:tabs>
          <w:tab w:val="left" w:pos="8505"/>
        </w:tabs>
        <w:ind w:left="4111"/>
        <w:jc w:val="both"/>
        <w:rPr>
          <w:rFonts w:ascii="Arial" w:eastAsia="Arial" w:hAnsi="Arial" w:cs="Arial"/>
          <w:b/>
        </w:rPr>
      </w:pPr>
    </w:p>
    <w:p w:rsidR="00281AE5" w:rsidRDefault="00690595">
      <w:pPr>
        <w:pStyle w:val="Normal1"/>
        <w:tabs>
          <w:tab w:val="left" w:pos="8505"/>
        </w:tabs>
        <w:ind w:left="4111"/>
        <w:jc w:val="both"/>
        <w:rPr>
          <w:rFonts w:ascii="Arial" w:eastAsia="Arial" w:hAnsi="Arial" w:cs="Arial"/>
          <w:color w:val="FF0000"/>
          <w:u w:val="single"/>
        </w:rPr>
      </w:pPr>
      <w:r>
        <w:rPr>
          <w:rFonts w:ascii="Arial" w:eastAsia="Arial" w:hAnsi="Arial" w:cs="Arial"/>
          <w:b/>
          <w:color w:val="FF0000"/>
          <w:u w:val="single"/>
        </w:rPr>
        <w:t>MINUTA</w:t>
      </w:r>
    </w:p>
    <w:p w:rsidR="00281AE5" w:rsidRDefault="00281AE5">
      <w:pPr>
        <w:pStyle w:val="Normal1"/>
        <w:tabs>
          <w:tab w:val="left" w:pos="8505"/>
        </w:tabs>
        <w:ind w:left="4140"/>
        <w:jc w:val="both"/>
        <w:rPr>
          <w:rFonts w:ascii="Arial" w:eastAsia="Arial" w:hAnsi="Arial" w:cs="Arial"/>
          <w:b/>
        </w:rPr>
      </w:pPr>
    </w:p>
    <w:p w:rsidR="00281AE5" w:rsidRDefault="00690595">
      <w:pPr>
        <w:pStyle w:val="Normal1"/>
        <w:tabs>
          <w:tab w:val="left" w:pos="8505"/>
        </w:tabs>
        <w:ind w:left="4140"/>
        <w:jc w:val="both"/>
        <w:rPr>
          <w:rFonts w:ascii="Arial" w:eastAsia="Arial" w:hAnsi="Arial" w:cs="Arial"/>
          <w:color w:val="000000"/>
        </w:rPr>
      </w:pPr>
      <w:r>
        <w:rPr>
          <w:rFonts w:ascii="Arial" w:eastAsia="Arial" w:hAnsi="Arial" w:cs="Arial"/>
          <w:b/>
          <w:color w:val="000000"/>
        </w:rPr>
        <w:t>CONTRATO Nº _______/20</w:t>
      </w:r>
      <w:r w:rsidR="007A2BA5">
        <w:rPr>
          <w:rFonts w:ascii="Arial" w:eastAsia="Arial" w:hAnsi="Arial" w:cs="Arial"/>
          <w:b/>
        </w:rPr>
        <w:t>23</w:t>
      </w:r>
      <w:r>
        <w:rPr>
          <w:rFonts w:ascii="Arial" w:eastAsia="Arial" w:hAnsi="Arial" w:cs="Arial"/>
          <w:b/>
          <w:color w:val="000000"/>
        </w:rPr>
        <w:t>.</w:t>
      </w:r>
    </w:p>
    <w:p w:rsidR="00281AE5" w:rsidRDefault="00281AE5">
      <w:pPr>
        <w:pStyle w:val="Normal1"/>
        <w:ind w:left="4140"/>
        <w:jc w:val="both"/>
        <w:rPr>
          <w:rFonts w:ascii="Arial" w:eastAsia="Arial" w:hAnsi="Arial" w:cs="Arial"/>
          <w:color w:val="000000"/>
        </w:rPr>
      </w:pPr>
    </w:p>
    <w:p w:rsidR="00281AE5" w:rsidRDefault="00281AE5">
      <w:pPr>
        <w:pStyle w:val="Normal1"/>
        <w:ind w:left="4140"/>
        <w:jc w:val="both"/>
        <w:rPr>
          <w:rFonts w:ascii="Arial" w:eastAsia="Arial" w:hAnsi="Arial" w:cs="Arial"/>
          <w:color w:val="000000"/>
        </w:rPr>
      </w:pPr>
    </w:p>
    <w:p w:rsidR="00281AE5" w:rsidRDefault="00690595">
      <w:pPr>
        <w:pStyle w:val="Normal1"/>
        <w:ind w:left="4140"/>
        <w:jc w:val="both"/>
        <w:rPr>
          <w:rFonts w:ascii="Arial" w:eastAsia="Arial" w:hAnsi="Arial" w:cs="Arial"/>
          <w:color w:val="000000"/>
        </w:rPr>
      </w:pPr>
      <w:r>
        <w:rPr>
          <w:rFonts w:ascii="Arial" w:eastAsia="Arial" w:hAnsi="Arial" w:cs="Arial"/>
          <w:color w:val="000000"/>
        </w:rPr>
        <w:t>CONTRATO DE PRESTAÇÃO DE SERVIÇOS QUE ENTRE SI CELEBRAM O</w:t>
      </w:r>
      <w:r>
        <w:rPr>
          <w:rFonts w:ascii="Arial" w:eastAsia="Arial" w:hAnsi="Arial" w:cs="Arial"/>
          <w:b/>
          <w:color w:val="000000"/>
        </w:rPr>
        <w:t xml:space="preserve"> TRIBUNAL REGIONAL DO TRABALHO DA SÉTIMA REGIÃO </w:t>
      </w:r>
      <w:r>
        <w:rPr>
          <w:rFonts w:ascii="Arial" w:eastAsia="Arial" w:hAnsi="Arial" w:cs="Arial"/>
          <w:color w:val="000000"/>
        </w:rPr>
        <w:t>E ________________</w:t>
      </w:r>
    </w:p>
    <w:p w:rsidR="00281AE5" w:rsidRDefault="00281AE5">
      <w:pPr>
        <w:pStyle w:val="Normal1"/>
        <w:spacing w:after="120"/>
        <w:ind w:left="4140"/>
        <w:jc w:val="both"/>
        <w:rPr>
          <w:rFonts w:ascii="Arial" w:eastAsia="Arial" w:hAnsi="Arial" w:cs="Arial"/>
          <w:color w:val="000000"/>
        </w:rPr>
      </w:pPr>
    </w:p>
    <w:p w:rsidR="00281AE5" w:rsidRDefault="00690595">
      <w:pPr>
        <w:pStyle w:val="Normal1"/>
        <w:spacing w:after="120"/>
        <w:jc w:val="both"/>
        <w:rPr>
          <w:rFonts w:ascii="Arial" w:eastAsia="Arial" w:hAnsi="Arial" w:cs="Arial"/>
        </w:rPr>
      </w:pPr>
      <w:r>
        <w:rPr>
          <w:rFonts w:ascii="Arial" w:eastAsia="Arial" w:hAnsi="Arial" w:cs="Arial"/>
        </w:rPr>
        <w:t xml:space="preserve">O </w:t>
      </w:r>
      <w:r>
        <w:rPr>
          <w:rFonts w:ascii="Arial" w:eastAsia="Arial" w:hAnsi="Arial" w:cs="Arial"/>
          <w:b/>
        </w:rPr>
        <w:t>TRIBUNAL REGIONAL DO TRABALHO DA SÉTIMA REGIÃO</w:t>
      </w:r>
      <w:r>
        <w:rPr>
          <w:rFonts w:ascii="Arial" w:eastAsia="Arial" w:hAnsi="Arial" w:cs="Arial"/>
        </w:rPr>
        <w:t>, com sede na Av. Santos Dumont nº 3.384, nesta capital, inscrito no CNPJ sob o nº 03.235.270/0001-70, neste ato representado por sua Diretora Geral, Sra.</w:t>
      </w:r>
      <w:r>
        <w:rPr>
          <w:rFonts w:ascii="Arial" w:eastAsia="Arial" w:hAnsi="Arial" w:cs="Arial"/>
          <w:b/>
        </w:rPr>
        <w:t xml:space="preserve"> NEIARA SÃO THIAGO CYSNE FROTA</w:t>
      </w:r>
      <w:r>
        <w:rPr>
          <w:rFonts w:ascii="Arial" w:eastAsia="Arial" w:hAnsi="Arial" w:cs="Arial"/>
        </w:rPr>
        <w:t xml:space="preserve">, portadora do CPF n° 223.935.523-91 e RG n° 09598980 – SSP-CE, doravante denominado </w:t>
      </w:r>
      <w:r>
        <w:rPr>
          <w:rFonts w:ascii="Arial" w:eastAsia="Arial" w:hAnsi="Arial" w:cs="Arial"/>
          <w:b/>
        </w:rPr>
        <w:t>CONTRATANTE</w:t>
      </w:r>
      <w:r>
        <w:rPr>
          <w:rFonts w:ascii="Arial" w:eastAsia="Arial" w:hAnsi="Arial" w:cs="Arial"/>
        </w:rPr>
        <w:t xml:space="preserve"> e, de outro lado, .............................................., pessoa jurídica de direito privado, inscrita no CNPJ sob o nº .............................., estabelecida na Avenida/Rua ………………………….... ………………………………………, nº …………., Bairro .........................., cidade/UF, CEP …………, </w:t>
      </w:r>
      <w:r>
        <w:rPr>
          <w:rFonts w:ascii="Arial" w:eastAsia="Arial" w:hAnsi="Arial" w:cs="Arial"/>
          <w:i/>
        </w:rPr>
        <w:t xml:space="preserve">e-mail ………@………….., </w:t>
      </w:r>
      <w:r>
        <w:rPr>
          <w:rFonts w:ascii="Arial" w:eastAsia="Arial" w:hAnsi="Arial" w:cs="Arial"/>
        </w:rPr>
        <w:t xml:space="preserve">telefone(s): (DDD) ……………………..., adiante denominada </w:t>
      </w:r>
      <w:r>
        <w:rPr>
          <w:rFonts w:ascii="Arial" w:eastAsia="Arial" w:hAnsi="Arial" w:cs="Arial"/>
          <w:b/>
        </w:rPr>
        <w:t>CONTRATADA</w:t>
      </w:r>
      <w:r>
        <w:rPr>
          <w:rFonts w:ascii="Arial" w:eastAsia="Arial" w:hAnsi="Arial" w:cs="Arial"/>
        </w:rPr>
        <w:t xml:space="preserve"> e aqui representada por …………………………………. .................................................., portador do CPF nº ................................ e RG nº ....................................., órgão de expedição ………………….., RESOLVEM firmar o presente negócio jurídico, com fulcro na </w:t>
      </w:r>
      <w:r>
        <w:rPr>
          <w:rFonts w:ascii="Arial" w:eastAsia="Arial" w:hAnsi="Arial" w:cs="Arial"/>
          <w:b/>
        </w:rPr>
        <w:t>Lei nº 10.520/2002</w:t>
      </w:r>
      <w:r>
        <w:rPr>
          <w:rFonts w:ascii="Arial" w:eastAsia="Arial" w:hAnsi="Arial" w:cs="Arial"/>
        </w:rPr>
        <w:t xml:space="preserve">, no </w:t>
      </w:r>
      <w:r>
        <w:rPr>
          <w:rFonts w:ascii="Arial" w:eastAsia="Arial" w:hAnsi="Arial" w:cs="Arial"/>
          <w:b/>
        </w:rPr>
        <w:t>Decreto 10.024/2019</w:t>
      </w:r>
      <w:r>
        <w:rPr>
          <w:rFonts w:ascii="Arial" w:eastAsia="Arial" w:hAnsi="Arial" w:cs="Arial"/>
        </w:rPr>
        <w:t xml:space="preserve"> e, subsidiariamente, na </w:t>
      </w:r>
      <w:r>
        <w:rPr>
          <w:rFonts w:ascii="Arial" w:eastAsia="Arial" w:hAnsi="Arial" w:cs="Arial"/>
          <w:b/>
        </w:rPr>
        <w:t>Lei nº 8.666/93</w:t>
      </w:r>
      <w:r>
        <w:rPr>
          <w:rFonts w:ascii="Arial" w:eastAsia="Arial" w:hAnsi="Arial" w:cs="Arial"/>
        </w:rPr>
        <w:t xml:space="preserve"> e alterações subsequentes, combinada com as demais normas de direito aplicáveis à espécie, tendo em vista a realização de certame licitatório na modalidade </w:t>
      </w:r>
      <w:r>
        <w:rPr>
          <w:rFonts w:ascii="Arial" w:eastAsia="Arial" w:hAnsi="Arial" w:cs="Arial"/>
          <w:b/>
        </w:rPr>
        <w:t>Pregão Eletrônico</w:t>
      </w:r>
      <w:r>
        <w:rPr>
          <w:rFonts w:ascii="Arial" w:eastAsia="Arial" w:hAnsi="Arial" w:cs="Arial"/>
        </w:rPr>
        <w:t>, sob o nº</w:t>
      </w:r>
      <w:r>
        <w:rPr>
          <w:rFonts w:ascii="Arial" w:eastAsia="Arial" w:hAnsi="Arial" w:cs="Arial"/>
          <w:b/>
        </w:rPr>
        <w:t xml:space="preserve"> _______/20__</w:t>
      </w:r>
      <w:r>
        <w:rPr>
          <w:rFonts w:ascii="Arial" w:eastAsia="Arial" w:hAnsi="Arial" w:cs="Arial"/>
        </w:rPr>
        <w:t xml:space="preserve"> e no que consta do Processo Administrativo</w:t>
      </w:r>
      <w:r w:rsidR="00D07B64">
        <w:rPr>
          <w:rFonts w:ascii="Arial" w:eastAsia="Arial" w:hAnsi="Arial" w:cs="Arial"/>
          <w:b/>
        </w:rPr>
        <w:t xml:space="preserve"> PROAD TRT7 nº 5619</w:t>
      </w:r>
      <w:r>
        <w:rPr>
          <w:rFonts w:ascii="Arial" w:eastAsia="Arial" w:hAnsi="Arial" w:cs="Arial"/>
          <w:b/>
        </w:rPr>
        <w:t>/20</w:t>
      </w:r>
      <w:r w:rsidR="00D07B64">
        <w:rPr>
          <w:rFonts w:ascii="Arial" w:eastAsia="Arial" w:hAnsi="Arial" w:cs="Arial"/>
          <w:b/>
        </w:rPr>
        <w:t>22</w:t>
      </w:r>
      <w:r>
        <w:rPr>
          <w:rFonts w:ascii="Arial" w:eastAsia="Arial" w:hAnsi="Arial" w:cs="Arial"/>
        </w:rPr>
        <w:t>e condições constantes das cláusulas seguintes, que ambas as partes aceitam, ratificam e outorgam, por si e seus sucessores.</w:t>
      </w:r>
    </w:p>
    <w:p w:rsidR="00281AE5" w:rsidRDefault="00281AE5">
      <w:pPr>
        <w:pStyle w:val="Normal1"/>
        <w:spacing w:after="120"/>
        <w:jc w:val="both"/>
        <w:rPr>
          <w:rFonts w:ascii="Arial" w:eastAsia="Arial" w:hAnsi="Arial" w:cs="Arial"/>
        </w:rPr>
      </w:pPr>
    </w:p>
    <w:p w:rsidR="00281AE5" w:rsidRDefault="00690595">
      <w:pPr>
        <w:pStyle w:val="Normal1"/>
        <w:shd w:val="clear" w:color="auto" w:fill="FFFFFF"/>
        <w:tabs>
          <w:tab w:val="left" w:pos="0"/>
        </w:tabs>
        <w:spacing w:after="120"/>
        <w:jc w:val="both"/>
        <w:rPr>
          <w:rFonts w:ascii="Arial" w:eastAsia="Arial" w:hAnsi="Arial" w:cs="Arial"/>
          <w:color w:val="000000"/>
        </w:rPr>
      </w:pPr>
      <w:r>
        <w:rPr>
          <w:rFonts w:ascii="Arial" w:eastAsia="Arial" w:hAnsi="Arial" w:cs="Arial"/>
          <w:b/>
          <w:color w:val="000000"/>
        </w:rPr>
        <w:t>CLÁUSULA PRIMEIRA - DO OBJETO</w:t>
      </w:r>
    </w:p>
    <w:p w:rsidR="00281AE5" w:rsidRPr="00D07B64" w:rsidRDefault="00690595">
      <w:pPr>
        <w:pStyle w:val="Normal1"/>
        <w:spacing w:after="120"/>
        <w:jc w:val="both"/>
        <w:rPr>
          <w:rFonts w:ascii="Arial" w:eastAsia="Arial" w:hAnsi="Arial" w:cs="Arial"/>
        </w:rPr>
      </w:pPr>
      <w:r>
        <w:rPr>
          <w:rFonts w:ascii="Arial" w:eastAsia="Arial" w:hAnsi="Arial" w:cs="Arial"/>
          <w:b/>
        </w:rPr>
        <w:t xml:space="preserve">1.1 - </w:t>
      </w:r>
      <w:r>
        <w:rPr>
          <w:rFonts w:ascii="Arial" w:eastAsia="Arial" w:hAnsi="Arial" w:cs="Arial"/>
        </w:rPr>
        <w:t xml:space="preserve">O presente Contrato tem como objeto a </w:t>
      </w:r>
      <w:r w:rsidR="00D07B64" w:rsidRPr="007A2BA5">
        <w:rPr>
          <w:rFonts w:ascii="Arial" w:hAnsi="Arial" w:cs="Arial"/>
          <w:b/>
        </w:rPr>
        <w:t>Prestação de Serviço Telefônico Móvel</w:t>
      </w:r>
      <w:r w:rsidR="00D07B64" w:rsidRPr="00D07B64">
        <w:rPr>
          <w:rFonts w:ascii="Arial" w:hAnsi="Arial" w:cs="Arial"/>
        </w:rPr>
        <w:t xml:space="preserve"> com ligações telefônicas ilimitadas de móvel para fixo e de móvel para móvel, locais e de longa distância Nacional (LDN) para qualquer localidade do Brasil, para qualquer operadora de telefonia fixa ou móvel, perfazendo um total de 42 (quarenta e duas) linhas móveis, sendo 16 (dezesseis) linhas com DDD 85 e 26 (vinte e seis) linhas com DDD 88, conforme </w:t>
      </w:r>
      <w:r w:rsidR="00510812">
        <w:rPr>
          <w:rFonts w:ascii="Arial" w:hAnsi="Arial" w:cs="Arial"/>
        </w:rPr>
        <w:t>localidades descritas na Cláusula Terceira</w:t>
      </w:r>
      <w:r w:rsidR="00D07B64" w:rsidRPr="00D07B64">
        <w:rPr>
          <w:rFonts w:ascii="Arial" w:hAnsi="Arial" w:cs="Arial"/>
        </w:rPr>
        <w:t xml:space="preserve">. Para tanto, será contratada empresa especializada para prestação de Serviço Móvel Pessoal – SMP, que possua outorga da Agência Nacional de Telecomunicações (ANATEL) com acessos para comunicação de voz, com tecnologias 3G. 4G e 5G, na </w:t>
      </w:r>
      <w:r w:rsidR="00D07B64" w:rsidRPr="00D07B64">
        <w:rPr>
          <w:rFonts w:ascii="Arial" w:hAnsi="Arial" w:cs="Arial"/>
        </w:rPr>
        <w:lastRenderedPageBreak/>
        <w:t>modalidade pós-pago, via rede móvel disponível nacionalmente e com habilitação e fornecimento de aparelhos telefônicos celulares compatíveis com a quantidade de linhas e serviços contatados, em regime de comodato. O plano não inclui a parte de dados.</w:t>
      </w:r>
    </w:p>
    <w:p w:rsidR="00281AE5" w:rsidRDefault="00281AE5">
      <w:pPr>
        <w:pStyle w:val="Normal1"/>
        <w:tabs>
          <w:tab w:val="left" w:pos="426"/>
        </w:tabs>
        <w:spacing w:after="120"/>
        <w:rPr>
          <w:rFonts w:ascii="Arial" w:eastAsia="Arial" w:hAnsi="Arial" w:cs="Arial"/>
        </w:rPr>
      </w:pPr>
    </w:p>
    <w:p w:rsidR="00281AE5" w:rsidRDefault="00690595">
      <w:pPr>
        <w:pStyle w:val="Normal1"/>
        <w:shd w:val="clear" w:color="auto" w:fill="FFFFFF"/>
        <w:spacing w:after="120"/>
        <w:jc w:val="both"/>
        <w:rPr>
          <w:rFonts w:ascii="Arial" w:eastAsia="Arial" w:hAnsi="Arial" w:cs="Arial"/>
        </w:rPr>
      </w:pPr>
      <w:r>
        <w:rPr>
          <w:rFonts w:ascii="Arial" w:eastAsia="Arial" w:hAnsi="Arial" w:cs="Arial"/>
          <w:b/>
        </w:rPr>
        <w:t>CLÁUSULA SEGUNDA - DO CONTRATO</w:t>
      </w:r>
    </w:p>
    <w:p w:rsidR="00281AE5" w:rsidRDefault="00690595">
      <w:pPr>
        <w:pStyle w:val="Normal1"/>
        <w:spacing w:after="120"/>
        <w:jc w:val="both"/>
        <w:rPr>
          <w:rFonts w:ascii="Arial" w:eastAsia="Arial" w:hAnsi="Arial" w:cs="Arial"/>
        </w:rPr>
      </w:pPr>
      <w:r>
        <w:rPr>
          <w:rFonts w:ascii="Arial" w:eastAsia="Arial" w:hAnsi="Arial" w:cs="Arial"/>
          <w:b/>
        </w:rPr>
        <w:t>2.1 -</w:t>
      </w:r>
      <w:r>
        <w:rPr>
          <w:rFonts w:ascii="Arial" w:eastAsia="Arial" w:hAnsi="Arial" w:cs="Arial"/>
        </w:rPr>
        <w:t xml:space="preserve"> São partes integrantes deste instrumento de contrato, como se aqui estivessem integralmente transcritos, os seguintes documentos:</w:t>
      </w:r>
    </w:p>
    <w:p w:rsidR="00281AE5" w:rsidRDefault="00690595" w:rsidP="00510812">
      <w:pPr>
        <w:pStyle w:val="Normal1"/>
        <w:spacing w:after="120"/>
        <w:jc w:val="both"/>
        <w:rPr>
          <w:rFonts w:ascii="Arial" w:eastAsia="Arial" w:hAnsi="Arial" w:cs="Arial"/>
        </w:rPr>
      </w:pPr>
      <w:r>
        <w:rPr>
          <w:rFonts w:ascii="Arial" w:eastAsia="Arial" w:hAnsi="Arial" w:cs="Arial"/>
        </w:rPr>
        <w:t xml:space="preserve">a) Edital do Pregão Eletrônico nº </w:t>
      </w:r>
      <w:r>
        <w:rPr>
          <w:rFonts w:ascii="Arial" w:eastAsia="Arial" w:hAnsi="Arial" w:cs="Arial"/>
          <w:b/>
        </w:rPr>
        <w:t>____/20</w:t>
      </w:r>
      <w:r w:rsidR="00EB40AC">
        <w:rPr>
          <w:rFonts w:ascii="Arial" w:eastAsia="Arial" w:hAnsi="Arial" w:cs="Arial"/>
          <w:b/>
        </w:rPr>
        <w:t>23</w:t>
      </w:r>
      <w:r>
        <w:rPr>
          <w:rFonts w:ascii="Arial" w:eastAsia="Arial" w:hAnsi="Arial" w:cs="Arial"/>
        </w:rPr>
        <w:t xml:space="preserve"> com o Termo de Referência e seus respectivos anexos. </w:t>
      </w:r>
    </w:p>
    <w:p w:rsidR="00281AE5" w:rsidRDefault="00690595" w:rsidP="00510812">
      <w:pPr>
        <w:pStyle w:val="Normal1"/>
        <w:spacing w:after="120"/>
        <w:jc w:val="both"/>
        <w:rPr>
          <w:rFonts w:ascii="Arial" w:eastAsia="Arial" w:hAnsi="Arial" w:cs="Arial"/>
        </w:rPr>
      </w:pPr>
      <w:r>
        <w:rPr>
          <w:rFonts w:ascii="Arial" w:eastAsia="Arial" w:hAnsi="Arial" w:cs="Arial"/>
        </w:rPr>
        <w:t>b) Proposta apresentada pela CONTRATADA.</w:t>
      </w:r>
    </w:p>
    <w:p w:rsidR="00281AE5" w:rsidRDefault="00690595">
      <w:pPr>
        <w:pStyle w:val="Normal1"/>
        <w:spacing w:after="120"/>
        <w:jc w:val="both"/>
        <w:rPr>
          <w:rFonts w:ascii="Arial" w:eastAsia="Arial" w:hAnsi="Arial" w:cs="Arial"/>
        </w:rPr>
      </w:pPr>
      <w:r>
        <w:rPr>
          <w:rFonts w:ascii="Arial" w:eastAsia="Arial" w:hAnsi="Arial" w:cs="Arial"/>
          <w:b/>
        </w:rPr>
        <w:t xml:space="preserve">2.1.1 - </w:t>
      </w:r>
      <w:r>
        <w:rPr>
          <w:rFonts w:ascii="Arial" w:eastAsia="Arial" w:hAnsi="Arial" w:cs="Arial"/>
        </w:rPr>
        <w:t xml:space="preserve">Considera-se expressamente revogado o contido na Proposta apresentada pela </w:t>
      </w:r>
      <w:r>
        <w:rPr>
          <w:rFonts w:ascii="Arial" w:eastAsia="Arial" w:hAnsi="Arial" w:cs="Arial"/>
          <w:b/>
        </w:rPr>
        <w:t>CONTRATADA</w:t>
      </w:r>
      <w:r>
        <w:rPr>
          <w:rFonts w:ascii="Arial" w:eastAsia="Arial" w:hAnsi="Arial" w:cs="Arial"/>
        </w:rPr>
        <w:t xml:space="preserve"> que disponha em contrário ao estabelecido neste termo de Contrato.</w:t>
      </w:r>
    </w:p>
    <w:p w:rsidR="00281AE5" w:rsidRDefault="00281AE5">
      <w:pPr>
        <w:pStyle w:val="Normal1"/>
        <w:spacing w:after="120"/>
        <w:jc w:val="both"/>
        <w:rPr>
          <w:rFonts w:ascii="Arial" w:eastAsia="Arial" w:hAnsi="Arial" w:cs="Arial"/>
        </w:rPr>
      </w:pPr>
    </w:p>
    <w:p w:rsidR="00281AE5" w:rsidRDefault="00690595">
      <w:pPr>
        <w:pStyle w:val="Normal1"/>
        <w:widowControl/>
        <w:spacing w:after="120"/>
        <w:jc w:val="both"/>
        <w:rPr>
          <w:rFonts w:ascii="Arial" w:eastAsia="Arial" w:hAnsi="Arial" w:cs="Arial"/>
          <w:b/>
        </w:rPr>
      </w:pPr>
      <w:r>
        <w:rPr>
          <w:rFonts w:ascii="Arial" w:eastAsia="Arial" w:hAnsi="Arial" w:cs="Arial"/>
          <w:b/>
        </w:rPr>
        <w:t xml:space="preserve">CLÁUSULA TERCEIRA – DAS ESPECIFICAÇÕES DO SERVIÇO </w:t>
      </w:r>
    </w:p>
    <w:tbl>
      <w:tblPr>
        <w:tblW w:w="10186" w:type="dxa"/>
        <w:tblInd w:w="10" w:type="dxa"/>
        <w:tblLayout w:type="fixed"/>
        <w:tblCellMar>
          <w:left w:w="0" w:type="dxa"/>
          <w:right w:w="0" w:type="dxa"/>
        </w:tblCellMar>
        <w:tblLook w:val="0000"/>
      </w:tblPr>
      <w:tblGrid>
        <w:gridCol w:w="567"/>
        <w:gridCol w:w="8505"/>
        <w:gridCol w:w="724"/>
        <w:gridCol w:w="82"/>
        <w:gridCol w:w="43"/>
        <w:gridCol w:w="60"/>
        <w:gridCol w:w="60"/>
        <w:gridCol w:w="60"/>
        <w:gridCol w:w="60"/>
        <w:gridCol w:w="25"/>
      </w:tblGrid>
      <w:tr w:rsidR="006E3B96" w:rsidTr="001A0C1B">
        <w:trPr>
          <w:trHeight w:val="259"/>
        </w:trPr>
        <w:tc>
          <w:tcPr>
            <w:tcW w:w="567" w:type="dxa"/>
            <w:tcBorders>
              <w:top w:val="single" w:sz="8" w:space="0" w:color="000000"/>
              <w:left w:val="single" w:sz="8" w:space="0" w:color="000000"/>
              <w:bottom w:val="single" w:sz="8" w:space="0" w:color="000000"/>
            </w:tcBorders>
            <w:shd w:val="clear" w:color="auto" w:fill="E5E5E5"/>
          </w:tcPr>
          <w:p w:rsidR="006E3B96" w:rsidRDefault="006E3B96" w:rsidP="006E3B96">
            <w:pPr>
              <w:snapToGrid w:val="0"/>
              <w:spacing w:line="276" w:lineRule="auto"/>
              <w:jc w:val="center"/>
              <w:rPr>
                <w:rFonts w:ascii="Calibri" w:hAnsi="Calibri" w:cs="Calibri"/>
                <w:sz w:val="22"/>
                <w:szCs w:val="22"/>
              </w:rPr>
            </w:pPr>
            <w:r>
              <w:rPr>
                <w:rFonts w:ascii="Calibri" w:hAnsi="Calibri" w:cs="Calibri"/>
                <w:sz w:val="22"/>
                <w:szCs w:val="22"/>
              </w:rPr>
              <w:t>Item</w:t>
            </w:r>
          </w:p>
        </w:tc>
        <w:tc>
          <w:tcPr>
            <w:tcW w:w="8505" w:type="dxa"/>
            <w:tcBorders>
              <w:top w:val="single" w:sz="8" w:space="0" w:color="000000"/>
              <w:left w:val="single" w:sz="8" w:space="0" w:color="000000"/>
              <w:bottom w:val="single" w:sz="8" w:space="0" w:color="000000"/>
            </w:tcBorders>
            <w:shd w:val="clear" w:color="auto" w:fill="E5E5E5"/>
          </w:tcPr>
          <w:p w:rsidR="006E3B96" w:rsidRDefault="006E3B96" w:rsidP="006E3B96">
            <w:pPr>
              <w:snapToGrid w:val="0"/>
              <w:spacing w:line="276" w:lineRule="auto"/>
              <w:jc w:val="center"/>
              <w:rPr>
                <w:rFonts w:ascii="Calibri" w:hAnsi="Calibri" w:cs="Calibri"/>
                <w:sz w:val="22"/>
                <w:szCs w:val="22"/>
              </w:rPr>
            </w:pPr>
            <w:r>
              <w:rPr>
                <w:rFonts w:ascii="Calibri" w:hAnsi="Calibri" w:cs="Calibri"/>
                <w:sz w:val="22"/>
                <w:szCs w:val="22"/>
              </w:rPr>
              <w:t>Especificação</w:t>
            </w:r>
          </w:p>
        </w:tc>
        <w:tc>
          <w:tcPr>
            <w:tcW w:w="1114" w:type="dxa"/>
            <w:gridSpan w:val="8"/>
            <w:tcBorders>
              <w:left w:val="single" w:sz="8" w:space="0" w:color="000000"/>
            </w:tcBorders>
            <w:shd w:val="clear" w:color="auto" w:fill="auto"/>
          </w:tcPr>
          <w:p w:rsidR="006E3B96" w:rsidRDefault="006E3B96" w:rsidP="006E3B96">
            <w:pPr>
              <w:snapToGrid w:val="0"/>
              <w:rPr>
                <w:rFonts w:ascii="Calibri" w:hAnsi="Calibri" w:cs="Calibri"/>
                <w:sz w:val="22"/>
                <w:szCs w:val="22"/>
              </w:rPr>
            </w:pPr>
          </w:p>
        </w:tc>
      </w:tr>
      <w:tr w:rsidR="006E3B96" w:rsidTr="001A0C1B">
        <w:trPr>
          <w:trHeight w:val="384"/>
        </w:trPr>
        <w:tc>
          <w:tcPr>
            <w:tcW w:w="567" w:type="dxa"/>
            <w:tcBorders>
              <w:top w:val="single" w:sz="8" w:space="0" w:color="000000"/>
              <w:left w:val="single" w:sz="8" w:space="0" w:color="000000"/>
              <w:bottom w:val="single" w:sz="8" w:space="0" w:color="000000"/>
            </w:tcBorders>
            <w:shd w:val="clear" w:color="auto" w:fill="auto"/>
          </w:tcPr>
          <w:p w:rsidR="006E3B96" w:rsidRDefault="006E3B96" w:rsidP="006E3B96">
            <w:pPr>
              <w:snapToGrid w:val="0"/>
              <w:spacing w:line="276" w:lineRule="auto"/>
              <w:jc w:val="center"/>
              <w:rPr>
                <w:rFonts w:ascii="Calibri" w:hAnsi="Calibri" w:cs="Calibri"/>
                <w:sz w:val="22"/>
                <w:szCs w:val="22"/>
              </w:rPr>
            </w:pPr>
            <w:r>
              <w:rPr>
                <w:rFonts w:ascii="Calibri" w:hAnsi="Calibri" w:cs="Calibri"/>
                <w:sz w:val="22"/>
                <w:szCs w:val="22"/>
              </w:rPr>
              <w:t>Único</w:t>
            </w:r>
          </w:p>
        </w:tc>
        <w:tc>
          <w:tcPr>
            <w:tcW w:w="8505" w:type="dxa"/>
            <w:tcBorders>
              <w:top w:val="single" w:sz="4" w:space="0" w:color="000000"/>
              <w:left w:val="single" w:sz="8" w:space="0" w:color="000000"/>
              <w:bottom w:val="single" w:sz="4" w:space="0" w:color="000000"/>
            </w:tcBorders>
            <w:shd w:val="clear" w:color="auto" w:fill="auto"/>
          </w:tcPr>
          <w:p w:rsidR="006E3B96" w:rsidRDefault="006E3B96" w:rsidP="001A0C1B">
            <w:pPr>
              <w:pStyle w:val="Contedodetabela"/>
              <w:ind w:left="57" w:right="57"/>
              <w:jc w:val="both"/>
              <w:rPr>
                <w:rFonts w:ascii="Calibri" w:hAnsi="Calibri" w:cs="Calibri"/>
                <w:sz w:val="22"/>
                <w:szCs w:val="22"/>
              </w:rPr>
            </w:pPr>
            <w:r>
              <w:rPr>
                <w:rFonts w:ascii="Calibri" w:hAnsi="Calibri" w:cs="Calibri"/>
                <w:sz w:val="22"/>
                <w:szCs w:val="22"/>
              </w:rPr>
              <w:t xml:space="preserve">Pacote individual de telefonia móvel de voz (incluído assinatura, chips, as ligações telefônicas e os demais itens de custos) de ligações ilimitadas de móvel para fixo e móvel para móvel local e longa distância, para qualquer local do Brasil (tipo VC1, VC2 e VC3 móvel/fixo e móvel/móvel) e para qualquer operadora de telefonia fixa ou telefonia móvel. Com tecnologia 3G, 4G e 5G, de acordo com a localidade, com aparelho telefônico apropriado para cada linha em regime de comodato. Na modalidade pós-pago. </w:t>
            </w:r>
          </w:p>
          <w:p w:rsidR="006E3B96" w:rsidRDefault="006E3B96" w:rsidP="001A0C1B">
            <w:pPr>
              <w:pStyle w:val="Contedodetabela"/>
              <w:jc w:val="both"/>
              <w:rPr>
                <w:rFonts w:ascii="Calibri" w:hAnsi="Calibri" w:cs="Calibri"/>
                <w:sz w:val="22"/>
                <w:szCs w:val="22"/>
              </w:rPr>
            </w:pPr>
            <w:r>
              <w:rPr>
                <w:rFonts w:ascii="Calibri" w:hAnsi="Calibri" w:cs="Calibri"/>
                <w:sz w:val="22"/>
                <w:szCs w:val="22"/>
              </w:rPr>
              <w:t>Serão contratadas um total de 42 (quarenta e duas) linhas móveis, sendo 16 linhas com DDD 85 e 26 linhas com DDD 88, a serem distribuídas nas quantidades e localidades descritas na tabela abaixo.</w:t>
            </w:r>
          </w:p>
        </w:tc>
        <w:tc>
          <w:tcPr>
            <w:tcW w:w="724" w:type="dxa"/>
            <w:tcBorders>
              <w:left w:val="single" w:sz="4" w:space="0" w:color="000000"/>
            </w:tcBorders>
            <w:shd w:val="clear" w:color="auto" w:fill="auto"/>
          </w:tcPr>
          <w:p w:rsidR="006E3B96" w:rsidRDefault="006E3B96" w:rsidP="006E3B96">
            <w:pPr>
              <w:snapToGrid w:val="0"/>
              <w:spacing w:line="276" w:lineRule="auto"/>
              <w:rPr>
                <w:rFonts w:ascii="Calibri" w:hAnsi="Calibri" w:cs="Calibri"/>
                <w:sz w:val="22"/>
                <w:szCs w:val="22"/>
              </w:rPr>
            </w:pPr>
          </w:p>
        </w:tc>
        <w:tc>
          <w:tcPr>
            <w:tcW w:w="82" w:type="dxa"/>
            <w:shd w:val="clear" w:color="auto" w:fill="auto"/>
          </w:tcPr>
          <w:p w:rsidR="006E3B96" w:rsidRDefault="006E3B96" w:rsidP="006E3B96">
            <w:pPr>
              <w:snapToGrid w:val="0"/>
              <w:spacing w:line="276" w:lineRule="auto"/>
              <w:rPr>
                <w:rFonts w:ascii="Calibri" w:hAnsi="Calibri" w:cs="Calibri"/>
                <w:sz w:val="22"/>
                <w:szCs w:val="22"/>
              </w:rPr>
            </w:pPr>
          </w:p>
        </w:tc>
        <w:tc>
          <w:tcPr>
            <w:tcW w:w="43" w:type="dxa"/>
            <w:shd w:val="clear" w:color="auto" w:fill="auto"/>
          </w:tcPr>
          <w:p w:rsidR="006E3B96" w:rsidRDefault="006E3B96" w:rsidP="006E3B96">
            <w:pPr>
              <w:snapToGrid w:val="0"/>
              <w:spacing w:line="276" w:lineRule="auto"/>
              <w:rPr>
                <w:rFonts w:ascii="Calibri" w:hAnsi="Calibri" w:cs="Calibri"/>
                <w:sz w:val="22"/>
                <w:szCs w:val="22"/>
              </w:rPr>
            </w:pPr>
          </w:p>
        </w:tc>
        <w:tc>
          <w:tcPr>
            <w:tcW w:w="60" w:type="dxa"/>
            <w:shd w:val="clear" w:color="auto" w:fill="auto"/>
          </w:tcPr>
          <w:p w:rsidR="006E3B96" w:rsidRDefault="006E3B96" w:rsidP="006E3B96">
            <w:pPr>
              <w:snapToGrid w:val="0"/>
              <w:spacing w:line="276" w:lineRule="auto"/>
              <w:rPr>
                <w:rFonts w:ascii="Calibri" w:hAnsi="Calibri" w:cs="Calibri"/>
                <w:sz w:val="22"/>
                <w:szCs w:val="22"/>
              </w:rPr>
            </w:pPr>
          </w:p>
        </w:tc>
        <w:tc>
          <w:tcPr>
            <w:tcW w:w="60" w:type="dxa"/>
            <w:shd w:val="clear" w:color="auto" w:fill="auto"/>
          </w:tcPr>
          <w:p w:rsidR="006E3B96" w:rsidRDefault="006E3B96" w:rsidP="006E3B96">
            <w:pPr>
              <w:snapToGrid w:val="0"/>
              <w:spacing w:line="276" w:lineRule="auto"/>
              <w:rPr>
                <w:rFonts w:ascii="Calibri" w:hAnsi="Calibri" w:cs="Calibri"/>
                <w:sz w:val="22"/>
                <w:szCs w:val="22"/>
              </w:rPr>
            </w:pPr>
          </w:p>
        </w:tc>
        <w:tc>
          <w:tcPr>
            <w:tcW w:w="60" w:type="dxa"/>
            <w:shd w:val="clear" w:color="auto" w:fill="auto"/>
          </w:tcPr>
          <w:p w:rsidR="006E3B96" w:rsidRDefault="006E3B96" w:rsidP="006E3B96">
            <w:pPr>
              <w:snapToGrid w:val="0"/>
              <w:spacing w:line="276" w:lineRule="auto"/>
              <w:rPr>
                <w:rFonts w:ascii="Calibri" w:hAnsi="Calibri" w:cs="Calibri"/>
                <w:sz w:val="22"/>
                <w:szCs w:val="22"/>
              </w:rPr>
            </w:pPr>
          </w:p>
        </w:tc>
        <w:tc>
          <w:tcPr>
            <w:tcW w:w="60" w:type="dxa"/>
            <w:shd w:val="clear" w:color="auto" w:fill="auto"/>
          </w:tcPr>
          <w:p w:rsidR="006E3B96" w:rsidRDefault="006E3B96" w:rsidP="006E3B96">
            <w:pPr>
              <w:snapToGrid w:val="0"/>
              <w:spacing w:line="276" w:lineRule="auto"/>
              <w:rPr>
                <w:rFonts w:ascii="Calibri" w:hAnsi="Calibri" w:cs="Calibri"/>
                <w:sz w:val="22"/>
                <w:szCs w:val="22"/>
              </w:rPr>
            </w:pPr>
          </w:p>
        </w:tc>
        <w:tc>
          <w:tcPr>
            <w:tcW w:w="25" w:type="dxa"/>
            <w:shd w:val="clear" w:color="auto" w:fill="auto"/>
          </w:tcPr>
          <w:p w:rsidR="006E3B96" w:rsidRDefault="006E3B96" w:rsidP="006E3B96">
            <w:pPr>
              <w:snapToGrid w:val="0"/>
            </w:pPr>
          </w:p>
        </w:tc>
      </w:tr>
    </w:tbl>
    <w:p w:rsidR="006E3B96" w:rsidRDefault="006E3B96" w:rsidP="006E3B96">
      <w:pPr>
        <w:spacing w:line="276" w:lineRule="auto"/>
        <w:rPr>
          <w:rFonts w:ascii="Calibri" w:hAnsi="Calibri" w:cs="Calibri"/>
          <w:sz w:val="22"/>
          <w:szCs w:val="22"/>
        </w:rPr>
      </w:pPr>
      <w:r>
        <w:rPr>
          <w:rFonts w:ascii="Calibri" w:hAnsi="Calibri" w:cs="Calibri"/>
          <w:sz w:val="22"/>
          <w:szCs w:val="22"/>
        </w:rPr>
        <w:t>- QUANTIDADES E LOCALIDADES DAS LINHAS TELEFÔNICAS MÓVEIS</w:t>
      </w:r>
    </w:p>
    <w:tbl>
      <w:tblPr>
        <w:tblW w:w="9072" w:type="dxa"/>
        <w:tblInd w:w="30" w:type="dxa"/>
        <w:tblLayout w:type="fixed"/>
        <w:tblCellMar>
          <w:left w:w="30" w:type="dxa"/>
          <w:right w:w="30" w:type="dxa"/>
        </w:tblCellMar>
        <w:tblLook w:val="0000"/>
      </w:tblPr>
      <w:tblGrid>
        <w:gridCol w:w="567"/>
        <w:gridCol w:w="7230"/>
        <w:gridCol w:w="1275"/>
      </w:tblGrid>
      <w:tr w:rsidR="006E3B96" w:rsidTr="001A0C1B">
        <w:trPr>
          <w:trHeight w:val="322"/>
        </w:trPr>
        <w:tc>
          <w:tcPr>
            <w:tcW w:w="567"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center"/>
              <w:rPr>
                <w:rFonts w:ascii="Calibri" w:hAnsi="Calibri" w:cs="Calibri"/>
                <w:sz w:val="22"/>
                <w:szCs w:val="22"/>
              </w:rPr>
            </w:pPr>
            <w:r>
              <w:rPr>
                <w:rFonts w:ascii="Calibri" w:hAnsi="Calibri" w:cs="Calibri"/>
                <w:sz w:val="22"/>
                <w:szCs w:val="22"/>
              </w:rPr>
              <w:t>Item</w:t>
            </w:r>
          </w:p>
        </w:tc>
        <w:tc>
          <w:tcPr>
            <w:tcW w:w="7230"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center"/>
              <w:rPr>
                <w:rFonts w:ascii="Calibri" w:hAnsi="Calibri" w:cs="Calibri"/>
                <w:sz w:val="22"/>
                <w:szCs w:val="22"/>
              </w:rPr>
            </w:pPr>
            <w:r>
              <w:rPr>
                <w:rFonts w:ascii="Calibri" w:hAnsi="Calibri" w:cs="Calibri"/>
                <w:sz w:val="22"/>
                <w:szCs w:val="22"/>
              </w:rPr>
              <w:t>Endereço</w:t>
            </w:r>
          </w:p>
        </w:tc>
        <w:tc>
          <w:tcPr>
            <w:tcW w:w="1275" w:type="dxa"/>
            <w:tcBorders>
              <w:top w:val="single" w:sz="8" w:space="0" w:color="000000"/>
              <w:left w:val="single" w:sz="8" w:space="0" w:color="000000"/>
              <w:bottom w:val="single" w:sz="8" w:space="0" w:color="000000"/>
              <w:right w:val="single" w:sz="8" w:space="0" w:color="000000"/>
            </w:tcBorders>
            <w:shd w:val="clear" w:color="auto" w:fill="E5E5E5"/>
            <w:vAlign w:val="center"/>
          </w:tcPr>
          <w:p w:rsidR="006E3B96" w:rsidRDefault="006E3B96" w:rsidP="001A0C1B">
            <w:pPr>
              <w:suppressAutoHyphens/>
              <w:snapToGrid w:val="0"/>
              <w:jc w:val="center"/>
            </w:pPr>
            <w:r>
              <w:rPr>
                <w:rFonts w:ascii="Calibri" w:hAnsi="Calibri" w:cs="Calibri"/>
                <w:sz w:val="22"/>
                <w:szCs w:val="22"/>
              </w:rPr>
              <w:t>Quantidade de linhas</w:t>
            </w:r>
          </w:p>
        </w:tc>
      </w:tr>
      <w:tr w:rsidR="006E3B96" w:rsidTr="001A0C1B">
        <w:trPr>
          <w:trHeight w:val="259"/>
        </w:trPr>
        <w:tc>
          <w:tcPr>
            <w:tcW w:w="567"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center"/>
              <w:rPr>
                <w:rFonts w:ascii="Calibri" w:hAnsi="Calibri" w:cs="Calibri"/>
                <w:sz w:val="22"/>
                <w:szCs w:val="22"/>
              </w:rPr>
            </w:pPr>
            <w:r>
              <w:rPr>
                <w:rFonts w:ascii="Calibri" w:hAnsi="Calibri" w:cs="Calibri"/>
                <w:sz w:val="22"/>
                <w:szCs w:val="22"/>
              </w:rPr>
              <w:t>1</w:t>
            </w:r>
          </w:p>
        </w:tc>
        <w:tc>
          <w:tcPr>
            <w:tcW w:w="7230"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both"/>
              <w:rPr>
                <w:rFonts w:ascii="Calibri" w:hAnsi="Calibri" w:cs="Calibri"/>
                <w:sz w:val="22"/>
                <w:szCs w:val="22"/>
              </w:rPr>
            </w:pPr>
            <w:r>
              <w:rPr>
                <w:rFonts w:ascii="Calibri" w:hAnsi="Calibri" w:cs="Calibri"/>
                <w:sz w:val="22"/>
                <w:szCs w:val="22"/>
              </w:rPr>
              <w:t xml:space="preserve">Vara de Baturité: Rua Major Pedro Catão, 450 – Mondego – </w:t>
            </w:r>
            <w:r>
              <w:rPr>
                <w:rFonts w:ascii="Calibri" w:hAnsi="Calibri" w:cs="Calibri"/>
                <w:b/>
                <w:bCs/>
                <w:sz w:val="22"/>
                <w:szCs w:val="22"/>
              </w:rPr>
              <w:t>Baturité-CE</w:t>
            </w:r>
            <w:r>
              <w:rPr>
                <w:rFonts w:ascii="Calibri" w:hAnsi="Calibri" w:cs="Calibri"/>
                <w:sz w:val="22"/>
                <w:szCs w:val="22"/>
              </w:rPr>
              <w:t xml:space="preserve"> (CEP: 62.760-000) – </w:t>
            </w:r>
            <w:r>
              <w:rPr>
                <w:rFonts w:ascii="Calibri" w:hAnsi="Calibri" w:cs="Calibri"/>
                <w:b/>
                <w:bCs/>
                <w:sz w:val="22"/>
                <w:szCs w:val="22"/>
              </w:rPr>
              <w:t>DDD 85</w:t>
            </w:r>
          </w:p>
        </w:tc>
        <w:tc>
          <w:tcPr>
            <w:tcW w:w="1275" w:type="dxa"/>
            <w:tcBorders>
              <w:top w:val="single" w:sz="8" w:space="0" w:color="000000"/>
              <w:left w:val="single" w:sz="8" w:space="0" w:color="000000"/>
              <w:bottom w:val="single" w:sz="8" w:space="0" w:color="000000"/>
              <w:right w:val="single" w:sz="8" w:space="0" w:color="000000"/>
            </w:tcBorders>
            <w:shd w:val="clear" w:color="auto" w:fill="E5E5E5"/>
            <w:vAlign w:val="center"/>
          </w:tcPr>
          <w:p w:rsidR="006E3B96" w:rsidRDefault="006E3B96" w:rsidP="001A0C1B">
            <w:pPr>
              <w:snapToGrid w:val="0"/>
              <w:jc w:val="center"/>
            </w:pPr>
            <w:r>
              <w:rPr>
                <w:rFonts w:ascii="Calibri" w:hAnsi="Calibri" w:cs="Calibri"/>
                <w:sz w:val="22"/>
                <w:szCs w:val="22"/>
              </w:rPr>
              <w:t>2</w:t>
            </w:r>
          </w:p>
        </w:tc>
      </w:tr>
      <w:tr w:rsidR="006E3B96" w:rsidTr="001A0C1B">
        <w:trPr>
          <w:trHeight w:val="259"/>
        </w:trPr>
        <w:tc>
          <w:tcPr>
            <w:tcW w:w="567"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center"/>
              <w:rPr>
                <w:rFonts w:ascii="Calibri" w:hAnsi="Calibri" w:cs="Calibri"/>
                <w:sz w:val="22"/>
                <w:szCs w:val="22"/>
              </w:rPr>
            </w:pPr>
            <w:r>
              <w:rPr>
                <w:rFonts w:ascii="Calibri" w:hAnsi="Calibri" w:cs="Calibri"/>
                <w:sz w:val="22"/>
                <w:szCs w:val="22"/>
              </w:rPr>
              <w:t>2</w:t>
            </w:r>
          </w:p>
        </w:tc>
        <w:tc>
          <w:tcPr>
            <w:tcW w:w="7230"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both"/>
              <w:rPr>
                <w:rFonts w:ascii="Calibri" w:hAnsi="Calibri" w:cs="Calibri"/>
                <w:sz w:val="22"/>
                <w:szCs w:val="22"/>
              </w:rPr>
            </w:pPr>
            <w:r>
              <w:rPr>
                <w:rFonts w:ascii="Calibri" w:hAnsi="Calibri" w:cs="Calibri"/>
                <w:sz w:val="22"/>
                <w:szCs w:val="22"/>
              </w:rPr>
              <w:t xml:space="preserve">Vara de Caucaia: Avenida Contorno Sul, s/n – Planalto Caucaia – </w:t>
            </w:r>
            <w:r>
              <w:rPr>
                <w:rFonts w:ascii="Calibri" w:hAnsi="Calibri" w:cs="Calibri"/>
                <w:b/>
                <w:bCs/>
                <w:sz w:val="22"/>
                <w:szCs w:val="22"/>
              </w:rPr>
              <w:t>Caucaia-CE</w:t>
            </w:r>
            <w:r>
              <w:rPr>
                <w:rFonts w:ascii="Calibri" w:hAnsi="Calibri" w:cs="Calibri"/>
                <w:sz w:val="22"/>
                <w:szCs w:val="22"/>
              </w:rPr>
              <w:t xml:space="preserve"> (CEP: 61.605-490) – </w:t>
            </w:r>
            <w:r>
              <w:rPr>
                <w:rFonts w:ascii="Calibri" w:hAnsi="Calibri" w:cs="Calibri"/>
                <w:b/>
                <w:bCs/>
                <w:sz w:val="22"/>
                <w:szCs w:val="22"/>
              </w:rPr>
              <w:t>DDD 85</w:t>
            </w:r>
          </w:p>
        </w:tc>
        <w:tc>
          <w:tcPr>
            <w:tcW w:w="1275" w:type="dxa"/>
            <w:tcBorders>
              <w:top w:val="single" w:sz="8" w:space="0" w:color="000000"/>
              <w:left w:val="single" w:sz="8" w:space="0" w:color="000000"/>
              <w:bottom w:val="single" w:sz="8" w:space="0" w:color="000000"/>
              <w:right w:val="single" w:sz="8" w:space="0" w:color="000000"/>
            </w:tcBorders>
            <w:shd w:val="clear" w:color="auto" w:fill="E5E5E5"/>
            <w:vAlign w:val="center"/>
          </w:tcPr>
          <w:p w:rsidR="006E3B96" w:rsidRDefault="006E3B96" w:rsidP="001A0C1B">
            <w:pPr>
              <w:snapToGrid w:val="0"/>
              <w:jc w:val="center"/>
            </w:pPr>
            <w:r>
              <w:rPr>
                <w:rFonts w:ascii="Calibri" w:hAnsi="Calibri" w:cs="Calibri"/>
                <w:sz w:val="22"/>
                <w:szCs w:val="22"/>
              </w:rPr>
              <w:t>4</w:t>
            </w:r>
          </w:p>
        </w:tc>
      </w:tr>
      <w:tr w:rsidR="006E3B96" w:rsidTr="001A0C1B">
        <w:trPr>
          <w:trHeight w:val="259"/>
        </w:trPr>
        <w:tc>
          <w:tcPr>
            <w:tcW w:w="567"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center"/>
              <w:rPr>
                <w:rFonts w:ascii="Calibri" w:hAnsi="Calibri" w:cs="Calibri"/>
                <w:sz w:val="22"/>
                <w:szCs w:val="22"/>
              </w:rPr>
            </w:pPr>
            <w:r>
              <w:rPr>
                <w:rFonts w:ascii="Calibri" w:hAnsi="Calibri" w:cs="Calibri"/>
                <w:sz w:val="22"/>
                <w:szCs w:val="22"/>
              </w:rPr>
              <w:t>3</w:t>
            </w:r>
          </w:p>
        </w:tc>
        <w:tc>
          <w:tcPr>
            <w:tcW w:w="7230"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both"/>
              <w:rPr>
                <w:rFonts w:ascii="Calibri" w:hAnsi="Calibri" w:cs="Calibri"/>
                <w:sz w:val="22"/>
                <w:szCs w:val="22"/>
              </w:rPr>
            </w:pPr>
            <w:r>
              <w:rPr>
                <w:rFonts w:ascii="Calibri" w:hAnsi="Calibri" w:cs="Calibri"/>
                <w:sz w:val="22"/>
                <w:szCs w:val="22"/>
              </w:rPr>
              <w:t xml:space="preserve">Vara de Crateús: Rua Hermínio Bezerra, 801, Planalto CE 075, </w:t>
            </w:r>
            <w:r>
              <w:rPr>
                <w:rFonts w:ascii="Calibri" w:hAnsi="Calibri" w:cs="Calibri"/>
                <w:b/>
                <w:bCs/>
                <w:sz w:val="22"/>
                <w:szCs w:val="22"/>
              </w:rPr>
              <w:t>Crateús-CE</w:t>
            </w:r>
            <w:r>
              <w:rPr>
                <w:rFonts w:ascii="Calibri" w:hAnsi="Calibri" w:cs="Calibri"/>
                <w:sz w:val="22"/>
                <w:szCs w:val="22"/>
              </w:rPr>
              <w:t xml:space="preserve"> (CEP: 63.700-000) – </w:t>
            </w:r>
            <w:r>
              <w:rPr>
                <w:rFonts w:ascii="Calibri" w:hAnsi="Calibri" w:cs="Calibri"/>
                <w:b/>
                <w:bCs/>
                <w:sz w:val="22"/>
                <w:szCs w:val="22"/>
              </w:rPr>
              <w:t>DDD 88</w:t>
            </w:r>
          </w:p>
        </w:tc>
        <w:tc>
          <w:tcPr>
            <w:tcW w:w="1275" w:type="dxa"/>
            <w:tcBorders>
              <w:top w:val="single" w:sz="8" w:space="0" w:color="000000"/>
              <w:left w:val="single" w:sz="8" w:space="0" w:color="000000"/>
              <w:bottom w:val="single" w:sz="8" w:space="0" w:color="000000"/>
              <w:right w:val="single" w:sz="8" w:space="0" w:color="000000"/>
            </w:tcBorders>
            <w:shd w:val="clear" w:color="auto" w:fill="E5E5E5"/>
            <w:vAlign w:val="center"/>
          </w:tcPr>
          <w:p w:rsidR="006E3B96" w:rsidRDefault="006E3B96" w:rsidP="001A0C1B">
            <w:pPr>
              <w:snapToGrid w:val="0"/>
              <w:jc w:val="center"/>
            </w:pPr>
            <w:r>
              <w:rPr>
                <w:rFonts w:ascii="Calibri" w:hAnsi="Calibri" w:cs="Calibri"/>
                <w:sz w:val="22"/>
                <w:szCs w:val="22"/>
              </w:rPr>
              <w:t>2</w:t>
            </w:r>
          </w:p>
        </w:tc>
      </w:tr>
      <w:tr w:rsidR="006E3B96" w:rsidTr="001A0C1B">
        <w:trPr>
          <w:trHeight w:val="259"/>
        </w:trPr>
        <w:tc>
          <w:tcPr>
            <w:tcW w:w="567"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center"/>
              <w:rPr>
                <w:rFonts w:ascii="Calibri" w:hAnsi="Calibri" w:cs="Calibri"/>
                <w:sz w:val="22"/>
                <w:szCs w:val="22"/>
              </w:rPr>
            </w:pPr>
            <w:r>
              <w:rPr>
                <w:rFonts w:ascii="Calibri" w:hAnsi="Calibri" w:cs="Calibri"/>
                <w:sz w:val="22"/>
                <w:szCs w:val="22"/>
              </w:rPr>
              <w:t>4</w:t>
            </w:r>
          </w:p>
        </w:tc>
        <w:tc>
          <w:tcPr>
            <w:tcW w:w="7230"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both"/>
              <w:rPr>
                <w:rFonts w:ascii="Calibri" w:hAnsi="Calibri" w:cs="Calibri"/>
                <w:sz w:val="22"/>
                <w:szCs w:val="22"/>
              </w:rPr>
            </w:pPr>
            <w:r>
              <w:rPr>
                <w:rFonts w:ascii="Calibri" w:hAnsi="Calibri" w:cs="Calibri"/>
                <w:sz w:val="22"/>
                <w:szCs w:val="22"/>
              </w:rPr>
              <w:t xml:space="preserve">Vara de Iguatu: Rua José de Alencar, 1155 – Bugi – </w:t>
            </w:r>
            <w:r>
              <w:rPr>
                <w:rFonts w:ascii="Calibri" w:hAnsi="Calibri" w:cs="Calibri"/>
                <w:b/>
                <w:bCs/>
                <w:sz w:val="22"/>
                <w:szCs w:val="22"/>
              </w:rPr>
              <w:t>Iguatu-CE</w:t>
            </w:r>
            <w:r>
              <w:rPr>
                <w:rFonts w:ascii="Calibri" w:hAnsi="Calibri" w:cs="Calibri"/>
                <w:sz w:val="22"/>
                <w:szCs w:val="22"/>
              </w:rPr>
              <w:t xml:space="preserve"> (CEP: 63.500-000) – </w:t>
            </w:r>
            <w:r>
              <w:rPr>
                <w:rFonts w:ascii="Calibri" w:hAnsi="Calibri" w:cs="Calibri"/>
                <w:b/>
                <w:bCs/>
                <w:sz w:val="22"/>
                <w:szCs w:val="22"/>
              </w:rPr>
              <w:t>DDD88</w:t>
            </w:r>
          </w:p>
        </w:tc>
        <w:tc>
          <w:tcPr>
            <w:tcW w:w="1275" w:type="dxa"/>
            <w:tcBorders>
              <w:top w:val="single" w:sz="8" w:space="0" w:color="000000"/>
              <w:left w:val="single" w:sz="8" w:space="0" w:color="000000"/>
              <w:bottom w:val="single" w:sz="8" w:space="0" w:color="000000"/>
              <w:right w:val="single" w:sz="8" w:space="0" w:color="000000"/>
            </w:tcBorders>
            <w:shd w:val="clear" w:color="auto" w:fill="E5E5E5"/>
            <w:vAlign w:val="center"/>
          </w:tcPr>
          <w:p w:rsidR="006E3B96" w:rsidRDefault="006E3B96" w:rsidP="001A0C1B">
            <w:pPr>
              <w:snapToGrid w:val="0"/>
              <w:jc w:val="center"/>
            </w:pPr>
            <w:r>
              <w:rPr>
                <w:rFonts w:ascii="Calibri" w:hAnsi="Calibri" w:cs="Calibri"/>
                <w:sz w:val="22"/>
                <w:szCs w:val="22"/>
              </w:rPr>
              <w:t>2</w:t>
            </w:r>
          </w:p>
        </w:tc>
      </w:tr>
      <w:tr w:rsidR="006E3B96" w:rsidTr="001A0C1B">
        <w:trPr>
          <w:trHeight w:val="259"/>
        </w:trPr>
        <w:tc>
          <w:tcPr>
            <w:tcW w:w="567"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center"/>
              <w:rPr>
                <w:rFonts w:ascii="Calibri" w:hAnsi="Calibri" w:cs="Calibri"/>
                <w:sz w:val="22"/>
                <w:szCs w:val="22"/>
              </w:rPr>
            </w:pPr>
            <w:r>
              <w:rPr>
                <w:rFonts w:ascii="Calibri" w:hAnsi="Calibri" w:cs="Calibri"/>
                <w:sz w:val="22"/>
                <w:szCs w:val="22"/>
              </w:rPr>
              <w:t>5</w:t>
            </w:r>
          </w:p>
        </w:tc>
        <w:tc>
          <w:tcPr>
            <w:tcW w:w="7230"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both"/>
              <w:rPr>
                <w:rFonts w:ascii="Calibri" w:hAnsi="Calibri" w:cs="Calibri"/>
                <w:sz w:val="22"/>
                <w:szCs w:val="22"/>
              </w:rPr>
            </w:pPr>
            <w:r>
              <w:rPr>
                <w:rFonts w:ascii="Calibri" w:hAnsi="Calibri" w:cs="Calibri"/>
                <w:sz w:val="22"/>
                <w:szCs w:val="22"/>
              </w:rPr>
              <w:t xml:space="preserve">Varas e Fórum do Cariri: Rua Rafael Malzone, 761 – São José – </w:t>
            </w:r>
            <w:r>
              <w:rPr>
                <w:rFonts w:ascii="Calibri" w:hAnsi="Calibri" w:cs="Calibri"/>
                <w:b/>
                <w:bCs/>
                <w:sz w:val="22"/>
                <w:szCs w:val="22"/>
              </w:rPr>
              <w:t>Juazeiro do Norte-CE</w:t>
            </w:r>
            <w:r>
              <w:rPr>
                <w:rFonts w:ascii="Calibri" w:hAnsi="Calibri" w:cs="Calibri"/>
                <w:sz w:val="22"/>
                <w:szCs w:val="22"/>
              </w:rPr>
              <w:t xml:space="preserve"> (CEP: 63.024-030) – </w:t>
            </w:r>
            <w:r>
              <w:rPr>
                <w:rFonts w:ascii="Calibri" w:hAnsi="Calibri" w:cs="Calibri"/>
                <w:b/>
                <w:bCs/>
                <w:sz w:val="22"/>
                <w:szCs w:val="22"/>
              </w:rPr>
              <w:t>DDD 88</w:t>
            </w:r>
          </w:p>
        </w:tc>
        <w:tc>
          <w:tcPr>
            <w:tcW w:w="1275" w:type="dxa"/>
            <w:tcBorders>
              <w:top w:val="single" w:sz="8" w:space="0" w:color="000000"/>
              <w:left w:val="single" w:sz="8" w:space="0" w:color="000000"/>
              <w:bottom w:val="single" w:sz="8" w:space="0" w:color="000000"/>
              <w:right w:val="single" w:sz="8" w:space="0" w:color="000000"/>
            </w:tcBorders>
            <w:shd w:val="clear" w:color="auto" w:fill="E5E5E5"/>
            <w:vAlign w:val="center"/>
          </w:tcPr>
          <w:p w:rsidR="006E3B96" w:rsidRDefault="006E3B96" w:rsidP="001A0C1B">
            <w:pPr>
              <w:snapToGrid w:val="0"/>
              <w:jc w:val="center"/>
            </w:pPr>
            <w:r>
              <w:rPr>
                <w:rFonts w:ascii="Calibri" w:hAnsi="Calibri" w:cs="Calibri"/>
                <w:sz w:val="22"/>
                <w:szCs w:val="22"/>
              </w:rPr>
              <w:t>11</w:t>
            </w:r>
          </w:p>
        </w:tc>
      </w:tr>
      <w:tr w:rsidR="006E3B96" w:rsidTr="001A0C1B">
        <w:trPr>
          <w:trHeight w:val="259"/>
        </w:trPr>
        <w:tc>
          <w:tcPr>
            <w:tcW w:w="567"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center"/>
              <w:rPr>
                <w:rFonts w:ascii="Calibri" w:hAnsi="Calibri" w:cs="Calibri"/>
                <w:sz w:val="22"/>
                <w:szCs w:val="22"/>
              </w:rPr>
            </w:pPr>
            <w:r>
              <w:rPr>
                <w:rFonts w:ascii="Calibri" w:hAnsi="Calibri" w:cs="Calibri"/>
                <w:sz w:val="22"/>
                <w:szCs w:val="22"/>
              </w:rPr>
              <w:t>6</w:t>
            </w:r>
          </w:p>
        </w:tc>
        <w:tc>
          <w:tcPr>
            <w:tcW w:w="7230"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both"/>
              <w:rPr>
                <w:rFonts w:ascii="Calibri" w:hAnsi="Calibri" w:cs="Calibri"/>
                <w:sz w:val="22"/>
                <w:szCs w:val="22"/>
              </w:rPr>
            </w:pPr>
            <w:r>
              <w:rPr>
                <w:rFonts w:ascii="Calibri" w:hAnsi="Calibri" w:cs="Calibri"/>
                <w:sz w:val="22"/>
                <w:szCs w:val="22"/>
              </w:rPr>
              <w:t xml:space="preserve">Vara de Limoeiro do Norte: Rua Cândido Olímpio de Freitas, 1655, Centro, </w:t>
            </w:r>
            <w:r>
              <w:rPr>
                <w:rFonts w:ascii="Calibri" w:hAnsi="Calibri" w:cs="Calibri"/>
                <w:b/>
                <w:bCs/>
                <w:sz w:val="22"/>
                <w:szCs w:val="22"/>
              </w:rPr>
              <w:t>Limoeiro doNorte-CE</w:t>
            </w:r>
            <w:r>
              <w:rPr>
                <w:rFonts w:ascii="Calibri" w:hAnsi="Calibri" w:cs="Calibri"/>
                <w:sz w:val="22"/>
                <w:szCs w:val="22"/>
              </w:rPr>
              <w:t xml:space="preserve"> (CEP: 62.930-000) – </w:t>
            </w:r>
            <w:r>
              <w:rPr>
                <w:rFonts w:ascii="Calibri" w:hAnsi="Calibri" w:cs="Calibri"/>
                <w:b/>
                <w:bCs/>
                <w:sz w:val="22"/>
                <w:szCs w:val="22"/>
              </w:rPr>
              <w:t>DDD 88</w:t>
            </w:r>
          </w:p>
        </w:tc>
        <w:tc>
          <w:tcPr>
            <w:tcW w:w="1275" w:type="dxa"/>
            <w:tcBorders>
              <w:top w:val="single" w:sz="8" w:space="0" w:color="000000"/>
              <w:left w:val="single" w:sz="8" w:space="0" w:color="000000"/>
              <w:bottom w:val="single" w:sz="8" w:space="0" w:color="000000"/>
              <w:right w:val="single" w:sz="8" w:space="0" w:color="000000"/>
            </w:tcBorders>
            <w:shd w:val="clear" w:color="auto" w:fill="E5E5E5"/>
            <w:vAlign w:val="center"/>
          </w:tcPr>
          <w:p w:rsidR="006E3B96" w:rsidRDefault="006E3B96" w:rsidP="001A0C1B">
            <w:pPr>
              <w:snapToGrid w:val="0"/>
              <w:jc w:val="center"/>
            </w:pPr>
            <w:r>
              <w:rPr>
                <w:rFonts w:ascii="Calibri" w:hAnsi="Calibri" w:cs="Calibri"/>
                <w:sz w:val="22"/>
                <w:szCs w:val="22"/>
              </w:rPr>
              <w:t>2</w:t>
            </w:r>
          </w:p>
        </w:tc>
      </w:tr>
      <w:tr w:rsidR="006E3B96" w:rsidTr="001A0C1B">
        <w:trPr>
          <w:trHeight w:val="259"/>
        </w:trPr>
        <w:tc>
          <w:tcPr>
            <w:tcW w:w="567"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center"/>
              <w:rPr>
                <w:rFonts w:ascii="Calibri" w:hAnsi="Calibri" w:cs="Calibri"/>
                <w:sz w:val="22"/>
                <w:szCs w:val="22"/>
              </w:rPr>
            </w:pPr>
            <w:r>
              <w:rPr>
                <w:rFonts w:ascii="Calibri" w:hAnsi="Calibri" w:cs="Calibri"/>
                <w:sz w:val="22"/>
                <w:szCs w:val="22"/>
              </w:rPr>
              <w:t>7</w:t>
            </w:r>
          </w:p>
        </w:tc>
        <w:tc>
          <w:tcPr>
            <w:tcW w:w="7230"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both"/>
              <w:rPr>
                <w:rFonts w:ascii="Calibri" w:hAnsi="Calibri" w:cs="Calibri"/>
                <w:sz w:val="22"/>
                <w:szCs w:val="22"/>
              </w:rPr>
            </w:pPr>
            <w:r>
              <w:rPr>
                <w:rFonts w:ascii="Calibri" w:hAnsi="Calibri" w:cs="Calibri"/>
                <w:sz w:val="22"/>
                <w:szCs w:val="22"/>
              </w:rPr>
              <w:t xml:space="preserve">Vara de Maracanaú: Rua Edson Queiroz, 480, Piratininga, </w:t>
            </w:r>
            <w:r>
              <w:rPr>
                <w:rFonts w:ascii="Calibri" w:hAnsi="Calibri" w:cs="Calibri"/>
                <w:b/>
                <w:bCs/>
                <w:sz w:val="22"/>
                <w:szCs w:val="22"/>
              </w:rPr>
              <w:t>Maracanaú-CE</w:t>
            </w:r>
            <w:r>
              <w:rPr>
                <w:rFonts w:ascii="Calibri" w:hAnsi="Calibri" w:cs="Calibri"/>
                <w:sz w:val="22"/>
                <w:szCs w:val="22"/>
              </w:rPr>
              <w:t xml:space="preserve"> (CEP: 61.905-155) – </w:t>
            </w:r>
            <w:r>
              <w:rPr>
                <w:rFonts w:ascii="Calibri" w:hAnsi="Calibri" w:cs="Calibri"/>
                <w:b/>
                <w:bCs/>
                <w:sz w:val="22"/>
                <w:szCs w:val="22"/>
              </w:rPr>
              <w:t>DDD 85</w:t>
            </w:r>
          </w:p>
        </w:tc>
        <w:tc>
          <w:tcPr>
            <w:tcW w:w="1275" w:type="dxa"/>
            <w:tcBorders>
              <w:top w:val="single" w:sz="8" w:space="0" w:color="000000"/>
              <w:left w:val="single" w:sz="8" w:space="0" w:color="000000"/>
              <w:bottom w:val="single" w:sz="8" w:space="0" w:color="000000"/>
              <w:right w:val="single" w:sz="8" w:space="0" w:color="000000"/>
            </w:tcBorders>
            <w:shd w:val="clear" w:color="auto" w:fill="E5E5E5"/>
            <w:vAlign w:val="center"/>
          </w:tcPr>
          <w:p w:rsidR="006E3B96" w:rsidRDefault="006E3B96" w:rsidP="001A0C1B">
            <w:pPr>
              <w:snapToGrid w:val="0"/>
              <w:jc w:val="center"/>
            </w:pPr>
            <w:r>
              <w:rPr>
                <w:rFonts w:ascii="Calibri" w:hAnsi="Calibri" w:cs="Calibri"/>
                <w:sz w:val="22"/>
                <w:szCs w:val="22"/>
              </w:rPr>
              <w:t>4</w:t>
            </w:r>
          </w:p>
        </w:tc>
      </w:tr>
      <w:tr w:rsidR="006E3B96" w:rsidTr="001A0C1B">
        <w:trPr>
          <w:trHeight w:val="259"/>
        </w:trPr>
        <w:tc>
          <w:tcPr>
            <w:tcW w:w="567"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center"/>
              <w:rPr>
                <w:rFonts w:ascii="Calibri" w:hAnsi="Calibri" w:cs="Calibri"/>
                <w:sz w:val="22"/>
                <w:szCs w:val="22"/>
              </w:rPr>
            </w:pPr>
            <w:r>
              <w:rPr>
                <w:rFonts w:ascii="Calibri" w:hAnsi="Calibri" w:cs="Calibri"/>
                <w:sz w:val="22"/>
                <w:szCs w:val="22"/>
              </w:rPr>
              <w:t>8</w:t>
            </w:r>
          </w:p>
        </w:tc>
        <w:tc>
          <w:tcPr>
            <w:tcW w:w="7230"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both"/>
              <w:rPr>
                <w:rFonts w:ascii="Calibri" w:hAnsi="Calibri" w:cs="Calibri"/>
                <w:sz w:val="22"/>
                <w:szCs w:val="22"/>
              </w:rPr>
            </w:pPr>
            <w:r>
              <w:rPr>
                <w:rFonts w:ascii="Calibri" w:hAnsi="Calibri" w:cs="Calibri"/>
                <w:sz w:val="22"/>
                <w:szCs w:val="22"/>
              </w:rPr>
              <w:t xml:space="preserve">Vara de Pacajus: Av. Vice-Prefeito Expedito Chaves Cavalcante, S/N, Cruz das Almas, </w:t>
            </w:r>
            <w:r>
              <w:rPr>
                <w:rFonts w:ascii="Calibri" w:hAnsi="Calibri" w:cs="Calibri"/>
                <w:b/>
                <w:bCs/>
                <w:sz w:val="22"/>
                <w:szCs w:val="22"/>
              </w:rPr>
              <w:t>Pacajus-CE</w:t>
            </w:r>
            <w:r>
              <w:rPr>
                <w:rFonts w:ascii="Calibri" w:hAnsi="Calibri" w:cs="Calibri"/>
                <w:sz w:val="22"/>
                <w:szCs w:val="22"/>
              </w:rPr>
              <w:t xml:space="preserve"> (CEP: 62.870-000) – </w:t>
            </w:r>
            <w:r>
              <w:rPr>
                <w:rFonts w:ascii="Calibri" w:hAnsi="Calibri" w:cs="Calibri"/>
                <w:b/>
                <w:bCs/>
                <w:sz w:val="22"/>
                <w:szCs w:val="22"/>
              </w:rPr>
              <w:t xml:space="preserve">DDD 85 </w:t>
            </w:r>
          </w:p>
        </w:tc>
        <w:tc>
          <w:tcPr>
            <w:tcW w:w="1275" w:type="dxa"/>
            <w:tcBorders>
              <w:top w:val="single" w:sz="8" w:space="0" w:color="000000"/>
              <w:left w:val="single" w:sz="8" w:space="0" w:color="000000"/>
              <w:bottom w:val="single" w:sz="8" w:space="0" w:color="000000"/>
              <w:right w:val="single" w:sz="8" w:space="0" w:color="000000"/>
            </w:tcBorders>
            <w:shd w:val="clear" w:color="auto" w:fill="E5E5E5"/>
            <w:vAlign w:val="center"/>
          </w:tcPr>
          <w:p w:rsidR="006E3B96" w:rsidRDefault="006E3B96" w:rsidP="001A0C1B">
            <w:pPr>
              <w:snapToGrid w:val="0"/>
              <w:jc w:val="center"/>
            </w:pPr>
            <w:r>
              <w:rPr>
                <w:rFonts w:ascii="Calibri" w:hAnsi="Calibri" w:cs="Calibri"/>
                <w:sz w:val="22"/>
                <w:szCs w:val="22"/>
              </w:rPr>
              <w:t>2</w:t>
            </w:r>
          </w:p>
        </w:tc>
      </w:tr>
      <w:tr w:rsidR="006E3B96" w:rsidTr="001A0C1B">
        <w:trPr>
          <w:trHeight w:val="259"/>
        </w:trPr>
        <w:tc>
          <w:tcPr>
            <w:tcW w:w="567"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center"/>
              <w:rPr>
                <w:rFonts w:ascii="Calibri" w:hAnsi="Calibri" w:cs="Calibri"/>
                <w:sz w:val="22"/>
                <w:szCs w:val="22"/>
              </w:rPr>
            </w:pPr>
            <w:r>
              <w:rPr>
                <w:rFonts w:ascii="Calibri" w:hAnsi="Calibri" w:cs="Calibri"/>
                <w:sz w:val="22"/>
                <w:szCs w:val="22"/>
              </w:rPr>
              <w:t>9</w:t>
            </w:r>
          </w:p>
        </w:tc>
        <w:tc>
          <w:tcPr>
            <w:tcW w:w="7230"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both"/>
              <w:rPr>
                <w:rFonts w:ascii="Calibri" w:hAnsi="Calibri" w:cs="Calibri"/>
                <w:sz w:val="22"/>
                <w:szCs w:val="22"/>
              </w:rPr>
            </w:pPr>
            <w:r>
              <w:rPr>
                <w:rFonts w:ascii="Calibri" w:hAnsi="Calibri" w:cs="Calibri"/>
                <w:sz w:val="22"/>
                <w:szCs w:val="22"/>
              </w:rPr>
              <w:t xml:space="preserve">Vara de Quixadá: Rua Tenente Cravo, 775 – Campo Velho – </w:t>
            </w:r>
            <w:r>
              <w:rPr>
                <w:rFonts w:ascii="Calibri" w:hAnsi="Calibri" w:cs="Calibri"/>
                <w:b/>
                <w:bCs/>
                <w:sz w:val="22"/>
                <w:szCs w:val="22"/>
              </w:rPr>
              <w:t>Quixadá-CE</w:t>
            </w:r>
            <w:r>
              <w:rPr>
                <w:rFonts w:ascii="Calibri" w:hAnsi="Calibri" w:cs="Calibri"/>
                <w:sz w:val="22"/>
                <w:szCs w:val="22"/>
              </w:rPr>
              <w:t xml:space="preserve"> (CEP: 63.900-000) – </w:t>
            </w:r>
            <w:r>
              <w:rPr>
                <w:rFonts w:ascii="Calibri" w:hAnsi="Calibri" w:cs="Calibri"/>
                <w:b/>
                <w:bCs/>
                <w:sz w:val="22"/>
                <w:szCs w:val="22"/>
              </w:rPr>
              <w:t>DDD 88</w:t>
            </w:r>
          </w:p>
        </w:tc>
        <w:tc>
          <w:tcPr>
            <w:tcW w:w="1275" w:type="dxa"/>
            <w:tcBorders>
              <w:top w:val="single" w:sz="8" w:space="0" w:color="000000"/>
              <w:left w:val="single" w:sz="8" w:space="0" w:color="000000"/>
              <w:bottom w:val="single" w:sz="8" w:space="0" w:color="000000"/>
              <w:right w:val="single" w:sz="8" w:space="0" w:color="000000"/>
            </w:tcBorders>
            <w:shd w:val="clear" w:color="auto" w:fill="E5E5E5"/>
            <w:vAlign w:val="center"/>
          </w:tcPr>
          <w:p w:rsidR="006E3B96" w:rsidRDefault="006E3B96" w:rsidP="001A0C1B">
            <w:pPr>
              <w:snapToGrid w:val="0"/>
              <w:jc w:val="center"/>
            </w:pPr>
            <w:r>
              <w:rPr>
                <w:rFonts w:ascii="Calibri" w:hAnsi="Calibri" w:cs="Calibri"/>
                <w:sz w:val="22"/>
                <w:szCs w:val="22"/>
              </w:rPr>
              <w:t>2</w:t>
            </w:r>
          </w:p>
        </w:tc>
      </w:tr>
      <w:tr w:rsidR="006E3B96" w:rsidTr="001A0C1B">
        <w:trPr>
          <w:trHeight w:val="259"/>
        </w:trPr>
        <w:tc>
          <w:tcPr>
            <w:tcW w:w="567"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center"/>
              <w:rPr>
                <w:rFonts w:ascii="Calibri" w:hAnsi="Calibri" w:cs="Calibri"/>
                <w:sz w:val="22"/>
                <w:szCs w:val="22"/>
              </w:rPr>
            </w:pPr>
            <w:r>
              <w:rPr>
                <w:rFonts w:ascii="Calibri" w:hAnsi="Calibri" w:cs="Calibri"/>
                <w:sz w:val="22"/>
                <w:szCs w:val="22"/>
              </w:rPr>
              <w:lastRenderedPageBreak/>
              <w:t>10</w:t>
            </w:r>
          </w:p>
        </w:tc>
        <w:tc>
          <w:tcPr>
            <w:tcW w:w="7230"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both"/>
              <w:rPr>
                <w:rFonts w:ascii="Calibri" w:hAnsi="Calibri" w:cs="Calibri"/>
                <w:sz w:val="22"/>
                <w:szCs w:val="22"/>
              </w:rPr>
            </w:pPr>
            <w:r>
              <w:rPr>
                <w:rFonts w:ascii="Calibri" w:hAnsi="Calibri" w:cs="Calibri"/>
                <w:sz w:val="22"/>
                <w:szCs w:val="22"/>
              </w:rPr>
              <w:t xml:space="preserve">Vara de Sobral: Avenida Lúcia Saboia, 500, esquina com Av. Dom José – Centro – </w:t>
            </w:r>
            <w:r>
              <w:rPr>
                <w:rFonts w:ascii="Calibri" w:hAnsi="Calibri" w:cs="Calibri"/>
                <w:b/>
                <w:bCs/>
                <w:sz w:val="22"/>
                <w:szCs w:val="22"/>
              </w:rPr>
              <w:t>Sobral-CE</w:t>
            </w:r>
            <w:r>
              <w:rPr>
                <w:rFonts w:ascii="Calibri" w:hAnsi="Calibri" w:cs="Calibri"/>
                <w:sz w:val="22"/>
                <w:szCs w:val="22"/>
              </w:rPr>
              <w:t xml:space="preserve"> (CEP: 62-320-000) – </w:t>
            </w:r>
            <w:r>
              <w:rPr>
                <w:rFonts w:ascii="Calibri" w:hAnsi="Calibri" w:cs="Calibri"/>
                <w:b/>
                <w:bCs/>
                <w:sz w:val="22"/>
                <w:szCs w:val="22"/>
              </w:rPr>
              <w:t>DDD 88</w:t>
            </w:r>
          </w:p>
        </w:tc>
        <w:tc>
          <w:tcPr>
            <w:tcW w:w="1275" w:type="dxa"/>
            <w:tcBorders>
              <w:top w:val="single" w:sz="8" w:space="0" w:color="000000"/>
              <w:left w:val="single" w:sz="8" w:space="0" w:color="000000"/>
              <w:bottom w:val="single" w:sz="8" w:space="0" w:color="000000"/>
              <w:right w:val="single" w:sz="8" w:space="0" w:color="000000"/>
            </w:tcBorders>
            <w:shd w:val="clear" w:color="auto" w:fill="E5E5E5"/>
            <w:vAlign w:val="center"/>
          </w:tcPr>
          <w:p w:rsidR="006E3B96" w:rsidRDefault="006E3B96" w:rsidP="001A0C1B">
            <w:pPr>
              <w:snapToGrid w:val="0"/>
              <w:jc w:val="center"/>
            </w:pPr>
            <w:r>
              <w:rPr>
                <w:rFonts w:ascii="Calibri" w:hAnsi="Calibri" w:cs="Calibri"/>
                <w:sz w:val="22"/>
                <w:szCs w:val="22"/>
              </w:rPr>
              <w:t>4</w:t>
            </w:r>
          </w:p>
        </w:tc>
      </w:tr>
      <w:tr w:rsidR="006E3B96" w:rsidTr="001A0C1B">
        <w:trPr>
          <w:trHeight w:val="259"/>
        </w:trPr>
        <w:tc>
          <w:tcPr>
            <w:tcW w:w="567"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center"/>
              <w:rPr>
                <w:rFonts w:ascii="Calibri" w:hAnsi="Calibri" w:cs="Calibri"/>
                <w:sz w:val="22"/>
                <w:szCs w:val="22"/>
              </w:rPr>
            </w:pPr>
            <w:r>
              <w:rPr>
                <w:rFonts w:ascii="Calibri" w:hAnsi="Calibri" w:cs="Calibri"/>
                <w:sz w:val="22"/>
                <w:szCs w:val="22"/>
              </w:rPr>
              <w:t>11</w:t>
            </w:r>
          </w:p>
        </w:tc>
        <w:tc>
          <w:tcPr>
            <w:tcW w:w="7230"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both"/>
              <w:rPr>
                <w:rFonts w:ascii="Calibri" w:hAnsi="Calibri" w:cs="Calibri"/>
                <w:sz w:val="22"/>
                <w:szCs w:val="22"/>
              </w:rPr>
            </w:pPr>
            <w:r>
              <w:rPr>
                <w:rFonts w:ascii="Calibri" w:hAnsi="Calibri" w:cs="Calibri"/>
                <w:sz w:val="22"/>
                <w:szCs w:val="22"/>
              </w:rPr>
              <w:t xml:space="preserve">Vara de Tianguá: Avenida Manuel de Rocha Teixeira, 1200 – Nenê Plácido – </w:t>
            </w:r>
            <w:r>
              <w:rPr>
                <w:rFonts w:ascii="Calibri" w:hAnsi="Calibri" w:cs="Calibri"/>
                <w:b/>
                <w:bCs/>
                <w:sz w:val="22"/>
                <w:szCs w:val="22"/>
              </w:rPr>
              <w:t>Tianguá-CE</w:t>
            </w:r>
            <w:r>
              <w:rPr>
                <w:rFonts w:ascii="Calibri" w:hAnsi="Calibri" w:cs="Calibri"/>
                <w:sz w:val="22"/>
                <w:szCs w:val="22"/>
              </w:rPr>
              <w:t xml:space="preserve"> (CEP: 62.327-445) – </w:t>
            </w:r>
            <w:r>
              <w:rPr>
                <w:rFonts w:ascii="Calibri" w:hAnsi="Calibri" w:cs="Calibri"/>
                <w:b/>
                <w:bCs/>
                <w:sz w:val="22"/>
                <w:szCs w:val="22"/>
              </w:rPr>
              <w:t>DDD 88</w:t>
            </w:r>
          </w:p>
        </w:tc>
        <w:tc>
          <w:tcPr>
            <w:tcW w:w="1275" w:type="dxa"/>
            <w:tcBorders>
              <w:top w:val="single" w:sz="8" w:space="0" w:color="000000"/>
              <w:left w:val="single" w:sz="8" w:space="0" w:color="000000"/>
              <w:bottom w:val="single" w:sz="8" w:space="0" w:color="000000"/>
              <w:right w:val="single" w:sz="8" w:space="0" w:color="000000"/>
            </w:tcBorders>
            <w:shd w:val="clear" w:color="auto" w:fill="E5E5E5"/>
            <w:vAlign w:val="center"/>
          </w:tcPr>
          <w:p w:rsidR="006E3B96" w:rsidRDefault="006E3B96" w:rsidP="001A0C1B">
            <w:pPr>
              <w:snapToGrid w:val="0"/>
              <w:jc w:val="center"/>
            </w:pPr>
            <w:r>
              <w:rPr>
                <w:rFonts w:ascii="Calibri" w:hAnsi="Calibri" w:cs="Calibri"/>
                <w:sz w:val="22"/>
                <w:szCs w:val="22"/>
              </w:rPr>
              <w:t>2</w:t>
            </w:r>
          </w:p>
        </w:tc>
      </w:tr>
      <w:tr w:rsidR="006E3B96" w:rsidTr="001A0C1B">
        <w:trPr>
          <w:trHeight w:val="259"/>
        </w:trPr>
        <w:tc>
          <w:tcPr>
            <w:tcW w:w="567"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center"/>
              <w:rPr>
                <w:rFonts w:ascii="Calibri" w:hAnsi="Calibri" w:cs="Calibri"/>
                <w:sz w:val="22"/>
                <w:szCs w:val="22"/>
              </w:rPr>
            </w:pPr>
            <w:r>
              <w:rPr>
                <w:rFonts w:ascii="Calibri" w:hAnsi="Calibri" w:cs="Calibri"/>
                <w:sz w:val="22"/>
                <w:szCs w:val="22"/>
              </w:rPr>
              <w:t>12</w:t>
            </w:r>
          </w:p>
        </w:tc>
        <w:tc>
          <w:tcPr>
            <w:tcW w:w="7230"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both"/>
              <w:rPr>
                <w:rFonts w:ascii="Calibri" w:hAnsi="Calibri" w:cs="Calibri"/>
                <w:sz w:val="22"/>
                <w:szCs w:val="22"/>
              </w:rPr>
            </w:pPr>
            <w:r>
              <w:rPr>
                <w:rFonts w:ascii="Calibri" w:hAnsi="Calibri" w:cs="Calibri"/>
                <w:sz w:val="22"/>
                <w:szCs w:val="22"/>
              </w:rPr>
              <w:t xml:space="preserve">Vara de Aracati: Av. Cel. Alexanzito, 503, Centro, </w:t>
            </w:r>
            <w:r>
              <w:rPr>
                <w:rFonts w:ascii="Calibri" w:hAnsi="Calibri" w:cs="Calibri"/>
                <w:b/>
                <w:bCs/>
                <w:sz w:val="22"/>
                <w:szCs w:val="22"/>
              </w:rPr>
              <w:t>Aracati-CE</w:t>
            </w:r>
            <w:r>
              <w:rPr>
                <w:rFonts w:ascii="Calibri" w:hAnsi="Calibri" w:cs="Calibri"/>
                <w:sz w:val="22"/>
                <w:szCs w:val="22"/>
              </w:rPr>
              <w:t xml:space="preserve"> (CEP: 62.800-000) – </w:t>
            </w:r>
            <w:r>
              <w:rPr>
                <w:rFonts w:ascii="Calibri" w:hAnsi="Calibri" w:cs="Calibri"/>
                <w:b/>
                <w:bCs/>
                <w:sz w:val="22"/>
                <w:szCs w:val="22"/>
              </w:rPr>
              <w:t>DDD 88</w:t>
            </w:r>
          </w:p>
        </w:tc>
        <w:tc>
          <w:tcPr>
            <w:tcW w:w="1275" w:type="dxa"/>
            <w:tcBorders>
              <w:top w:val="single" w:sz="8" w:space="0" w:color="000000"/>
              <w:left w:val="single" w:sz="8" w:space="0" w:color="000000"/>
              <w:bottom w:val="single" w:sz="8" w:space="0" w:color="000000"/>
              <w:right w:val="single" w:sz="8" w:space="0" w:color="000000"/>
            </w:tcBorders>
            <w:shd w:val="clear" w:color="auto" w:fill="E5E5E5"/>
            <w:vAlign w:val="center"/>
          </w:tcPr>
          <w:p w:rsidR="006E3B96" w:rsidRDefault="006E3B96" w:rsidP="001A0C1B">
            <w:pPr>
              <w:snapToGrid w:val="0"/>
              <w:jc w:val="center"/>
            </w:pPr>
            <w:r>
              <w:rPr>
                <w:rFonts w:ascii="Calibri" w:hAnsi="Calibri" w:cs="Calibri"/>
                <w:sz w:val="22"/>
                <w:szCs w:val="22"/>
              </w:rPr>
              <w:t>1</w:t>
            </w:r>
          </w:p>
        </w:tc>
      </w:tr>
      <w:tr w:rsidR="006E3B96" w:rsidTr="001A0C1B">
        <w:trPr>
          <w:trHeight w:val="259"/>
        </w:trPr>
        <w:tc>
          <w:tcPr>
            <w:tcW w:w="567"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center"/>
              <w:rPr>
                <w:rFonts w:ascii="Calibri" w:hAnsi="Calibri" w:cs="Calibri"/>
                <w:sz w:val="22"/>
                <w:szCs w:val="22"/>
              </w:rPr>
            </w:pPr>
            <w:r>
              <w:rPr>
                <w:rFonts w:ascii="Calibri" w:hAnsi="Calibri" w:cs="Calibri"/>
                <w:sz w:val="22"/>
                <w:szCs w:val="22"/>
              </w:rPr>
              <w:t>13</w:t>
            </w:r>
          </w:p>
        </w:tc>
        <w:tc>
          <w:tcPr>
            <w:tcW w:w="7230"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both"/>
              <w:rPr>
                <w:rFonts w:ascii="Calibri" w:hAnsi="Calibri" w:cs="Calibri"/>
                <w:sz w:val="22"/>
                <w:szCs w:val="22"/>
              </w:rPr>
            </w:pPr>
            <w:r>
              <w:rPr>
                <w:rFonts w:ascii="Calibri" w:hAnsi="Calibri" w:cs="Calibri"/>
                <w:sz w:val="22"/>
                <w:szCs w:val="22"/>
              </w:rPr>
              <w:t xml:space="preserve">Vara do Eusébio: Rua Dermeval Carneiro, 115, Centro, </w:t>
            </w:r>
            <w:r>
              <w:rPr>
                <w:rFonts w:ascii="Calibri" w:hAnsi="Calibri" w:cs="Calibri"/>
                <w:b/>
                <w:bCs/>
                <w:sz w:val="22"/>
                <w:szCs w:val="22"/>
              </w:rPr>
              <w:t xml:space="preserve">Eusébio-CE </w:t>
            </w:r>
            <w:r>
              <w:rPr>
                <w:rFonts w:ascii="Calibri" w:hAnsi="Calibri" w:cs="Calibri"/>
                <w:sz w:val="22"/>
                <w:szCs w:val="22"/>
              </w:rPr>
              <w:t xml:space="preserve">(CEP: 61.760-970) – </w:t>
            </w:r>
            <w:r>
              <w:rPr>
                <w:rFonts w:ascii="Calibri" w:hAnsi="Calibri" w:cs="Calibri"/>
                <w:b/>
                <w:bCs/>
                <w:sz w:val="22"/>
                <w:szCs w:val="22"/>
              </w:rPr>
              <w:t>DDD 85</w:t>
            </w:r>
          </w:p>
        </w:tc>
        <w:tc>
          <w:tcPr>
            <w:tcW w:w="1275" w:type="dxa"/>
            <w:tcBorders>
              <w:top w:val="single" w:sz="8" w:space="0" w:color="000000"/>
              <w:left w:val="single" w:sz="8" w:space="0" w:color="000000"/>
              <w:bottom w:val="single" w:sz="8" w:space="0" w:color="000000"/>
              <w:right w:val="single" w:sz="8" w:space="0" w:color="000000"/>
            </w:tcBorders>
            <w:shd w:val="clear" w:color="auto" w:fill="E5E5E5"/>
            <w:vAlign w:val="center"/>
          </w:tcPr>
          <w:p w:rsidR="006E3B96" w:rsidRDefault="006E3B96" w:rsidP="001A0C1B">
            <w:pPr>
              <w:snapToGrid w:val="0"/>
              <w:jc w:val="center"/>
            </w:pPr>
            <w:r>
              <w:rPr>
                <w:rFonts w:ascii="Calibri" w:hAnsi="Calibri" w:cs="Calibri"/>
                <w:sz w:val="22"/>
                <w:szCs w:val="22"/>
              </w:rPr>
              <w:t>2</w:t>
            </w:r>
          </w:p>
        </w:tc>
      </w:tr>
      <w:tr w:rsidR="006E3B96" w:rsidTr="001A0C1B">
        <w:trPr>
          <w:trHeight w:val="259"/>
        </w:trPr>
        <w:tc>
          <w:tcPr>
            <w:tcW w:w="567"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center"/>
              <w:rPr>
                <w:rFonts w:ascii="Calibri" w:hAnsi="Calibri" w:cs="Calibri"/>
                <w:sz w:val="22"/>
                <w:szCs w:val="22"/>
              </w:rPr>
            </w:pPr>
            <w:r>
              <w:rPr>
                <w:rFonts w:ascii="Calibri" w:hAnsi="Calibri" w:cs="Calibri"/>
                <w:sz w:val="22"/>
                <w:szCs w:val="22"/>
              </w:rPr>
              <w:t>14</w:t>
            </w:r>
          </w:p>
        </w:tc>
        <w:tc>
          <w:tcPr>
            <w:tcW w:w="7230" w:type="dxa"/>
            <w:tcBorders>
              <w:top w:val="single" w:sz="8" w:space="0" w:color="000000"/>
              <w:left w:val="single" w:sz="8" w:space="0" w:color="000000"/>
              <w:bottom w:val="single" w:sz="8" w:space="0" w:color="000000"/>
            </w:tcBorders>
            <w:shd w:val="clear" w:color="auto" w:fill="E5E5E5"/>
            <w:vAlign w:val="center"/>
          </w:tcPr>
          <w:p w:rsidR="006E3B96" w:rsidRDefault="006E3B96" w:rsidP="001A0C1B">
            <w:pPr>
              <w:snapToGrid w:val="0"/>
              <w:jc w:val="both"/>
              <w:rPr>
                <w:rFonts w:ascii="Calibri" w:hAnsi="Calibri" w:cs="Calibri"/>
                <w:sz w:val="22"/>
                <w:szCs w:val="22"/>
              </w:rPr>
            </w:pPr>
            <w:r>
              <w:rPr>
                <w:rFonts w:ascii="Calibri" w:hAnsi="Calibri" w:cs="Calibri"/>
                <w:sz w:val="22"/>
                <w:szCs w:val="22"/>
              </w:rPr>
              <w:t xml:space="preserve">Vara de São Gonçalo do Amarante: Rua Paulo Costa, s/n – Carioca – </w:t>
            </w:r>
            <w:r>
              <w:rPr>
                <w:rFonts w:ascii="Calibri" w:hAnsi="Calibri" w:cs="Calibri"/>
                <w:b/>
                <w:bCs/>
                <w:sz w:val="22"/>
                <w:szCs w:val="22"/>
              </w:rPr>
              <w:t>São Gonçalo doAmarante-CE</w:t>
            </w:r>
            <w:r>
              <w:rPr>
                <w:rFonts w:ascii="Calibri" w:hAnsi="Calibri" w:cs="Calibri"/>
                <w:sz w:val="22"/>
                <w:szCs w:val="22"/>
              </w:rPr>
              <w:t xml:space="preserve"> (CEP: 62.670-000) – </w:t>
            </w:r>
            <w:r>
              <w:rPr>
                <w:rFonts w:ascii="Calibri" w:hAnsi="Calibri" w:cs="Calibri"/>
                <w:b/>
                <w:bCs/>
                <w:sz w:val="22"/>
                <w:szCs w:val="22"/>
              </w:rPr>
              <w:t>DDD 85</w:t>
            </w:r>
          </w:p>
        </w:tc>
        <w:tc>
          <w:tcPr>
            <w:tcW w:w="1275" w:type="dxa"/>
            <w:tcBorders>
              <w:top w:val="single" w:sz="8" w:space="0" w:color="000000"/>
              <w:left w:val="single" w:sz="8" w:space="0" w:color="000000"/>
              <w:bottom w:val="single" w:sz="8" w:space="0" w:color="000000"/>
              <w:right w:val="single" w:sz="8" w:space="0" w:color="000000"/>
            </w:tcBorders>
            <w:shd w:val="clear" w:color="auto" w:fill="E5E5E5"/>
            <w:vAlign w:val="center"/>
          </w:tcPr>
          <w:p w:rsidR="006E3B96" w:rsidRDefault="006E3B96" w:rsidP="001A0C1B">
            <w:pPr>
              <w:snapToGrid w:val="0"/>
              <w:jc w:val="center"/>
            </w:pPr>
            <w:r>
              <w:rPr>
                <w:rFonts w:ascii="Calibri" w:hAnsi="Calibri" w:cs="Calibri"/>
                <w:sz w:val="22"/>
                <w:szCs w:val="22"/>
              </w:rPr>
              <w:t>2</w:t>
            </w:r>
          </w:p>
        </w:tc>
      </w:tr>
    </w:tbl>
    <w:p w:rsidR="00281AE5" w:rsidRPr="00966EEA" w:rsidRDefault="00281AE5" w:rsidP="00966EEA">
      <w:pPr>
        <w:pStyle w:val="Normal1"/>
        <w:widowControl/>
        <w:spacing w:after="120"/>
        <w:jc w:val="both"/>
        <w:rPr>
          <w:rFonts w:ascii="Arial" w:eastAsia="Arial" w:hAnsi="Arial" w:cs="Arial"/>
          <w:b/>
        </w:rPr>
      </w:pPr>
    </w:p>
    <w:p w:rsidR="00281AE5" w:rsidRPr="00966EEA" w:rsidRDefault="006E3B96" w:rsidP="00966EEA">
      <w:pPr>
        <w:spacing w:after="120"/>
        <w:jc w:val="both"/>
        <w:rPr>
          <w:rFonts w:ascii="Arial" w:hAnsi="Arial" w:cs="Arial"/>
        </w:rPr>
      </w:pPr>
      <w:r w:rsidRPr="00966EEA">
        <w:rPr>
          <w:rFonts w:ascii="Arial" w:eastAsia="Arial" w:hAnsi="Arial" w:cs="Arial"/>
          <w:b/>
        </w:rPr>
        <w:t>3.1</w:t>
      </w:r>
      <w:r w:rsidRPr="00966EEA">
        <w:rPr>
          <w:rFonts w:ascii="Arial" w:eastAsia="Arial" w:hAnsi="Arial" w:cs="Arial"/>
        </w:rPr>
        <w:t xml:space="preserve"> - </w:t>
      </w:r>
      <w:r w:rsidRPr="00966EEA">
        <w:rPr>
          <w:rFonts w:ascii="Arial" w:hAnsi="Arial" w:cs="Arial"/>
        </w:rPr>
        <w:t xml:space="preserve">Não obstante a contratação das linhas previstas acima fica ainda ressalvada a possibilidade de ampliação ou redução do número </w:t>
      </w:r>
      <w:r w:rsidR="006B18AD" w:rsidRPr="00966EEA">
        <w:rPr>
          <w:rFonts w:ascii="Arial" w:hAnsi="Arial" w:cs="Arial"/>
        </w:rPr>
        <w:t>de linhas a ser</w:t>
      </w:r>
      <w:r w:rsidRPr="00966EEA">
        <w:rPr>
          <w:rFonts w:ascii="Arial" w:hAnsi="Arial" w:cs="Arial"/>
        </w:rPr>
        <w:t xml:space="preserve"> contratadas</w:t>
      </w:r>
      <w:r w:rsidR="006B18AD" w:rsidRPr="00966EEA">
        <w:rPr>
          <w:rFonts w:ascii="Arial" w:hAnsi="Arial" w:cs="Arial"/>
        </w:rPr>
        <w:t>,</w:t>
      </w:r>
      <w:r w:rsidRPr="00966EEA">
        <w:rPr>
          <w:rFonts w:ascii="Arial" w:hAnsi="Arial" w:cs="Arial"/>
        </w:rPr>
        <w:t xml:space="preserve"> na Capital, </w:t>
      </w:r>
      <w:r w:rsidR="006B18AD" w:rsidRPr="00966EEA">
        <w:rPr>
          <w:rFonts w:ascii="Arial" w:hAnsi="Arial" w:cs="Arial"/>
        </w:rPr>
        <w:t xml:space="preserve">na </w:t>
      </w:r>
      <w:r w:rsidRPr="00966EEA">
        <w:rPr>
          <w:rFonts w:ascii="Arial" w:hAnsi="Arial" w:cs="Arial"/>
        </w:rPr>
        <w:t>Região Metropolitana ou no interior do Estado, onde se fizerem necessárias por conta das atividades deste Tribunal. Em caso de novas linhas estas terão os mesmos valores de tarifas dos já existentes no contrato.</w:t>
      </w:r>
    </w:p>
    <w:p w:rsidR="006E3B96" w:rsidRPr="00966EEA" w:rsidRDefault="006E3B96" w:rsidP="00966EEA">
      <w:pPr>
        <w:spacing w:after="120"/>
        <w:jc w:val="both"/>
        <w:rPr>
          <w:rFonts w:ascii="Arial" w:hAnsi="Arial" w:cs="Arial"/>
        </w:rPr>
      </w:pPr>
      <w:r w:rsidRPr="00966EEA">
        <w:rPr>
          <w:rFonts w:ascii="Arial" w:hAnsi="Arial" w:cs="Arial"/>
          <w:b/>
        </w:rPr>
        <w:t xml:space="preserve">3.2 </w:t>
      </w:r>
      <w:r w:rsidRPr="00966EEA">
        <w:rPr>
          <w:rFonts w:ascii="Arial" w:hAnsi="Arial" w:cs="Arial"/>
        </w:rPr>
        <w:t>- Nos valores das tarifas apresentados já estão inclusos todos os custos de execução do contrato, compreendendo todas as despesas, tais como equipamentos, pessoal, impostos, contribuições, taxas etc.</w:t>
      </w:r>
    </w:p>
    <w:p w:rsidR="006E3B96" w:rsidRPr="00966EEA" w:rsidRDefault="006E3B96" w:rsidP="00966EEA">
      <w:pPr>
        <w:spacing w:after="120"/>
        <w:jc w:val="both"/>
        <w:rPr>
          <w:rFonts w:ascii="Arial" w:hAnsi="Arial" w:cs="Arial"/>
        </w:rPr>
      </w:pPr>
      <w:r w:rsidRPr="00966EEA">
        <w:rPr>
          <w:rFonts w:ascii="Arial" w:hAnsi="Arial" w:cs="Arial"/>
          <w:b/>
        </w:rPr>
        <w:t>3.3</w:t>
      </w:r>
      <w:r w:rsidRPr="00966EEA">
        <w:rPr>
          <w:rFonts w:ascii="Arial" w:hAnsi="Arial" w:cs="Arial"/>
        </w:rPr>
        <w:t xml:space="preserve"> - Os 42 (quarenta e dois) aparelhos telefônicos a serem fornecidos em comodato devem ser compatíveis com o plano contratado e cada aparelho deve ser entregue com os seguintes acessórios originais: </w:t>
      </w:r>
    </w:p>
    <w:p w:rsidR="006E3B96" w:rsidRPr="00966EEA" w:rsidRDefault="006E3B96" w:rsidP="00966EEA">
      <w:pPr>
        <w:spacing w:after="120"/>
        <w:jc w:val="both"/>
        <w:rPr>
          <w:rFonts w:ascii="Arial" w:hAnsi="Arial" w:cs="Arial"/>
        </w:rPr>
      </w:pPr>
      <w:r w:rsidRPr="00966EEA">
        <w:rPr>
          <w:rFonts w:ascii="Arial" w:hAnsi="Arial" w:cs="Arial"/>
        </w:rPr>
        <w:t>a) bateria;</w:t>
      </w:r>
    </w:p>
    <w:p w:rsidR="006E3B96" w:rsidRPr="00966EEA" w:rsidRDefault="006E3B96" w:rsidP="00966EEA">
      <w:pPr>
        <w:spacing w:after="120"/>
        <w:jc w:val="both"/>
        <w:rPr>
          <w:rFonts w:ascii="Arial" w:hAnsi="Arial" w:cs="Arial"/>
        </w:rPr>
      </w:pPr>
      <w:r w:rsidRPr="00966EEA">
        <w:rPr>
          <w:rFonts w:ascii="Arial" w:hAnsi="Arial" w:cs="Arial"/>
        </w:rPr>
        <w:t xml:space="preserve">b) carregador </w:t>
      </w:r>
      <w:r w:rsidR="003818BD" w:rsidRPr="00966EEA">
        <w:rPr>
          <w:rFonts w:ascii="Arial" w:hAnsi="Arial" w:cs="Arial"/>
        </w:rPr>
        <w:t>completo</w:t>
      </w:r>
      <w:r w:rsidR="00A85CC1" w:rsidRPr="00966EEA">
        <w:rPr>
          <w:rFonts w:ascii="Arial" w:hAnsi="Arial" w:cs="Arial"/>
        </w:rPr>
        <w:t>, com fonte de alimentação bi-volt automática</w:t>
      </w:r>
      <w:r w:rsidRPr="00966EEA">
        <w:rPr>
          <w:rFonts w:ascii="Arial" w:hAnsi="Arial" w:cs="Arial"/>
        </w:rPr>
        <w:t>;</w:t>
      </w:r>
    </w:p>
    <w:p w:rsidR="006E3B96" w:rsidRPr="00966EEA" w:rsidRDefault="006E3B96" w:rsidP="00966EEA">
      <w:pPr>
        <w:spacing w:after="120"/>
        <w:jc w:val="both"/>
        <w:rPr>
          <w:rFonts w:ascii="Arial" w:hAnsi="Arial" w:cs="Arial"/>
        </w:rPr>
      </w:pPr>
      <w:r w:rsidRPr="00966EEA">
        <w:rPr>
          <w:rFonts w:ascii="Arial" w:hAnsi="Arial" w:cs="Arial"/>
        </w:rPr>
        <w:t>c) manual de instrução em português;</w:t>
      </w:r>
    </w:p>
    <w:p w:rsidR="006E3B96" w:rsidRPr="00966EEA" w:rsidRDefault="006E3B96" w:rsidP="00966EEA">
      <w:pPr>
        <w:spacing w:after="120"/>
        <w:jc w:val="both"/>
        <w:rPr>
          <w:rFonts w:ascii="Arial" w:hAnsi="Arial" w:cs="Arial"/>
          <w:bCs/>
        </w:rPr>
      </w:pPr>
      <w:r w:rsidRPr="00966EEA">
        <w:rPr>
          <w:rFonts w:ascii="Arial" w:hAnsi="Arial" w:cs="Arial"/>
        </w:rPr>
        <w:t xml:space="preserve">d) </w:t>
      </w:r>
      <w:r w:rsidRPr="00966EEA">
        <w:rPr>
          <w:rFonts w:ascii="Arial" w:hAnsi="Arial" w:cs="Arial"/>
          <w:i/>
          <w:iCs/>
        </w:rPr>
        <w:t>chip</w:t>
      </w:r>
      <w:r w:rsidRPr="00966EEA">
        <w:rPr>
          <w:rFonts w:ascii="Arial" w:hAnsi="Arial" w:cs="Arial"/>
        </w:rPr>
        <w:t>.</w:t>
      </w:r>
    </w:p>
    <w:p w:rsidR="006E3B96" w:rsidRPr="00966EEA" w:rsidRDefault="006E3B96" w:rsidP="00966EEA">
      <w:pPr>
        <w:spacing w:after="120"/>
        <w:jc w:val="both"/>
        <w:rPr>
          <w:rFonts w:ascii="Arial" w:hAnsi="Arial" w:cs="Arial"/>
          <w:bCs/>
        </w:rPr>
      </w:pPr>
      <w:r w:rsidRPr="00966EEA">
        <w:rPr>
          <w:rFonts w:ascii="Arial" w:hAnsi="Arial" w:cs="Arial"/>
          <w:b/>
          <w:bCs/>
        </w:rPr>
        <w:t>3.4</w:t>
      </w:r>
      <w:r w:rsidRPr="00966EEA">
        <w:rPr>
          <w:rFonts w:ascii="Arial" w:hAnsi="Arial" w:cs="Arial"/>
          <w:bCs/>
        </w:rPr>
        <w:t xml:space="preserve"> - É fundamental que a Contratada apresente uma rede com </w:t>
      </w:r>
      <w:r w:rsidRPr="00966EEA">
        <w:rPr>
          <w:rFonts w:ascii="Arial" w:hAnsi="Arial" w:cs="Arial"/>
          <w:b/>
          <w:bCs/>
        </w:rPr>
        <w:t>cobertura</w:t>
      </w:r>
      <w:r w:rsidRPr="00966EEA">
        <w:rPr>
          <w:rFonts w:ascii="Arial" w:hAnsi="Arial" w:cs="Arial"/>
          <w:bCs/>
        </w:rPr>
        <w:t xml:space="preserve"> totalmente satisfatória para feitura e recebimento de ligações locais e de longa distância Nacional (LDN) em todas as 14 (quatorze) localidades descritas no quadro acima. </w:t>
      </w:r>
    </w:p>
    <w:p w:rsidR="006E3B96" w:rsidRPr="00966EEA" w:rsidRDefault="006E3B96" w:rsidP="00966EEA">
      <w:pPr>
        <w:spacing w:after="120"/>
        <w:jc w:val="both"/>
        <w:rPr>
          <w:rFonts w:ascii="Arial" w:hAnsi="Arial" w:cs="Arial"/>
        </w:rPr>
      </w:pPr>
      <w:r w:rsidRPr="00966EEA">
        <w:rPr>
          <w:rFonts w:ascii="Arial" w:hAnsi="Arial" w:cs="Arial"/>
          <w:b/>
          <w:bCs/>
        </w:rPr>
        <w:t>3.</w:t>
      </w:r>
      <w:r w:rsidR="008C18F4" w:rsidRPr="00966EEA">
        <w:rPr>
          <w:rFonts w:ascii="Arial" w:hAnsi="Arial" w:cs="Arial"/>
          <w:b/>
          <w:bCs/>
        </w:rPr>
        <w:t>4.1</w:t>
      </w:r>
      <w:r w:rsidR="006D434E" w:rsidRPr="00966EEA">
        <w:rPr>
          <w:rFonts w:ascii="Arial" w:hAnsi="Arial" w:cs="Arial"/>
          <w:b/>
          <w:bCs/>
        </w:rPr>
        <w:t xml:space="preserve"> </w:t>
      </w:r>
      <w:r w:rsidRPr="00966EEA">
        <w:rPr>
          <w:rFonts w:ascii="Arial" w:hAnsi="Arial" w:cs="Arial"/>
          <w:bCs/>
        </w:rPr>
        <w:t xml:space="preserve">- </w:t>
      </w:r>
      <w:r w:rsidR="006D434E" w:rsidRPr="00966EEA">
        <w:rPr>
          <w:rFonts w:ascii="Arial" w:hAnsi="Arial" w:cs="Arial"/>
          <w:bCs/>
        </w:rPr>
        <w:t>No ato da assinatura deste contrato, a</w:t>
      </w:r>
      <w:r w:rsidRPr="00966EEA">
        <w:rPr>
          <w:rFonts w:ascii="Arial" w:hAnsi="Arial" w:cs="Arial"/>
          <w:bCs/>
        </w:rPr>
        <w:t xml:space="preserve"> </w:t>
      </w:r>
      <w:r w:rsidR="006D434E" w:rsidRPr="00966EEA">
        <w:rPr>
          <w:rFonts w:ascii="Arial" w:hAnsi="Arial" w:cs="Arial"/>
          <w:bCs/>
        </w:rPr>
        <w:t>contratada</w:t>
      </w:r>
      <w:r w:rsidRPr="00966EEA">
        <w:rPr>
          <w:rFonts w:ascii="Arial" w:hAnsi="Arial" w:cs="Arial"/>
          <w:bCs/>
        </w:rPr>
        <w:t xml:space="preserve"> </w:t>
      </w:r>
      <w:r w:rsidR="006D434E" w:rsidRPr="00966EEA">
        <w:rPr>
          <w:rFonts w:ascii="Arial" w:hAnsi="Arial" w:cs="Arial"/>
          <w:bCs/>
        </w:rPr>
        <w:t xml:space="preserve">já </w:t>
      </w:r>
      <w:r w:rsidRPr="00966EEA">
        <w:rPr>
          <w:rFonts w:ascii="Arial" w:hAnsi="Arial" w:cs="Arial"/>
          <w:bCs/>
        </w:rPr>
        <w:t xml:space="preserve">deverá </w:t>
      </w:r>
      <w:r w:rsidR="006D434E" w:rsidRPr="00966EEA">
        <w:rPr>
          <w:rFonts w:ascii="Arial" w:hAnsi="Arial" w:cs="Arial"/>
          <w:bCs/>
        </w:rPr>
        <w:t xml:space="preserve">ter apresentado </w:t>
      </w:r>
      <w:r w:rsidR="003818BD" w:rsidRPr="00966EEA">
        <w:rPr>
          <w:rFonts w:ascii="Arial" w:hAnsi="Arial" w:cs="Arial"/>
          <w:bCs/>
        </w:rPr>
        <w:t>o</w:t>
      </w:r>
      <w:r w:rsidRPr="00966EEA">
        <w:rPr>
          <w:rFonts w:ascii="Arial" w:hAnsi="Arial" w:cs="Arial"/>
          <w:bCs/>
        </w:rPr>
        <w:t xml:space="preserve"> mapa de cobertura ou declaração</w:t>
      </w:r>
      <w:r w:rsidR="006D434E" w:rsidRPr="00966EEA">
        <w:rPr>
          <w:rFonts w:ascii="Arial" w:hAnsi="Arial" w:cs="Arial"/>
          <w:bCs/>
        </w:rPr>
        <w:t xml:space="preserve">, </w:t>
      </w:r>
      <w:r w:rsidR="006D434E" w:rsidRPr="00966EEA">
        <w:rPr>
          <w:rFonts w:ascii="Arial" w:hAnsi="Arial" w:cs="Arial"/>
          <w:b/>
          <w:bCs/>
        </w:rPr>
        <w:t>devidamente assinado por seu responsável técnico</w:t>
      </w:r>
      <w:r w:rsidR="006D434E" w:rsidRPr="00966EEA">
        <w:rPr>
          <w:rFonts w:ascii="Arial" w:hAnsi="Arial" w:cs="Arial"/>
          <w:bCs/>
        </w:rPr>
        <w:t xml:space="preserve">, </w:t>
      </w:r>
      <w:r w:rsidRPr="00966EEA">
        <w:rPr>
          <w:rFonts w:ascii="Arial" w:hAnsi="Arial" w:cs="Arial"/>
          <w:bCs/>
        </w:rPr>
        <w:t xml:space="preserve">que comprove a exigência de cobertura citada no </w:t>
      </w:r>
      <w:r w:rsidRPr="00966EEA">
        <w:rPr>
          <w:rFonts w:ascii="Arial" w:hAnsi="Arial" w:cs="Arial"/>
          <w:b/>
        </w:rPr>
        <w:t>item 3.4</w:t>
      </w:r>
      <w:r w:rsidR="006D434E" w:rsidRPr="00966EEA">
        <w:rPr>
          <w:rFonts w:ascii="Arial" w:hAnsi="Arial" w:cs="Arial"/>
          <w:b/>
        </w:rPr>
        <w:t xml:space="preserve"> acima, conforme </w:t>
      </w:r>
      <w:r w:rsidR="00510812">
        <w:rPr>
          <w:rFonts w:ascii="Arial" w:hAnsi="Arial" w:cs="Arial"/>
          <w:b/>
        </w:rPr>
        <w:t>disposto</w:t>
      </w:r>
      <w:r w:rsidR="006D434E" w:rsidRPr="00966EEA">
        <w:rPr>
          <w:rFonts w:ascii="Arial" w:hAnsi="Arial" w:cs="Arial"/>
          <w:b/>
        </w:rPr>
        <w:t xml:space="preserve"> no item 3.4.1 do Termo de Referência</w:t>
      </w:r>
      <w:r w:rsidRPr="00966EEA">
        <w:rPr>
          <w:rFonts w:ascii="Arial" w:hAnsi="Arial" w:cs="Arial"/>
          <w:b/>
        </w:rPr>
        <w:t>.</w:t>
      </w:r>
    </w:p>
    <w:p w:rsidR="006E3B96" w:rsidRPr="00966EEA" w:rsidRDefault="006E3B96" w:rsidP="00966EEA">
      <w:pPr>
        <w:spacing w:after="120"/>
        <w:jc w:val="both"/>
        <w:rPr>
          <w:rFonts w:ascii="Arial" w:hAnsi="Arial" w:cs="Arial"/>
          <w:bCs/>
        </w:rPr>
      </w:pPr>
      <w:r w:rsidRPr="00966EEA">
        <w:rPr>
          <w:rFonts w:ascii="Arial" w:hAnsi="Arial" w:cs="Arial"/>
          <w:b/>
        </w:rPr>
        <w:t>3.</w:t>
      </w:r>
      <w:r w:rsidR="008C18F4" w:rsidRPr="00966EEA">
        <w:rPr>
          <w:rFonts w:ascii="Arial" w:hAnsi="Arial" w:cs="Arial"/>
          <w:b/>
        </w:rPr>
        <w:t>5</w:t>
      </w:r>
      <w:r w:rsidRPr="00966EEA">
        <w:rPr>
          <w:rFonts w:ascii="Arial" w:hAnsi="Arial" w:cs="Arial"/>
        </w:rPr>
        <w:t xml:space="preserve"> - A Contratada deverá reparar ou substituir quaisquer SIM </w:t>
      </w:r>
      <w:r w:rsidRPr="00966EEA">
        <w:rPr>
          <w:rFonts w:ascii="Arial" w:hAnsi="Arial" w:cs="Arial"/>
          <w:i/>
          <w:iCs/>
        </w:rPr>
        <w:t xml:space="preserve">Card </w:t>
      </w:r>
      <w:r w:rsidRPr="00966EEA">
        <w:rPr>
          <w:rFonts w:ascii="Arial" w:hAnsi="Arial" w:cs="Arial"/>
        </w:rPr>
        <w:t>(</w:t>
      </w:r>
      <w:r w:rsidRPr="00966EEA">
        <w:rPr>
          <w:rFonts w:ascii="Arial" w:hAnsi="Arial" w:cs="Arial"/>
          <w:i/>
          <w:iCs/>
        </w:rPr>
        <w:t>chip</w:t>
      </w:r>
      <w:r w:rsidRPr="00966EEA">
        <w:rPr>
          <w:rFonts w:ascii="Arial" w:hAnsi="Arial" w:cs="Arial"/>
        </w:rPr>
        <w:t>) que apresentem defeito e/ou em caso de extravio ou perda, sem ônus adicional para a Contratante.</w:t>
      </w:r>
    </w:p>
    <w:p w:rsidR="00A16AAF" w:rsidRPr="00966EEA" w:rsidRDefault="006E3B96" w:rsidP="00966EEA">
      <w:pPr>
        <w:spacing w:after="120"/>
        <w:jc w:val="both"/>
        <w:rPr>
          <w:rFonts w:ascii="Arial" w:hAnsi="Arial" w:cs="Arial"/>
          <w:bCs/>
        </w:rPr>
      </w:pPr>
      <w:r w:rsidRPr="00966EEA">
        <w:rPr>
          <w:rFonts w:ascii="Arial" w:hAnsi="Arial" w:cs="Arial"/>
          <w:b/>
          <w:bCs/>
        </w:rPr>
        <w:t>3.</w:t>
      </w:r>
      <w:r w:rsidR="008C18F4" w:rsidRPr="00966EEA">
        <w:rPr>
          <w:rFonts w:ascii="Arial" w:hAnsi="Arial" w:cs="Arial"/>
          <w:b/>
          <w:bCs/>
        </w:rPr>
        <w:t>6</w:t>
      </w:r>
      <w:r w:rsidR="003818BD" w:rsidRPr="00966EEA">
        <w:rPr>
          <w:rFonts w:ascii="Arial" w:hAnsi="Arial" w:cs="Arial"/>
          <w:b/>
          <w:bCs/>
        </w:rPr>
        <w:t xml:space="preserve"> </w:t>
      </w:r>
      <w:r w:rsidR="00966EEA">
        <w:rPr>
          <w:rFonts w:ascii="Arial" w:hAnsi="Arial" w:cs="Arial"/>
          <w:bCs/>
        </w:rPr>
        <w:t xml:space="preserve">- </w:t>
      </w:r>
      <w:r w:rsidR="00A16AAF" w:rsidRPr="00966EEA">
        <w:rPr>
          <w:rFonts w:ascii="Arial" w:hAnsi="Arial" w:cs="Arial"/>
          <w:bCs/>
        </w:rPr>
        <w:t>O contrato referente a essa solicitação tem o período de vigência de um ano. Ao final desse ano, caso o contrato seja renovado por mais um período, a Contratada deverá providenciar novos aparelhos e assessórios iguais ou similares em substituição aos aparelhos e assessórios entregues no ano anterior. O mesmo ocorrerá em caso de outras possíveis renovações contratuais.</w:t>
      </w:r>
    </w:p>
    <w:p w:rsidR="00966EEA" w:rsidRPr="00966EEA" w:rsidRDefault="00966EEA" w:rsidP="00966EEA">
      <w:pPr>
        <w:spacing w:after="120"/>
        <w:jc w:val="both"/>
        <w:rPr>
          <w:rFonts w:ascii="Arial" w:hAnsi="Arial" w:cs="Arial"/>
          <w:bCs/>
        </w:rPr>
      </w:pPr>
      <w:r w:rsidRPr="00510812">
        <w:rPr>
          <w:rFonts w:ascii="Arial" w:hAnsi="Arial" w:cs="Arial"/>
          <w:b/>
          <w:bCs/>
        </w:rPr>
        <w:t>3.7</w:t>
      </w:r>
      <w:r w:rsidRPr="00966EEA">
        <w:rPr>
          <w:rFonts w:ascii="Arial" w:hAnsi="Arial" w:cs="Arial"/>
          <w:bCs/>
        </w:rPr>
        <w:t xml:space="preserve"> </w:t>
      </w:r>
      <w:r w:rsidR="00510812">
        <w:rPr>
          <w:rFonts w:ascii="Arial" w:hAnsi="Arial" w:cs="Arial"/>
          <w:bCs/>
        </w:rPr>
        <w:t xml:space="preserve">- </w:t>
      </w:r>
      <w:r w:rsidRPr="00966EEA">
        <w:rPr>
          <w:rFonts w:ascii="Arial" w:hAnsi="Arial" w:cs="Arial"/>
          <w:bCs/>
        </w:rPr>
        <w:t>Os aparelhos telefônicos entregues em regime de comodato devem apresentar as seguintes especificações:</w:t>
      </w:r>
    </w:p>
    <w:p w:rsidR="00966EEA" w:rsidRPr="00966EEA" w:rsidRDefault="00966EEA" w:rsidP="00966EEA">
      <w:pPr>
        <w:suppressAutoHyphens/>
        <w:spacing w:after="120"/>
        <w:jc w:val="both"/>
        <w:rPr>
          <w:rFonts w:ascii="Arial" w:hAnsi="Arial" w:cs="Arial"/>
          <w:bCs/>
        </w:rPr>
      </w:pPr>
      <w:r>
        <w:rPr>
          <w:rFonts w:ascii="Arial" w:hAnsi="Arial" w:cs="Arial"/>
          <w:bCs/>
        </w:rPr>
        <w:t xml:space="preserve">a) </w:t>
      </w:r>
      <w:r w:rsidRPr="00966EEA">
        <w:rPr>
          <w:rFonts w:ascii="Arial" w:hAnsi="Arial" w:cs="Arial"/>
          <w:bCs/>
        </w:rPr>
        <w:t>Vir acompanhado de carregador completo e bateria originais e manual de instrução;</w:t>
      </w:r>
    </w:p>
    <w:p w:rsidR="00966EEA" w:rsidRPr="00966EEA" w:rsidRDefault="00966EEA" w:rsidP="00966EEA">
      <w:pPr>
        <w:suppressAutoHyphens/>
        <w:spacing w:after="120"/>
        <w:jc w:val="both"/>
        <w:rPr>
          <w:rFonts w:ascii="Arial" w:hAnsi="Arial" w:cs="Arial"/>
          <w:bCs/>
        </w:rPr>
      </w:pPr>
      <w:r>
        <w:rPr>
          <w:rFonts w:ascii="Arial" w:hAnsi="Arial" w:cs="Arial"/>
          <w:bCs/>
        </w:rPr>
        <w:lastRenderedPageBreak/>
        <w:t xml:space="preserve">b) </w:t>
      </w:r>
      <w:r w:rsidRPr="00966EEA">
        <w:rPr>
          <w:rFonts w:ascii="Arial" w:hAnsi="Arial" w:cs="Arial"/>
          <w:bCs/>
        </w:rPr>
        <w:t>Poder fazer e receber ligações telefônicas de móvel para móvel e móvel para fixo locais e de longa distância Nacional (LDN);</w:t>
      </w:r>
    </w:p>
    <w:p w:rsidR="00966EEA" w:rsidRPr="00966EEA" w:rsidRDefault="00966EEA" w:rsidP="00966EEA">
      <w:pPr>
        <w:suppressAutoHyphens/>
        <w:spacing w:after="120"/>
        <w:jc w:val="both"/>
        <w:rPr>
          <w:rFonts w:ascii="Arial" w:hAnsi="Arial" w:cs="Arial"/>
          <w:bCs/>
        </w:rPr>
      </w:pPr>
      <w:r>
        <w:rPr>
          <w:rFonts w:ascii="Arial" w:hAnsi="Arial" w:cs="Arial"/>
          <w:bCs/>
        </w:rPr>
        <w:t xml:space="preserve">c) </w:t>
      </w:r>
      <w:r w:rsidRPr="00966EEA">
        <w:rPr>
          <w:rFonts w:ascii="Arial" w:hAnsi="Arial" w:cs="Arial"/>
          <w:bCs/>
        </w:rPr>
        <w:t>Fonte de alimentação através de energia elétrica;</w:t>
      </w:r>
    </w:p>
    <w:p w:rsidR="00966EEA" w:rsidRPr="00966EEA" w:rsidRDefault="00966EEA" w:rsidP="00966EEA">
      <w:pPr>
        <w:suppressAutoHyphens/>
        <w:spacing w:after="120"/>
        <w:jc w:val="both"/>
        <w:rPr>
          <w:rFonts w:ascii="Arial" w:hAnsi="Arial" w:cs="Arial"/>
          <w:bCs/>
        </w:rPr>
      </w:pPr>
      <w:r>
        <w:rPr>
          <w:rFonts w:ascii="Arial" w:hAnsi="Arial" w:cs="Arial"/>
          <w:bCs/>
        </w:rPr>
        <w:t xml:space="preserve">d) </w:t>
      </w:r>
      <w:r w:rsidRPr="00966EEA">
        <w:rPr>
          <w:rFonts w:ascii="Arial" w:hAnsi="Arial" w:cs="Arial"/>
          <w:bCs/>
        </w:rPr>
        <w:t>Carregador bivolt ou com voltagem de 220v;</w:t>
      </w:r>
    </w:p>
    <w:p w:rsidR="00966EEA" w:rsidRPr="00966EEA" w:rsidRDefault="00966EEA" w:rsidP="00966EEA">
      <w:pPr>
        <w:suppressAutoHyphens/>
        <w:spacing w:after="120"/>
        <w:jc w:val="both"/>
        <w:rPr>
          <w:rFonts w:ascii="Arial" w:hAnsi="Arial" w:cs="Arial"/>
          <w:bCs/>
        </w:rPr>
      </w:pPr>
      <w:r w:rsidRPr="00966EEA">
        <w:rPr>
          <w:rFonts w:ascii="Arial" w:hAnsi="Arial" w:cs="Arial"/>
          <w:bCs/>
        </w:rPr>
        <w:t>e) Compatível com o chip da operadora Contratada.</w:t>
      </w:r>
    </w:p>
    <w:p w:rsidR="00966EEA" w:rsidRPr="00966EEA" w:rsidRDefault="00966EEA" w:rsidP="00966EEA">
      <w:pPr>
        <w:suppressAutoHyphens/>
        <w:spacing w:after="120"/>
        <w:jc w:val="both"/>
        <w:rPr>
          <w:rFonts w:ascii="Arial" w:hAnsi="Arial" w:cs="Arial"/>
          <w:b/>
          <w:bCs/>
        </w:rPr>
      </w:pPr>
      <w:r w:rsidRPr="00966EEA">
        <w:rPr>
          <w:rFonts w:ascii="Arial" w:hAnsi="Arial" w:cs="Arial"/>
          <w:b/>
          <w:bCs/>
        </w:rPr>
        <w:t>3.7.1 O valor máximo de cada aparelho completo oferecido em Comodato deverá ser de R$ 450,00 (quatrocentos e cinquenta reais).</w:t>
      </w:r>
    </w:p>
    <w:p w:rsidR="00966EEA" w:rsidRPr="00966EEA" w:rsidRDefault="00966EEA" w:rsidP="00966EEA">
      <w:pPr>
        <w:suppressAutoHyphens/>
        <w:spacing w:after="120"/>
        <w:jc w:val="both"/>
        <w:rPr>
          <w:rFonts w:ascii="Arial" w:hAnsi="Arial" w:cs="Arial"/>
        </w:rPr>
      </w:pPr>
      <w:r w:rsidRPr="00966EEA">
        <w:rPr>
          <w:rFonts w:ascii="Arial" w:eastAsia="Arial" w:hAnsi="Arial" w:cs="Arial"/>
          <w:b/>
        </w:rPr>
        <w:t xml:space="preserve">3.8 - </w:t>
      </w:r>
      <w:r w:rsidRPr="00966EEA">
        <w:rPr>
          <w:rFonts w:ascii="Arial" w:hAnsi="Arial" w:cs="Arial"/>
          <w:b/>
          <w:bCs/>
        </w:rPr>
        <w:t xml:space="preserve">PERFIL DE TRÁFEGO: </w:t>
      </w:r>
      <w:r w:rsidRPr="00966EEA">
        <w:rPr>
          <w:rFonts w:ascii="Arial" w:hAnsi="Arial" w:cs="Arial"/>
        </w:rPr>
        <w:t xml:space="preserve"> O plano a ser contratado para as 42 (quarenta e duas) linhas móveis inclui o uso ilimitado de ligações móvel/fixo e móvel/móvel local e de longa distância (LDN) – VC1, VC2 e VC3, para qualquer local do Brasil e para qualquer operadora de telefonia fixa ou móvel, em qualquer dia e  em qualquer horário.</w:t>
      </w:r>
    </w:p>
    <w:p w:rsidR="006E3B96" w:rsidRPr="00966EEA" w:rsidRDefault="006E3B96" w:rsidP="006E3B96">
      <w:pPr>
        <w:spacing w:line="276" w:lineRule="auto"/>
        <w:jc w:val="both"/>
        <w:rPr>
          <w:rFonts w:ascii="Arial" w:eastAsia="Arial" w:hAnsi="Arial" w:cs="Arial"/>
          <w:b/>
        </w:rPr>
      </w:pPr>
    </w:p>
    <w:p w:rsidR="00F31E5B" w:rsidRDefault="00690595" w:rsidP="00F31E5B">
      <w:pPr>
        <w:pStyle w:val="Normal1"/>
        <w:spacing w:after="120"/>
        <w:jc w:val="both"/>
        <w:rPr>
          <w:rFonts w:ascii="Arial" w:eastAsia="Arial" w:hAnsi="Arial" w:cs="Arial"/>
          <w:b/>
        </w:rPr>
      </w:pPr>
      <w:r>
        <w:rPr>
          <w:rFonts w:ascii="Arial" w:eastAsia="Arial" w:hAnsi="Arial" w:cs="Arial"/>
          <w:b/>
        </w:rPr>
        <w:t xml:space="preserve">CLÁUSULA </w:t>
      </w:r>
      <w:r w:rsidR="00F31E5B">
        <w:rPr>
          <w:rFonts w:ascii="Arial" w:eastAsia="Arial" w:hAnsi="Arial" w:cs="Arial"/>
          <w:b/>
        </w:rPr>
        <w:t>QUARTA</w:t>
      </w:r>
      <w:r>
        <w:rPr>
          <w:rFonts w:ascii="Arial" w:eastAsia="Arial" w:hAnsi="Arial" w:cs="Arial"/>
          <w:b/>
        </w:rPr>
        <w:t xml:space="preserve"> – </w:t>
      </w:r>
      <w:r w:rsidR="00E60219">
        <w:rPr>
          <w:rFonts w:ascii="Arial" w:eastAsia="Arial" w:hAnsi="Arial" w:cs="Arial"/>
          <w:b/>
        </w:rPr>
        <w:t>DO</w:t>
      </w:r>
      <w:r w:rsidR="005617C8">
        <w:rPr>
          <w:rFonts w:ascii="Arial" w:eastAsia="Arial" w:hAnsi="Arial" w:cs="Arial"/>
          <w:b/>
        </w:rPr>
        <w:t>S</w:t>
      </w:r>
      <w:r w:rsidR="00E60219">
        <w:rPr>
          <w:rFonts w:ascii="Arial" w:eastAsia="Arial" w:hAnsi="Arial" w:cs="Arial"/>
          <w:b/>
        </w:rPr>
        <w:t xml:space="preserve"> PRAZO</w:t>
      </w:r>
      <w:r w:rsidR="005617C8">
        <w:rPr>
          <w:rFonts w:ascii="Arial" w:eastAsia="Arial" w:hAnsi="Arial" w:cs="Arial"/>
          <w:b/>
        </w:rPr>
        <w:t xml:space="preserve">S E DO LOCAL DA ENTREGA DOS </w:t>
      </w:r>
      <w:r w:rsidR="00E06C3A">
        <w:rPr>
          <w:rFonts w:ascii="Arial" w:eastAsia="Arial" w:hAnsi="Arial" w:cs="Arial"/>
          <w:b/>
        </w:rPr>
        <w:t>PRODUTOS</w:t>
      </w:r>
      <w:r w:rsidR="005617C8">
        <w:rPr>
          <w:rFonts w:ascii="Arial" w:eastAsia="Arial" w:hAnsi="Arial" w:cs="Arial"/>
          <w:b/>
        </w:rPr>
        <w:t xml:space="preserve"> </w:t>
      </w:r>
    </w:p>
    <w:p w:rsidR="008C18F4" w:rsidRDefault="00F31E5B" w:rsidP="00D863C0">
      <w:pPr>
        <w:spacing w:line="276" w:lineRule="auto"/>
        <w:jc w:val="both"/>
        <w:rPr>
          <w:rFonts w:ascii="Arial" w:eastAsia="Arial" w:hAnsi="Arial" w:cs="Arial"/>
          <w:bCs/>
        </w:rPr>
      </w:pPr>
      <w:r w:rsidRPr="00F31E5B">
        <w:rPr>
          <w:rFonts w:ascii="Arial" w:eastAsia="Arial" w:hAnsi="Arial" w:cs="Arial"/>
          <w:b/>
        </w:rPr>
        <w:t xml:space="preserve">4.1 </w:t>
      </w:r>
      <w:r w:rsidR="008C18F4">
        <w:rPr>
          <w:rFonts w:ascii="Arial" w:eastAsia="Arial" w:hAnsi="Arial" w:cs="Arial"/>
          <w:b/>
        </w:rPr>
        <w:t>–</w:t>
      </w:r>
      <w:r w:rsidR="00E06C3A">
        <w:rPr>
          <w:rFonts w:ascii="Arial" w:eastAsia="Arial" w:hAnsi="Arial" w:cs="Arial"/>
          <w:b/>
        </w:rPr>
        <w:t xml:space="preserve"> </w:t>
      </w:r>
      <w:r w:rsidR="00E06C3A" w:rsidRPr="00E06C3A">
        <w:rPr>
          <w:rFonts w:ascii="Arial" w:eastAsia="Arial" w:hAnsi="Arial" w:cs="Arial"/>
        </w:rPr>
        <w:t>T</w:t>
      </w:r>
      <w:r w:rsidR="008C18F4">
        <w:rPr>
          <w:rFonts w:ascii="Arial" w:eastAsia="Arial" w:hAnsi="Arial" w:cs="Arial"/>
          <w:bCs/>
        </w:rPr>
        <w:t>odos os aparelhos, acessórios e chips</w:t>
      </w:r>
      <w:r w:rsidR="00E06C3A">
        <w:rPr>
          <w:rFonts w:ascii="Arial" w:eastAsia="Arial" w:hAnsi="Arial" w:cs="Arial"/>
          <w:bCs/>
        </w:rPr>
        <w:t xml:space="preserve"> deverão ser entregues </w:t>
      </w:r>
      <w:r w:rsidR="00E06C3A" w:rsidRPr="00E06C3A">
        <w:rPr>
          <w:rFonts w:ascii="Arial" w:eastAsia="Arial" w:hAnsi="Arial" w:cs="Arial"/>
          <w:b/>
          <w:bCs/>
        </w:rPr>
        <w:t xml:space="preserve">no prazo de </w:t>
      </w:r>
      <w:r w:rsidR="008C18F4" w:rsidRPr="00E06C3A">
        <w:rPr>
          <w:rFonts w:ascii="Arial" w:eastAsia="Arial" w:hAnsi="Arial" w:cs="Arial"/>
          <w:b/>
          <w:bCs/>
        </w:rPr>
        <w:t>30 (trinta) dias</w:t>
      </w:r>
      <w:r w:rsidR="008C18F4">
        <w:rPr>
          <w:rFonts w:ascii="Arial" w:eastAsia="Arial" w:hAnsi="Arial" w:cs="Arial"/>
          <w:bCs/>
        </w:rPr>
        <w:t xml:space="preserve">, a contar da assinatura </w:t>
      </w:r>
      <w:r w:rsidR="00E06C3A">
        <w:rPr>
          <w:rFonts w:ascii="Arial" w:eastAsia="Arial" w:hAnsi="Arial" w:cs="Arial"/>
          <w:bCs/>
        </w:rPr>
        <w:t>deste</w:t>
      </w:r>
      <w:r w:rsidR="008C18F4">
        <w:rPr>
          <w:rFonts w:ascii="Arial" w:eastAsia="Arial" w:hAnsi="Arial" w:cs="Arial"/>
          <w:bCs/>
        </w:rPr>
        <w:t xml:space="preserve"> contrato</w:t>
      </w:r>
      <w:r w:rsidR="00E06C3A">
        <w:rPr>
          <w:rFonts w:ascii="Arial" w:eastAsia="Arial" w:hAnsi="Arial" w:cs="Arial"/>
          <w:bCs/>
        </w:rPr>
        <w:t xml:space="preserve">, no seguinte endereço: </w:t>
      </w:r>
    </w:p>
    <w:p w:rsidR="008C18F4" w:rsidRPr="00E06C3A" w:rsidRDefault="008C18F4" w:rsidP="00E06C3A">
      <w:pPr>
        <w:pStyle w:val="PargrafodaLista"/>
        <w:numPr>
          <w:ilvl w:val="0"/>
          <w:numId w:val="2"/>
        </w:numPr>
        <w:spacing w:line="276" w:lineRule="auto"/>
        <w:jc w:val="both"/>
        <w:rPr>
          <w:rFonts w:ascii="Arial" w:hAnsi="Arial" w:cs="Arial"/>
        </w:rPr>
      </w:pPr>
      <w:r w:rsidRPr="00E06C3A">
        <w:rPr>
          <w:rFonts w:ascii="Arial" w:hAnsi="Arial" w:cs="Arial"/>
        </w:rPr>
        <w:t>Tribunal Regional do Trabalho da 7ª Região – Prédio Anexo I – Rua Desembargador Leite Albuquerque, 1077 – Mezanino – Telefonia – no horário de 7h30min às 14h.</w:t>
      </w:r>
    </w:p>
    <w:p w:rsidR="00281AE5" w:rsidRDefault="008C18F4" w:rsidP="00BD08D9">
      <w:pPr>
        <w:spacing w:line="276" w:lineRule="auto"/>
        <w:jc w:val="both"/>
        <w:rPr>
          <w:rFonts w:ascii="Arial" w:eastAsia="Arial" w:hAnsi="Arial" w:cs="Arial"/>
          <w:bCs/>
        </w:rPr>
      </w:pPr>
      <w:r>
        <w:rPr>
          <w:rFonts w:ascii="Arial" w:eastAsia="Arial" w:hAnsi="Arial" w:cs="Arial"/>
          <w:b/>
        </w:rPr>
        <w:t xml:space="preserve">4.2 – </w:t>
      </w:r>
      <w:r>
        <w:rPr>
          <w:rFonts w:ascii="Arial" w:eastAsia="Arial" w:hAnsi="Arial" w:cs="Arial"/>
          <w:bCs/>
        </w:rPr>
        <w:t xml:space="preserve">O início da prestação dos serviços dar-se-á com a entrega </w:t>
      </w:r>
      <w:r w:rsidR="00BD08D9">
        <w:rPr>
          <w:rFonts w:ascii="Arial" w:eastAsia="Arial" w:hAnsi="Arial" w:cs="Arial"/>
          <w:bCs/>
        </w:rPr>
        <w:t>de todos os aparelhos, acessórios e chips.</w:t>
      </w:r>
    </w:p>
    <w:p w:rsidR="00BD08D9" w:rsidRDefault="00BD08D9" w:rsidP="00BD08D9">
      <w:pPr>
        <w:spacing w:line="276" w:lineRule="auto"/>
        <w:jc w:val="both"/>
        <w:rPr>
          <w:rFonts w:ascii="Arial" w:eastAsia="Arial" w:hAnsi="Arial" w:cs="Arial"/>
          <w:b/>
        </w:rPr>
      </w:pPr>
    </w:p>
    <w:p w:rsidR="00F31E5B" w:rsidRPr="00F31E5B" w:rsidRDefault="00690595">
      <w:pPr>
        <w:pStyle w:val="Normal1"/>
        <w:spacing w:after="120"/>
        <w:jc w:val="both"/>
        <w:rPr>
          <w:rFonts w:ascii="Arial" w:eastAsia="Arial" w:hAnsi="Arial" w:cs="Arial"/>
          <w:b/>
          <w:color w:val="FF0000"/>
        </w:rPr>
      </w:pPr>
      <w:bookmarkStart w:id="0" w:name="_gjdgxs" w:colFirst="0" w:colLast="0"/>
      <w:bookmarkEnd w:id="0"/>
      <w:r>
        <w:rPr>
          <w:rFonts w:ascii="Arial" w:eastAsia="Arial" w:hAnsi="Arial" w:cs="Arial"/>
          <w:b/>
        </w:rPr>
        <w:t xml:space="preserve">CLÁUSULA </w:t>
      </w:r>
      <w:r w:rsidR="00F31E5B">
        <w:rPr>
          <w:rFonts w:ascii="Arial" w:eastAsia="Arial" w:hAnsi="Arial" w:cs="Arial"/>
          <w:b/>
        </w:rPr>
        <w:t>QUINTA</w:t>
      </w:r>
      <w:r>
        <w:rPr>
          <w:rFonts w:ascii="Arial" w:eastAsia="Arial" w:hAnsi="Arial" w:cs="Arial"/>
          <w:b/>
        </w:rPr>
        <w:t xml:space="preserve"> – </w:t>
      </w:r>
      <w:r w:rsidR="00F31E5B">
        <w:rPr>
          <w:rFonts w:ascii="Arial" w:eastAsia="Arial" w:hAnsi="Arial" w:cs="Arial"/>
          <w:b/>
        </w:rPr>
        <w:t xml:space="preserve">DO </w:t>
      </w:r>
      <w:r w:rsidR="00F31E5B" w:rsidRPr="00F31E5B">
        <w:rPr>
          <w:rFonts w:ascii="Arial" w:hAnsi="Arial" w:cs="Arial"/>
          <w:b/>
        </w:rPr>
        <w:t>PRAZO DE RECEBIMENTO DO OBJETO DA CONTRATAÇÃO</w:t>
      </w:r>
      <w:bookmarkStart w:id="1" w:name="_a1233kih94o6" w:colFirst="0" w:colLast="0"/>
      <w:bookmarkEnd w:id="1"/>
    </w:p>
    <w:p w:rsidR="00281AE5" w:rsidRDefault="00F31E5B">
      <w:pPr>
        <w:pStyle w:val="Normal1"/>
        <w:spacing w:after="120"/>
        <w:jc w:val="both"/>
        <w:rPr>
          <w:rFonts w:ascii="Arial" w:hAnsi="Arial" w:cs="Arial"/>
        </w:rPr>
      </w:pPr>
      <w:r>
        <w:rPr>
          <w:rFonts w:ascii="Arial" w:eastAsia="Arial" w:hAnsi="Arial" w:cs="Arial"/>
          <w:b/>
        </w:rPr>
        <w:t>5</w:t>
      </w:r>
      <w:r w:rsidR="00690595">
        <w:rPr>
          <w:rFonts w:ascii="Arial" w:eastAsia="Arial" w:hAnsi="Arial" w:cs="Arial"/>
          <w:b/>
        </w:rPr>
        <w:t xml:space="preserve">.1 - </w:t>
      </w:r>
      <w:r w:rsidRPr="00F31E5B">
        <w:rPr>
          <w:rFonts w:ascii="Arial" w:hAnsi="Arial" w:cs="Arial"/>
        </w:rPr>
        <w:t>Os serviços serão recebidos:</w:t>
      </w:r>
    </w:p>
    <w:p w:rsidR="00F31E5B" w:rsidRPr="00F31E5B" w:rsidRDefault="00F31E5B">
      <w:pPr>
        <w:pStyle w:val="Normal1"/>
        <w:spacing w:after="120"/>
        <w:jc w:val="both"/>
        <w:rPr>
          <w:rFonts w:ascii="Arial" w:hAnsi="Arial" w:cs="Arial"/>
        </w:rPr>
      </w:pPr>
      <w:r w:rsidRPr="00F31E5B">
        <w:rPr>
          <w:rFonts w:ascii="Arial" w:hAnsi="Arial" w:cs="Arial"/>
        </w:rPr>
        <w:t xml:space="preserve">a) Provisoriamente, pelo fiscal que acompanhou a execução do contrato, com base no que foi observado ao longo do acompanhamento e fiscalização, por ocasião do recebimento da fatura. </w:t>
      </w:r>
    </w:p>
    <w:p w:rsidR="00F31E5B" w:rsidRPr="00F31E5B" w:rsidRDefault="00F31E5B">
      <w:pPr>
        <w:pStyle w:val="Normal1"/>
        <w:spacing w:after="120"/>
        <w:jc w:val="both"/>
        <w:rPr>
          <w:rFonts w:ascii="Arial" w:eastAsia="Arial" w:hAnsi="Arial" w:cs="Arial"/>
          <w:b/>
          <w:color w:val="FF0000"/>
        </w:rPr>
      </w:pPr>
      <w:r w:rsidRPr="00F31E5B">
        <w:rPr>
          <w:rFonts w:ascii="Arial" w:hAnsi="Arial" w:cs="Arial"/>
        </w:rPr>
        <w:t>b) Definitivamente, pelo gestor do contrato, em até 3 (três) dias úteis do recebimento provisório, com base na verificação do trabalho feito pelo fiscal e na verificação de todos os outros aspectos do contrato que não há execução do objeto propriamente dita, mediante termo circunstanciado, assinado pelas partes, observado o disposto no art. 69 da Lei nº. 8.666/93.</w:t>
      </w:r>
    </w:p>
    <w:p w:rsidR="00281AE5" w:rsidRDefault="00F31E5B">
      <w:pPr>
        <w:pStyle w:val="Normal1"/>
        <w:spacing w:after="120"/>
        <w:jc w:val="both"/>
        <w:rPr>
          <w:rFonts w:ascii="Arial" w:eastAsia="Arial" w:hAnsi="Arial" w:cs="Arial"/>
          <w:b/>
          <w:color w:val="FF0000"/>
        </w:rPr>
      </w:pPr>
      <w:r>
        <w:rPr>
          <w:rFonts w:ascii="Arial" w:eastAsia="Arial" w:hAnsi="Arial" w:cs="Arial"/>
          <w:b/>
        </w:rPr>
        <w:t>5</w:t>
      </w:r>
      <w:r w:rsidR="00690595">
        <w:rPr>
          <w:rFonts w:ascii="Arial" w:eastAsia="Arial" w:hAnsi="Arial" w:cs="Arial"/>
          <w:b/>
        </w:rPr>
        <w:t xml:space="preserve">.2 - </w:t>
      </w:r>
      <w:r w:rsidR="00690595">
        <w:rPr>
          <w:rFonts w:ascii="Arial" w:eastAsia="Arial" w:hAnsi="Arial" w:cs="Arial"/>
        </w:rPr>
        <w:t>O recebimento definitivo do(s) serviço(s) não exclui a responsabilidade da contratada por vícios de qualidade ou disparidade com as especificações técnicas verificadas posteriormente.</w:t>
      </w:r>
    </w:p>
    <w:p w:rsidR="00281AE5" w:rsidRDefault="00281AE5">
      <w:pPr>
        <w:pStyle w:val="Normal1"/>
        <w:spacing w:after="120"/>
        <w:jc w:val="both"/>
        <w:rPr>
          <w:rFonts w:ascii="Arial" w:eastAsia="Arial" w:hAnsi="Arial" w:cs="Arial"/>
          <w:b/>
        </w:rPr>
      </w:pPr>
      <w:bookmarkStart w:id="2" w:name="_fy6yrcf8ijie" w:colFirst="0" w:colLast="0"/>
      <w:bookmarkEnd w:id="2"/>
    </w:p>
    <w:p w:rsidR="00281AE5" w:rsidRDefault="00690595">
      <w:pPr>
        <w:pStyle w:val="Normal1"/>
        <w:shd w:val="clear" w:color="auto" w:fill="FFFFFF"/>
        <w:spacing w:after="120"/>
        <w:jc w:val="both"/>
        <w:rPr>
          <w:rFonts w:ascii="Arial" w:eastAsia="Arial" w:hAnsi="Arial" w:cs="Arial"/>
        </w:rPr>
      </w:pPr>
      <w:r>
        <w:rPr>
          <w:rFonts w:ascii="Arial" w:eastAsia="Arial" w:hAnsi="Arial" w:cs="Arial"/>
          <w:b/>
        </w:rPr>
        <w:t xml:space="preserve">CLÁUSULA </w:t>
      </w:r>
      <w:r w:rsidR="00F31E5B">
        <w:rPr>
          <w:rFonts w:ascii="Arial" w:eastAsia="Arial" w:hAnsi="Arial" w:cs="Arial"/>
          <w:b/>
        </w:rPr>
        <w:t>SEXTA</w:t>
      </w:r>
      <w:r>
        <w:rPr>
          <w:rFonts w:ascii="Arial" w:eastAsia="Arial" w:hAnsi="Arial" w:cs="Arial"/>
          <w:b/>
        </w:rPr>
        <w:t xml:space="preserve"> – DAS OBRIGAÇÕES DA CONTRATADA</w:t>
      </w:r>
    </w:p>
    <w:p w:rsidR="00281AE5" w:rsidRDefault="00F31E5B" w:rsidP="00F31E5B">
      <w:pPr>
        <w:pStyle w:val="Normal1"/>
        <w:pBdr>
          <w:top w:val="nil"/>
          <w:left w:val="nil"/>
          <w:bottom w:val="nil"/>
          <w:right w:val="nil"/>
          <w:between w:val="nil"/>
        </w:pBdr>
        <w:spacing w:after="120"/>
        <w:jc w:val="both"/>
        <w:rPr>
          <w:rFonts w:ascii="Arial" w:hAnsi="Arial" w:cs="Arial"/>
        </w:rPr>
      </w:pPr>
      <w:r w:rsidRPr="00F31E5B">
        <w:rPr>
          <w:rFonts w:ascii="Arial" w:hAnsi="Arial" w:cs="Arial"/>
          <w:b/>
        </w:rPr>
        <w:t>6.1 -</w:t>
      </w:r>
      <w:r w:rsidRPr="00F31E5B">
        <w:rPr>
          <w:rFonts w:ascii="Arial" w:hAnsi="Arial" w:cs="Arial"/>
        </w:rPr>
        <w:t xml:space="preserve"> Para o fiel e adequado cumprimento dos encargos que lhes são confiados, obriga-se a Contratada a: </w:t>
      </w:r>
    </w:p>
    <w:p w:rsidR="00F31E5B" w:rsidRPr="00F31E5B" w:rsidRDefault="00F31E5B" w:rsidP="00F31E5B">
      <w:pPr>
        <w:pStyle w:val="Normal1"/>
        <w:pBdr>
          <w:top w:val="nil"/>
          <w:left w:val="nil"/>
          <w:bottom w:val="nil"/>
          <w:right w:val="nil"/>
          <w:between w:val="nil"/>
        </w:pBdr>
        <w:spacing w:after="120"/>
        <w:jc w:val="both"/>
        <w:rPr>
          <w:rFonts w:ascii="Arial" w:hAnsi="Arial" w:cs="Arial"/>
        </w:rPr>
      </w:pPr>
      <w:r w:rsidRPr="00F31E5B">
        <w:rPr>
          <w:rFonts w:ascii="Arial" w:hAnsi="Arial" w:cs="Arial"/>
          <w:b/>
        </w:rPr>
        <w:t>6.1.1 -</w:t>
      </w:r>
      <w:r w:rsidRPr="00F31E5B">
        <w:rPr>
          <w:rFonts w:ascii="Arial" w:hAnsi="Arial" w:cs="Arial"/>
        </w:rPr>
        <w:t xml:space="preserve"> Antes do início da execução contratual, designar formalmente (mediante comunicação escrita) preposto responsável por representar a c</w:t>
      </w:r>
      <w:r w:rsidR="00746072">
        <w:rPr>
          <w:rFonts w:ascii="Arial" w:hAnsi="Arial" w:cs="Arial"/>
        </w:rPr>
        <w:t>ontratada durante esse período.</w:t>
      </w:r>
    </w:p>
    <w:p w:rsidR="00F31E5B" w:rsidRPr="00F31E5B" w:rsidRDefault="00F31E5B" w:rsidP="00F31E5B">
      <w:pPr>
        <w:pStyle w:val="Normal1"/>
        <w:pBdr>
          <w:top w:val="nil"/>
          <w:left w:val="nil"/>
          <w:bottom w:val="nil"/>
          <w:right w:val="nil"/>
          <w:between w:val="nil"/>
        </w:pBdr>
        <w:spacing w:after="120"/>
        <w:jc w:val="both"/>
        <w:rPr>
          <w:rFonts w:ascii="Arial" w:hAnsi="Arial" w:cs="Arial"/>
        </w:rPr>
      </w:pPr>
      <w:r w:rsidRPr="00F31E5B">
        <w:rPr>
          <w:rFonts w:ascii="Arial" w:hAnsi="Arial" w:cs="Arial"/>
          <w:b/>
        </w:rPr>
        <w:lastRenderedPageBreak/>
        <w:t>6.1.2 -</w:t>
      </w:r>
      <w:r w:rsidRPr="00F31E5B">
        <w:rPr>
          <w:rFonts w:ascii="Arial" w:hAnsi="Arial" w:cs="Arial"/>
        </w:rPr>
        <w:t xml:space="preserve"> A operadora de telefonia Contratada deverá oferecer uma rede de cobertura totalmente satisfatória nas 14 (quatorze) cidades onde as linhas móveis contratadas funcionarão, para a feitura e recebimento de ligações móvel/fixo e móvel/móvel local e de longa distância Nacional, para qualquer local do Brasil e para qualquer operadora de telefonia fixa ou móvel. </w:t>
      </w:r>
    </w:p>
    <w:p w:rsidR="00F31E5B" w:rsidRDefault="00F31E5B" w:rsidP="00F31E5B">
      <w:pPr>
        <w:pStyle w:val="Normal1"/>
        <w:pBdr>
          <w:top w:val="nil"/>
          <w:left w:val="nil"/>
          <w:bottom w:val="nil"/>
          <w:right w:val="nil"/>
          <w:between w:val="nil"/>
        </w:pBdr>
        <w:spacing w:after="120"/>
        <w:jc w:val="both"/>
        <w:rPr>
          <w:rFonts w:ascii="Arial" w:hAnsi="Arial" w:cs="Arial"/>
        </w:rPr>
      </w:pPr>
      <w:r w:rsidRPr="00F31E5B">
        <w:rPr>
          <w:rFonts w:ascii="Arial" w:hAnsi="Arial" w:cs="Arial"/>
          <w:b/>
        </w:rPr>
        <w:t>6.1.3 -</w:t>
      </w:r>
      <w:r w:rsidRPr="00F31E5B">
        <w:rPr>
          <w:rFonts w:ascii="Arial" w:hAnsi="Arial" w:cs="Arial"/>
        </w:rPr>
        <w:t xml:space="preserve"> Prestar as informações e os esclarecimentos que venham a ser solicitados pelo TRT/CE, em até 48 (quarenta e oito) horas, a contar da solicitação técnica, através de um consultor designado por ocasião da celebração do contrato para acompanhamento do objeto deste Termo.</w:t>
      </w:r>
    </w:p>
    <w:p w:rsidR="00F31E5B" w:rsidRPr="00C010E5" w:rsidRDefault="00F31E5B" w:rsidP="00F31E5B">
      <w:pPr>
        <w:pStyle w:val="Normal1"/>
        <w:pBdr>
          <w:top w:val="nil"/>
          <w:left w:val="nil"/>
          <w:bottom w:val="nil"/>
          <w:right w:val="nil"/>
          <w:between w:val="nil"/>
        </w:pBdr>
        <w:spacing w:after="120"/>
        <w:jc w:val="both"/>
        <w:rPr>
          <w:rFonts w:ascii="Arial" w:hAnsi="Arial" w:cs="Arial"/>
        </w:rPr>
      </w:pPr>
      <w:r w:rsidRPr="00C010E5">
        <w:rPr>
          <w:rFonts w:ascii="Arial" w:hAnsi="Arial" w:cs="Arial"/>
          <w:b/>
        </w:rPr>
        <w:t>6.1.4 -</w:t>
      </w:r>
      <w:r w:rsidRPr="00C010E5">
        <w:rPr>
          <w:rFonts w:ascii="Arial" w:hAnsi="Arial" w:cs="Arial"/>
        </w:rPr>
        <w:t xml:space="preserve"> Implantar, de forma adequada, a supervisão permanente dos serviços, de modo a obter uma operação correta e eficaz. </w:t>
      </w:r>
    </w:p>
    <w:p w:rsidR="00C010E5" w:rsidRPr="00C010E5" w:rsidRDefault="00F31E5B" w:rsidP="00F31E5B">
      <w:pPr>
        <w:pStyle w:val="Normal1"/>
        <w:pBdr>
          <w:top w:val="nil"/>
          <w:left w:val="nil"/>
          <w:bottom w:val="nil"/>
          <w:right w:val="nil"/>
          <w:between w:val="nil"/>
        </w:pBdr>
        <w:spacing w:after="120"/>
        <w:jc w:val="both"/>
        <w:rPr>
          <w:rFonts w:ascii="Arial" w:hAnsi="Arial" w:cs="Arial"/>
        </w:rPr>
      </w:pPr>
      <w:r w:rsidRPr="00C010E5">
        <w:rPr>
          <w:rFonts w:ascii="Arial" w:hAnsi="Arial" w:cs="Arial"/>
          <w:b/>
        </w:rPr>
        <w:t>6.1.5 -</w:t>
      </w:r>
      <w:r w:rsidRPr="00C010E5">
        <w:rPr>
          <w:rFonts w:ascii="Arial" w:hAnsi="Arial" w:cs="Arial"/>
        </w:rPr>
        <w:t xml:space="preserve"> Comunicar ao contratante, no prazo máximo de 24 (vinte e quatro) horas que antecede a data de entrega, os motivos que impossibilitem o cumprimento do prazo previsto com a devida comprovação. </w:t>
      </w:r>
    </w:p>
    <w:p w:rsidR="00C010E5" w:rsidRPr="00C010E5" w:rsidRDefault="00C010E5" w:rsidP="00F31E5B">
      <w:pPr>
        <w:pStyle w:val="Normal1"/>
        <w:pBdr>
          <w:top w:val="nil"/>
          <w:left w:val="nil"/>
          <w:bottom w:val="nil"/>
          <w:right w:val="nil"/>
          <w:between w:val="nil"/>
        </w:pBdr>
        <w:spacing w:after="120"/>
        <w:jc w:val="both"/>
        <w:rPr>
          <w:rFonts w:ascii="Arial" w:hAnsi="Arial" w:cs="Arial"/>
        </w:rPr>
      </w:pPr>
      <w:r w:rsidRPr="00C010E5">
        <w:rPr>
          <w:rFonts w:ascii="Arial" w:hAnsi="Arial" w:cs="Arial"/>
          <w:b/>
        </w:rPr>
        <w:t>6.</w:t>
      </w:r>
      <w:r w:rsidR="00F31E5B" w:rsidRPr="00C010E5">
        <w:rPr>
          <w:rFonts w:ascii="Arial" w:hAnsi="Arial" w:cs="Arial"/>
          <w:b/>
        </w:rPr>
        <w:t>1.6</w:t>
      </w:r>
      <w:r w:rsidRPr="00C010E5">
        <w:rPr>
          <w:rFonts w:ascii="Arial" w:hAnsi="Arial" w:cs="Arial"/>
          <w:b/>
        </w:rPr>
        <w:t xml:space="preserve"> -</w:t>
      </w:r>
      <w:r w:rsidR="00F31E5B" w:rsidRPr="00C010E5">
        <w:rPr>
          <w:rFonts w:ascii="Arial" w:hAnsi="Arial" w:cs="Arial"/>
        </w:rPr>
        <w:t xml:space="preserve"> Atender prontamente quaisquer exigências do representante do TRT/CE inerentes ao objeto, inclusive se prontificando a corrigir, após a notificação, as falhas ou interrupções na prestação dos serviços. </w:t>
      </w:r>
    </w:p>
    <w:p w:rsidR="00C010E5" w:rsidRPr="00C010E5" w:rsidRDefault="00C010E5" w:rsidP="00F31E5B">
      <w:pPr>
        <w:pStyle w:val="Normal1"/>
        <w:pBdr>
          <w:top w:val="nil"/>
          <w:left w:val="nil"/>
          <w:bottom w:val="nil"/>
          <w:right w:val="nil"/>
          <w:between w:val="nil"/>
        </w:pBdr>
        <w:spacing w:after="120"/>
        <w:jc w:val="both"/>
        <w:rPr>
          <w:rFonts w:ascii="Arial" w:hAnsi="Arial" w:cs="Arial"/>
        </w:rPr>
      </w:pPr>
      <w:r w:rsidRPr="00C010E5">
        <w:rPr>
          <w:rFonts w:ascii="Arial" w:hAnsi="Arial" w:cs="Arial"/>
          <w:b/>
        </w:rPr>
        <w:t>6.</w:t>
      </w:r>
      <w:r w:rsidR="00F31E5B" w:rsidRPr="00C010E5">
        <w:rPr>
          <w:rFonts w:ascii="Arial" w:hAnsi="Arial" w:cs="Arial"/>
          <w:b/>
        </w:rPr>
        <w:t>1.7</w:t>
      </w:r>
      <w:r w:rsidRPr="00C010E5">
        <w:rPr>
          <w:rFonts w:ascii="Arial" w:hAnsi="Arial" w:cs="Arial"/>
          <w:b/>
        </w:rPr>
        <w:t xml:space="preserve"> -</w:t>
      </w:r>
      <w:r w:rsidR="00F31E5B" w:rsidRPr="00C010E5">
        <w:rPr>
          <w:rFonts w:ascii="Arial" w:hAnsi="Arial" w:cs="Arial"/>
        </w:rPr>
        <w:t xml:space="preserve"> Cumprir com todas as responsabilidades resultantes da Lei nº 9.472/97, as do contrato de concessão/autorização assinado com a ANATEL, e demais disposições regulamentares aos serviços a serem prestados. </w:t>
      </w:r>
    </w:p>
    <w:p w:rsidR="00F31E5B" w:rsidRDefault="00C010E5" w:rsidP="00F31E5B">
      <w:pPr>
        <w:pStyle w:val="Normal1"/>
        <w:pBdr>
          <w:top w:val="nil"/>
          <w:left w:val="nil"/>
          <w:bottom w:val="nil"/>
          <w:right w:val="nil"/>
          <w:between w:val="nil"/>
        </w:pBdr>
        <w:spacing w:after="120"/>
        <w:jc w:val="both"/>
        <w:rPr>
          <w:rFonts w:ascii="Arial" w:hAnsi="Arial" w:cs="Arial"/>
        </w:rPr>
      </w:pPr>
      <w:r w:rsidRPr="00C010E5">
        <w:rPr>
          <w:rFonts w:ascii="Arial" w:hAnsi="Arial" w:cs="Arial"/>
          <w:b/>
        </w:rPr>
        <w:t>6.</w:t>
      </w:r>
      <w:r w:rsidR="00F31E5B" w:rsidRPr="00C010E5">
        <w:rPr>
          <w:rFonts w:ascii="Arial" w:hAnsi="Arial" w:cs="Arial"/>
          <w:b/>
        </w:rPr>
        <w:t>1.8</w:t>
      </w:r>
      <w:r w:rsidRPr="00C010E5">
        <w:rPr>
          <w:rFonts w:ascii="Arial" w:hAnsi="Arial" w:cs="Arial"/>
          <w:b/>
        </w:rPr>
        <w:t xml:space="preserve"> -</w:t>
      </w:r>
      <w:r w:rsidR="00F31E5B" w:rsidRPr="00C010E5">
        <w:rPr>
          <w:rFonts w:ascii="Arial" w:hAnsi="Arial" w:cs="Arial"/>
        </w:rPr>
        <w:t xml:space="preserve"> Responder pelo cumprimento dos postulados legais vigentes de âmbito federal, estadual ou municipal, bem ainda assegurar os direitos e cumprimento de todas as obrigações estabelecidas por regulamentação da ANATEL, inclusive quanto aos preços praticados.</w:t>
      </w:r>
    </w:p>
    <w:p w:rsidR="00C010E5" w:rsidRPr="00746072" w:rsidRDefault="00C010E5" w:rsidP="00F31E5B">
      <w:pPr>
        <w:pStyle w:val="Normal1"/>
        <w:pBdr>
          <w:top w:val="nil"/>
          <w:left w:val="nil"/>
          <w:bottom w:val="nil"/>
          <w:right w:val="nil"/>
          <w:between w:val="nil"/>
        </w:pBdr>
        <w:spacing w:after="120"/>
        <w:jc w:val="both"/>
        <w:rPr>
          <w:rFonts w:ascii="Arial" w:hAnsi="Arial" w:cs="Arial"/>
        </w:rPr>
      </w:pPr>
      <w:r w:rsidRPr="00746072">
        <w:rPr>
          <w:rFonts w:ascii="Arial" w:hAnsi="Arial" w:cs="Arial"/>
          <w:b/>
        </w:rPr>
        <w:t xml:space="preserve">6.1.9 </w:t>
      </w:r>
      <w:r w:rsidRPr="00746072">
        <w:rPr>
          <w:rFonts w:ascii="Arial" w:hAnsi="Arial" w:cs="Arial"/>
        </w:rPr>
        <w:t xml:space="preserve">- Prestar os serviços dentro dos parâmetros e rotinas estabelecidos, em observância às recomendações aceitas pela boa técnica, normas e legislação. </w:t>
      </w:r>
    </w:p>
    <w:p w:rsidR="00C010E5" w:rsidRPr="00746072" w:rsidRDefault="00C010E5" w:rsidP="00F31E5B">
      <w:pPr>
        <w:pStyle w:val="Normal1"/>
        <w:pBdr>
          <w:top w:val="nil"/>
          <w:left w:val="nil"/>
          <w:bottom w:val="nil"/>
          <w:right w:val="nil"/>
          <w:between w:val="nil"/>
        </w:pBdr>
        <w:spacing w:after="120"/>
        <w:jc w:val="both"/>
        <w:rPr>
          <w:rFonts w:ascii="Arial" w:hAnsi="Arial" w:cs="Arial"/>
        </w:rPr>
      </w:pPr>
      <w:r w:rsidRPr="00746072">
        <w:rPr>
          <w:rFonts w:ascii="Arial" w:hAnsi="Arial" w:cs="Arial"/>
          <w:b/>
        </w:rPr>
        <w:t xml:space="preserve">6.1.10 </w:t>
      </w:r>
      <w:r w:rsidRPr="00746072">
        <w:rPr>
          <w:rFonts w:ascii="Arial" w:hAnsi="Arial" w:cs="Arial"/>
        </w:rPr>
        <w:t xml:space="preserve">- É de responsabilidade da Contratada o fornecimento de equipamentos e serviços em quantidade adequada para suprir as demandas de todas as localidades e do Contrato como um todo. </w:t>
      </w:r>
    </w:p>
    <w:p w:rsidR="00C010E5" w:rsidRPr="00746072" w:rsidRDefault="00C010E5" w:rsidP="00F31E5B">
      <w:pPr>
        <w:pStyle w:val="Normal1"/>
        <w:pBdr>
          <w:top w:val="nil"/>
          <w:left w:val="nil"/>
          <w:bottom w:val="nil"/>
          <w:right w:val="nil"/>
          <w:between w:val="nil"/>
        </w:pBdr>
        <w:spacing w:after="120"/>
        <w:jc w:val="both"/>
        <w:rPr>
          <w:rFonts w:ascii="Arial" w:hAnsi="Arial" w:cs="Arial"/>
        </w:rPr>
      </w:pPr>
      <w:r w:rsidRPr="00746072">
        <w:rPr>
          <w:rFonts w:ascii="Arial" w:hAnsi="Arial" w:cs="Arial"/>
          <w:b/>
        </w:rPr>
        <w:t xml:space="preserve">6.1.11 </w:t>
      </w:r>
      <w:r w:rsidRPr="00746072">
        <w:rPr>
          <w:rFonts w:ascii="Arial" w:hAnsi="Arial" w:cs="Arial"/>
        </w:rPr>
        <w:t xml:space="preserve">- Prestar o serviço de forma ininterrupta, 24 (vinte e quatro) horas por dia, 07 (sete) dias por semana, durante todo o período de vigência do Contrato. </w:t>
      </w:r>
    </w:p>
    <w:p w:rsidR="00C010E5" w:rsidRPr="00746072" w:rsidRDefault="00C010E5" w:rsidP="00F31E5B">
      <w:pPr>
        <w:pStyle w:val="Normal1"/>
        <w:pBdr>
          <w:top w:val="nil"/>
          <w:left w:val="nil"/>
          <w:bottom w:val="nil"/>
          <w:right w:val="nil"/>
          <w:between w:val="nil"/>
        </w:pBdr>
        <w:spacing w:after="120"/>
        <w:jc w:val="both"/>
        <w:rPr>
          <w:rFonts w:ascii="Arial" w:hAnsi="Arial" w:cs="Arial"/>
        </w:rPr>
      </w:pPr>
      <w:r w:rsidRPr="00746072">
        <w:rPr>
          <w:rFonts w:ascii="Arial" w:hAnsi="Arial" w:cs="Arial"/>
          <w:b/>
        </w:rPr>
        <w:t>6.1.12</w:t>
      </w:r>
      <w:r w:rsidRPr="00746072">
        <w:rPr>
          <w:rFonts w:ascii="Arial" w:hAnsi="Arial" w:cs="Arial"/>
        </w:rPr>
        <w:t xml:space="preserve"> - Informar a necessidade de eventuais interrupções programadas dos serviços, com antecedência mínima de 10 (dez) dias corridos. </w:t>
      </w:r>
    </w:p>
    <w:p w:rsidR="00C010E5" w:rsidRPr="00746072" w:rsidRDefault="00C010E5" w:rsidP="00F31E5B">
      <w:pPr>
        <w:pStyle w:val="Normal1"/>
        <w:pBdr>
          <w:top w:val="nil"/>
          <w:left w:val="nil"/>
          <w:bottom w:val="nil"/>
          <w:right w:val="nil"/>
          <w:between w:val="nil"/>
        </w:pBdr>
        <w:spacing w:after="120"/>
        <w:jc w:val="both"/>
        <w:rPr>
          <w:rFonts w:ascii="Arial" w:hAnsi="Arial" w:cs="Arial"/>
        </w:rPr>
      </w:pPr>
      <w:r w:rsidRPr="00746072">
        <w:rPr>
          <w:rFonts w:ascii="Arial" w:hAnsi="Arial" w:cs="Arial"/>
          <w:b/>
        </w:rPr>
        <w:t>6.1.13</w:t>
      </w:r>
      <w:r w:rsidRPr="00746072">
        <w:rPr>
          <w:rFonts w:ascii="Arial" w:hAnsi="Arial" w:cs="Arial"/>
        </w:rPr>
        <w:t xml:space="preserve"> - Possibilitar à contratante o repasse de descontos de ofertas, observadas as peculiaridades do mercado e do contrato celebrado, levando-se em consideração o perfil de tráfego semelhante ao da contratante, sempre que esses forem mais vantajosos do que os ofertados na Proposta apresentada. </w:t>
      </w:r>
    </w:p>
    <w:p w:rsidR="00C010E5" w:rsidRPr="00746072" w:rsidRDefault="00C010E5" w:rsidP="00F31E5B">
      <w:pPr>
        <w:pStyle w:val="Normal1"/>
        <w:pBdr>
          <w:top w:val="nil"/>
          <w:left w:val="nil"/>
          <w:bottom w:val="nil"/>
          <w:right w:val="nil"/>
          <w:between w:val="nil"/>
        </w:pBdr>
        <w:spacing w:after="120"/>
        <w:jc w:val="both"/>
        <w:rPr>
          <w:rFonts w:ascii="Arial" w:hAnsi="Arial" w:cs="Arial"/>
        </w:rPr>
      </w:pPr>
      <w:r w:rsidRPr="00746072">
        <w:rPr>
          <w:rFonts w:ascii="Arial" w:hAnsi="Arial" w:cs="Arial"/>
          <w:b/>
        </w:rPr>
        <w:t>6.1.14</w:t>
      </w:r>
      <w:r w:rsidRPr="00746072">
        <w:rPr>
          <w:rFonts w:ascii="Arial" w:hAnsi="Arial" w:cs="Arial"/>
        </w:rPr>
        <w:t xml:space="preserve"> - Demonstrar, sempre que solicitado pelo TRT/CE, a comprovação do valor vigente dos preços na data da emissão das faturas de conta telefônica.</w:t>
      </w:r>
    </w:p>
    <w:p w:rsidR="00C010E5" w:rsidRPr="00746072" w:rsidRDefault="00C010E5" w:rsidP="00F31E5B">
      <w:pPr>
        <w:pStyle w:val="Normal1"/>
        <w:pBdr>
          <w:top w:val="nil"/>
          <w:left w:val="nil"/>
          <w:bottom w:val="nil"/>
          <w:right w:val="nil"/>
          <w:between w:val="nil"/>
        </w:pBdr>
        <w:spacing w:after="120"/>
        <w:jc w:val="both"/>
        <w:rPr>
          <w:rFonts w:ascii="Arial" w:hAnsi="Arial" w:cs="Arial"/>
        </w:rPr>
      </w:pPr>
      <w:r w:rsidRPr="00746072">
        <w:rPr>
          <w:rFonts w:ascii="Arial" w:hAnsi="Arial" w:cs="Arial"/>
          <w:b/>
        </w:rPr>
        <w:t>6.1.15</w:t>
      </w:r>
      <w:r w:rsidRPr="00746072">
        <w:rPr>
          <w:rFonts w:ascii="Arial" w:hAnsi="Arial" w:cs="Arial"/>
        </w:rPr>
        <w:t xml:space="preserve"> - Entregar ao TRT/CE, mensalmente, os documentos de cobrança ou faturas correspondentes aos serviços prestados, de maneira detalhada e explicativa, por via eletrônica através do </w:t>
      </w:r>
      <w:r w:rsidRPr="00247EAB">
        <w:rPr>
          <w:rFonts w:ascii="Arial" w:hAnsi="Arial" w:cs="Arial"/>
          <w:b/>
        </w:rPr>
        <w:t xml:space="preserve">e-mail </w:t>
      </w:r>
      <w:hyperlink r:id="rId8" w:history="1">
        <w:r w:rsidR="00247EAB" w:rsidRPr="00247EAB">
          <w:rPr>
            <w:rStyle w:val="Hyperlink"/>
            <w:rFonts w:ascii="Arial" w:hAnsi="Arial" w:cs="Arial"/>
            <w:b/>
          </w:rPr>
          <w:t>telefonia@trt7.jus.br</w:t>
        </w:r>
      </w:hyperlink>
      <w:r w:rsidR="00247EAB" w:rsidRPr="00247EAB">
        <w:rPr>
          <w:rFonts w:ascii="Arial" w:hAnsi="Arial" w:cs="Arial"/>
          <w:b/>
        </w:rPr>
        <w:t xml:space="preserve"> </w:t>
      </w:r>
      <w:r w:rsidRPr="00247EAB">
        <w:rPr>
          <w:rFonts w:ascii="Arial" w:hAnsi="Arial" w:cs="Arial"/>
          <w:b/>
        </w:rPr>
        <w:t xml:space="preserve">e SIGEO JT </w:t>
      </w:r>
      <w:r w:rsidR="00DC5D6F" w:rsidRPr="00247EAB">
        <w:rPr>
          <w:rFonts w:ascii="Arial" w:hAnsi="Arial" w:cs="Arial"/>
          <w:b/>
        </w:rPr>
        <w:t>(vide item 11</w:t>
      </w:r>
      <w:r w:rsidRPr="00247EAB">
        <w:rPr>
          <w:rFonts w:ascii="Arial" w:hAnsi="Arial" w:cs="Arial"/>
          <w:b/>
        </w:rPr>
        <w:t>.4</w:t>
      </w:r>
      <w:r w:rsidR="00247EAB">
        <w:rPr>
          <w:rFonts w:ascii="Arial" w:hAnsi="Arial" w:cs="Arial"/>
          <w:b/>
        </w:rPr>
        <w:t xml:space="preserve"> da Cláusula Décima Primeira</w:t>
      </w:r>
      <w:r w:rsidRPr="00247EAB">
        <w:rPr>
          <w:rFonts w:ascii="Arial" w:hAnsi="Arial" w:cs="Arial"/>
          <w:b/>
        </w:rPr>
        <w:t>),</w:t>
      </w:r>
      <w:r w:rsidRPr="00746072">
        <w:rPr>
          <w:rFonts w:ascii="Arial" w:hAnsi="Arial" w:cs="Arial"/>
        </w:rPr>
        <w:t xml:space="preserve"> contendo todo e qualquer registro relacionado à prestação do serviço no período, os descontos concedidos, impostos e eventuais encargos, por linha. Todas as linhas e serviços do contrato deverão constar em fa</w:t>
      </w:r>
      <w:r w:rsidR="00746072">
        <w:rPr>
          <w:rFonts w:ascii="Arial" w:hAnsi="Arial" w:cs="Arial"/>
        </w:rPr>
        <w:t>tura mensal única (customizada).</w:t>
      </w:r>
    </w:p>
    <w:p w:rsidR="00C010E5" w:rsidRPr="00247EAB" w:rsidRDefault="00C010E5" w:rsidP="00F31E5B">
      <w:pPr>
        <w:pStyle w:val="Normal1"/>
        <w:pBdr>
          <w:top w:val="nil"/>
          <w:left w:val="nil"/>
          <w:bottom w:val="nil"/>
          <w:right w:val="nil"/>
          <w:between w:val="nil"/>
        </w:pBdr>
        <w:spacing w:after="120"/>
        <w:jc w:val="both"/>
        <w:rPr>
          <w:rFonts w:ascii="Arial" w:hAnsi="Arial" w:cs="Arial"/>
          <w:b/>
          <w:color w:val="FF0000"/>
        </w:rPr>
      </w:pPr>
      <w:r w:rsidRPr="00746072">
        <w:rPr>
          <w:rFonts w:ascii="Arial" w:hAnsi="Arial" w:cs="Arial"/>
          <w:b/>
        </w:rPr>
        <w:lastRenderedPageBreak/>
        <w:t>6.1.16</w:t>
      </w:r>
      <w:r w:rsidRPr="00746072">
        <w:rPr>
          <w:rFonts w:ascii="Arial" w:hAnsi="Arial" w:cs="Arial"/>
        </w:rPr>
        <w:t xml:space="preserve"> - Emitir a fatura com data de vencimento única, em nome do Tribunal Regional do Trabalho da 7ª Região, (Av. Santos Dumont, 3384, Anexo I – Aldeota – CEP. 60.150-162 – Fortaleza-CE)</w:t>
      </w:r>
      <w:r w:rsidR="00247EAB">
        <w:rPr>
          <w:rFonts w:ascii="Arial" w:hAnsi="Arial" w:cs="Arial"/>
        </w:rPr>
        <w:t>,</w:t>
      </w:r>
      <w:r w:rsidRPr="00746072">
        <w:rPr>
          <w:rFonts w:ascii="Arial" w:hAnsi="Arial" w:cs="Arial"/>
        </w:rPr>
        <w:t xml:space="preserve"> independente do endereço onde estejam instaladas as linhas telefônicas, na forma eletrônica</w:t>
      </w:r>
      <w:r w:rsidR="00247EAB">
        <w:rPr>
          <w:rFonts w:ascii="Arial" w:hAnsi="Arial" w:cs="Arial"/>
        </w:rPr>
        <w:t>,</w:t>
      </w:r>
      <w:r w:rsidRPr="00746072">
        <w:rPr>
          <w:rFonts w:ascii="Arial" w:hAnsi="Arial" w:cs="Arial"/>
        </w:rPr>
        <w:t xml:space="preserve"> através do e-mail citado no </w:t>
      </w:r>
      <w:r w:rsidR="00DC5D6F" w:rsidRPr="00247EAB">
        <w:rPr>
          <w:rFonts w:ascii="Arial" w:hAnsi="Arial" w:cs="Arial"/>
        </w:rPr>
        <w:t>item 6</w:t>
      </w:r>
      <w:r w:rsidRPr="00247EAB">
        <w:rPr>
          <w:rFonts w:ascii="Arial" w:hAnsi="Arial" w:cs="Arial"/>
        </w:rPr>
        <w:t>.</w:t>
      </w:r>
      <w:r w:rsidR="00247EAB" w:rsidRPr="00247EAB">
        <w:rPr>
          <w:rFonts w:ascii="Arial" w:hAnsi="Arial" w:cs="Arial"/>
        </w:rPr>
        <w:t>1.</w:t>
      </w:r>
      <w:r w:rsidRPr="00247EAB">
        <w:rPr>
          <w:rFonts w:ascii="Arial" w:hAnsi="Arial" w:cs="Arial"/>
        </w:rPr>
        <w:t>15</w:t>
      </w:r>
      <w:r w:rsidR="00247EAB" w:rsidRPr="00247EAB">
        <w:rPr>
          <w:rFonts w:ascii="Arial" w:hAnsi="Arial" w:cs="Arial"/>
        </w:rPr>
        <w:t xml:space="preserve"> desta </w:t>
      </w:r>
      <w:r w:rsidR="00247EAB">
        <w:rPr>
          <w:rFonts w:ascii="Arial" w:hAnsi="Arial" w:cs="Arial"/>
        </w:rPr>
        <w:t>c</w:t>
      </w:r>
      <w:r w:rsidR="00247EAB" w:rsidRPr="00247EAB">
        <w:rPr>
          <w:rFonts w:ascii="Arial" w:hAnsi="Arial" w:cs="Arial"/>
        </w:rPr>
        <w:t>láusula</w:t>
      </w:r>
      <w:r w:rsidR="00247EAB">
        <w:rPr>
          <w:rFonts w:ascii="Arial" w:hAnsi="Arial" w:cs="Arial"/>
        </w:rPr>
        <w:t xml:space="preserve"> e </w:t>
      </w:r>
      <w:r w:rsidR="00247EAB" w:rsidRPr="00247EAB">
        <w:rPr>
          <w:rFonts w:ascii="Arial" w:hAnsi="Arial" w:cs="Arial"/>
          <w:b/>
        </w:rPr>
        <w:t>SIGEO JT (vide item 11.4</w:t>
      </w:r>
      <w:r w:rsidR="00247EAB">
        <w:rPr>
          <w:rFonts w:ascii="Arial" w:hAnsi="Arial" w:cs="Arial"/>
          <w:b/>
        </w:rPr>
        <w:t xml:space="preserve"> da Cláusula Décima Primeira</w:t>
      </w:r>
      <w:r w:rsidR="00247EAB" w:rsidRPr="00247EAB">
        <w:rPr>
          <w:rFonts w:ascii="Arial" w:hAnsi="Arial" w:cs="Arial"/>
          <w:b/>
        </w:rPr>
        <w:t>)</w:t>
      </w:r>
      <w:r w:rsidRPr="00247EAB">
        <w:rPr>
          <w:rFonts w:ascii="Arial" w:hAnsi="Arial" w:cs="Arial"/>
        </w:rPr>
        <w:t>.</w:t>
      </w:r>
    </w:p>
    <w:p w:rsidR="00C010E5" w:rsidRPr="00247EAB" w:rsidRDefault="00C010E5" w:rsidP="00F31E5B">
      <w:pPr>
        <w:pStyle w:val="Normal1"/>
        <w:pBdr>
          <w:top w:val="nil"/>
          <w:left w:val="nil"/>
          <w:bottom w:val="nil"/>
          <w:right w:val="nil"/>
          <w:between w:val="nil"/>
        </w:pBdr>
        <w:spacing w:after="120"/>
        <w:jc w:val="both"/>
        <w:rPr>
          <w:rFonts w:ascii="Arial" w:hAnsi="Arial" w:cs="Arial"/>
        </w:rPr>
      </w:pPr>
      <w:r w:rsidRPr="00247EAB">
        <w:rPr>
          <w:rFonts w:ascii="Arial" w:hAnsi="Arial" w:cs="Arial"/>
          <w:b/>
        </w:rPr>
        <w:t>6.1.16.1</w:t>
      </w:r>
      <w:r w:rsidRPr="00247EAB">
        <w:rPr>
          <w:rFonts w:ascii="Arial" w:hAnsi="Arial" w:cs="Arial"/>
        </w:rPr>
        <w:t xml:space="preserve"> - As faturas deverão ser entregues integralme</w:t>
      </w:r>
      <w:r w:rsidR="00DC5D6F" w:rsidRPr="00247EAB">
        <w:rPr>
          <w:rFonts w:ascii="Arial" w:hAnsi="Arial" w:cs="Arial"/>
        </w:rPr>
        <w:t>nte e com as designações claras,</w:t>
      </w:r>
      <w:r w:rsidRPr="00247EAB">
        <w:rPr>
          <w:rFonts w:ascii="Arial" w:hAnsi="Arial" w:cs="Arial"/>
        </w:rPr>
        <w:t xml:space="preserve"> detalhadas e inteligíveis dos descontos contratuais. </w:t>
      </w:r>
    </w:p>
    <w:p w:rsidR="00C010E5" w:rsidRPr="00247EAB" w:rsidRDefault="00C010E5" w:rsidP="00F31E5B">
      <w:pPr>
        <w:pStyle w:val="Normal1"/>
        <w:pBdr>
          <w:top w:val="nil"/>
          <w:left w:val="nil"/>
          <w:bottom w:val="nil"/>
          <w:right w:val="nil"/>
          <w:between w:val="nil"/>
        </w:pBdr>
        <w:spacing w:after="120"/>
        <w:jc w:val="both"/>
        <w:rPr>
          <w:rFonts w:ascii="Arial" w:hAnsi="Arial" w:cs="Arial"/>
        </w:rPr>
      </w:pPr>
      <w:r w:rsidRPr="00247EAB">
        <w:rPr>
          <w:rFonts w:ascii="Arial" w:hAnsi="Arial" w:cs="Arial"/>
          <w:b/>
        </w:rPr>
        <w:t>6.1.16.2</w:t>
      </w:r>
      <w:r w:rsidRPr="00247EAB">
        <w:rPr>
          <w:rFonts w:ascii="Arial" w:hAnsi="Arial" w:cs="Arial"/>
        </w:rPr>
        <w:t xml:space="preserve"> - As 42 (quarenta e duas) linhas diretas devem constar numa fatura customizada única. </w:t>
      </w:r>
    </w:p>
    <w:p w:rsidR="00247EAB" w:rsidRPr="00247EAB" w:rsidRDefault="00C010E5" w:rsidP="00247EAB">
      <w:pPr>
        <w:pStyle w:val="Normal1"/>
        <w:pBdr>
          <w:top w:val="nil"/>
          <w:left w:val="nil"/>
          <w:bottom w:val="nil"/>
          <w:right w:val="nil"/>
          <w:between w:val="nil"/>
        </w:pBdr>
        <w:spacing w:after="120"/>
        <w:jc w:val="both"/>
        <w:rPr>
          <w:rFonts w:ascii="Arial" w:hAnsi="Arial" w:cs="Arial"/>
          <w:b/>
          <w:color w:val="FF0000"/>
        </w:rPr>
      </w:pPr>
      <w:r w:rsidRPr="00247EAB">
        <w:rPr>
          <w:rFonts w:ascii="Arial" w:hAnsi="Arial" w:cs="Arial"/>
          <w:b/>
        </w:rPr>
        <w:t>6.1.17</w:t>
      </w:r>
      <w:r w:rsidR="00746072" w:rsidRPr="00247EAB">
        <w:rPr>
          <w:rFonts w:ascii="Arial" w:hAnsi="Arial" w:cs="Arial"/>
        </w:rPr>
        <w:t xml:space="preserve"> - </w:t>
      </w:r>
      <w:r w:rsidR="00247EAB" w:rsidRPr="00247EAB">
        <w:rPr>
          <w:rFonts w:ascii="Arial" w:hAnsi="Arial" w:cs="Arial"/>
        </w:rPr>
        <w:t xml:space="preserve">Proceder à entrega mensal da fatura única customizada, com pelo menos 10 (dez) dias de antecedência do vencimento da fatura, no mês subsequente ao da prestação do serviço, através do e-mail </w:t>
      </w:r>
      <w:r w:rsidR="00247EAB" w:rsidRPr="00746072">
        <w:rPr>
          <w:rFonts w:ascii="Arial" w:hAnsi="Arial" w:cs="Arial"/>
        </w:rPr>
        <w:t xml:space="preserve">no </w:t>
      </w:r>
      <w:r w:rsidR="00247EAB" w:rsidRPr="00247EAB">
        <w:rPr>
          <w:rFonts w:ascii="Arial" w:hAnsi="Arial" w:cs="Arial"/>
        </w:rPr>
        <w:t xml:space="preserve">item 6.1.15 desta </w:t>
      </w:r>
      <w:r w:rsidR="00247EAB">
        <w:rPr>
          <w:rFonts w:ascii="Arial" w:hAnsi="Arial" w:cs="Arial"/>
        </w:rPr>
        <w:t>c</w:t>
      </w:r>
      <w:r w:rsidR="00247EAB" w:rsidRPr="00247EAB">
        <w:rPr>
          <w:rFonts w:ascii="Arial" w:hAnsi="Arial" w:cs="Arial"/>
        </w:rPr>
        <w:t>láusula</w:t>
      </w:r>
      <w:r w:rsidR="00247EAB">
        <w:rPr>
          <w:rFonts w:ascii="Arial" w:hAnsi="Arial" w:cs="Arial"/>
        </w:rPr>
        <w:t xml:space="preserve"> e </w:t>
      </w:r>
      <w:r w:rsidR="00247EAB" w:rsidRPr="00247EAB">
        <w:rPr>
          <w:rFonts w:ascii="Arial" w:hAnsi="Arial" w:cs="Arial"/>
          <w:b/>
        </w:rPr>
        <w:t>SIGEO JT (vide item 11.4</w:t>
      </w:r>
      <w:r w:rsidR="00247EAB">
        <w:rPr>
          <w:rFonts w:ascii="Arial" w:hAnsi="Arial" w:cs="Arial"/>
          <w:b/>
        </w:rPr>
        <w:t xml:space="preserve"> da Cláusula Décima Primeira</w:t>
      </w:r>
      <w:r w:rsidR="00247EAB" w:rsidRPr="00247EAB">
        <w:rPr>
          <w:rFonts w:ascii="Arial" w:hAnsi="Arial" w:cs="Arial"/>
          <w:b/>
        </w:rPr>
        <w:t>)</w:t>
      </w:r>
      <w:r w:rsidR="00247EAB" w:rsidRPr="00247EAB">
        <w:rPr>
          <w:rFonts w:ascii="Arial" w:hAnsi="Arial" w:cs="Arial"/>
        </w:rPr>
        <w:t>.</w:t>
      </w:r>
    </w:p>
    <w:p w:rsidR="00C010E5" w:rsidRPr="00247EAB" w:rsidRDefault="00C010E5" w:rsidP="00F31E5B">
      <w:pPr>
        <w:pStyle w:val="Normal1"/>
        <w:pBdr>
          <w:top w:val="nil"/>
          <w:left w:val="nil"/>
          <w:bottom w:val="nil"/>
          <w:right w:val="nil"/>
          <w:between w:val="nil"/>
        </w:pBdr>
        <w:spacing w:after="120"/>
        <w:jc w:val="both"/>
        <w:rPr>
          <w:rFonts w:ascii="Arial" w:hAnsi="Arial" w:cs="Arial"/>
        </w:rPr>
      </w:pPr>
      <w:r w:rsidRPr="00247EAB">
        <w:rPr>
          <w:rFonts w:ascii="Arial" w:hAnsi="Arial" w:cs="Arial"/>
          <w:b/>
        </w:rPr>
        <w:t>6.1.18</w:t>
      </w:r>
      <w:r w:rsidRPr="00247EAB">
        <w:rPr>
          <w:rFonts w:ascii="Arial" w:hAnsi="Arial" w:cs="Arial"/>
        </w:rPr>
        <w:t xml:space="preserve"> - Entregar, no prazo máximo de 24 (vinte e quatro) horas após a solicitação, as segundas vias das faturas originais, em caso de extravio ou atraso no prazo contratual de entrega, alterando, se necessário, a data de vencimento delas, não cabendo a este Tribunal nenhum custo sobre esta operação.</w:t>
      </w:r>
    </w:p>
    <w:p w:rsidR="00ED4C27" w:rsidRDefault="00746072" w:rsidP="00F31E5B">
      <w:pPr>
        <w:pStyle w:val="Normal1"/>
        <w:pBdr>
          <w:top w:val="nil"/>
          <w:left w:val="nil"/>
          <w:bottom w:val="nil"/>
          <w:right w:val="nil"/>
          <w:between w:val="nil"/>
        </w:pBdr>
        <w:spacing w:after="120"/>
        <w:jc w:val="both"/>
        <w:rPr>
          <w:rFonts w:ascii="Arial" w:hAnsi="Arial" w:cs="Arial"/>
        </w:rPr>
      </w:pPr>
      <w:r w:rsidRPr="00247EAB">
        <w:rPr>
          <w:rFonts w:ascii="Arial" w:hAnsi="Arial" w:cs="Arial"/>
          <w:b/>
        </w:rPr>
        <w:t>6.</w:t>
      </w:r>
      <w:r w:rsidR="00C010E5" w:rsidRPr="00247EAB">
        <w:rPr>
          <w:rFonts w:ascii="Arial" w:hAnsi="Arial" w:cs="Arial"/>
          <w:b/>
        </w:rPr>
        <w:t>1.19</w:t>
      </w:r>
      <w:r w:rsidRPr="00247EAB">
        <w:rPr>
          <w:rFonts w:ascii="Arial" w:hAnsi="Arial" w:cs="Arial"/>
        </w:rPr>
        <w:t xml:space="preserve"> -</w:t>
      </w:r>
      <w:r w:rsidR="00C010E5" w:rsidRPr="00247EAB">
        <w:rPr>
          <w:rFonts w:ascii="Arial" w:hAnsi="Arial" w:cs="Arial"/>
        </w:rPr>
        <w:t xml:space="preserve"> </w:t>
      </w:r>
      <w:r w:rsidR="009A4CF2" w:rsidRPr="00247EAB">
        <w:rPr>
          <w:rFonts w:ascii="Arial" w:hAnsi="Arial" w:cs="Arial"/>
        </w:rPr>
        <w:t>Caso algum dos chips ou dos aparelhos telefônicos ou acessórios entregues inicialmente em comodato apresente algum defeito, a Contratada deverá providenciar a sua reposição</w:t>
      </w:r>
      <w:r w:rsidR="00ED4C27" w:rsidRPr="00247EAB">
        <w:rPr>
          <w:rFonts w:ascii="Arial" w:hAnsi="Arial" w:cs="Arial"/>
        </w:rPr>
        <w:t>,</w:t>
      </w:r>
      <w:r w:rsidR="009A4CF2" w:rsidRPr="00247EAB">
        <w:rPr>
          <w:rFonts w:ascii="Arial" w:hAnsi="Arial" w:cs="Arial"/>
        </w:rPr>
        <w:t xml:space="preserve"> sem quaisquer ônus à Contratante</w:t>
      </w:r>
      <w:r w:rsidR="00ED4C27" w:rsidRPr="00247EAB">
        <w:rPr>
          <w:rFonts w:ascii="Arial" w:hAnsi="Arial" w:cs="Arial"/>
        </w:rPr>
        <w:t>,</w:t>
      </w:r>
      <w:r w:rsidR="009A4CF2" w:rsidRPr="00247EAB">
        <w:rPr>
          <w:rFonts w:ascii="Arial" w:hAnsi="Arial" w:cs="Arial"/>
        </w:rPr>
        <w:t xml:space="preserve"> num prazo máximo de 10 (dez) dias</w:t>
      </w:r>
      <w:r w:rsidR="00ED4C27">
        <w:rPr>
          <w:rFonts w:ascii="Arial" w:hAnsi="Arial" w:cs="Arial"/>
        </w:rPr>
        <w:t>,</w:t>
      </w:r>
      <w:r w:rsidR="009A4CF2" w:rsidRPr="002450F2">
        <w:rPr>
          <w:rFonts w:ascii="Arial" w:hAnsi="Arial" w:cs="Arial"/>
        </w:rPr>
        <w:t xml:space="preserve"> a contar da solicitação da Contratante. </w:t>
      </w:r>
    </w:p>
    <w:p w:rsidR="009A4CF2" w:rsidRDefault="00ED4C27" w:rsidP="00F31E5B">
      <w:pPr>
        <w:pStyle w:val="Normal1"/>
        <w:pBdr>
          <w:top w:val="nil"/>
          <w:left w:val="nil"/>
          <w:bottom w:val="nil"/>
          <w:right w:val="nil"/>
          <w:between w:val="nil"/>
        </w:pBdr>
        <w:spacing w:after="120"/>
        <w:jc w:val="both"/>
        <w:rPr>
          <w:rFonts w:ascii="Arial" w:hAnsi="Arial" w:cs="Arial"/>
        </w:rPr>
      </w:pPr>
      <w:r w:rsidRPr="00746072">
        <w:rPr>
          <w:rFonts w:ascii="Arial" w:hAnsi="Arial" w:cs="Arial"/>
          <w:b/>
        </w:rPr>
        <w:t>6.1.19</w:t>
      </w:r>
      <w:r>
        <w:rPr>
          <w:rFonts w:ascii="Arial" w:hAnsi="Arial" w:cs="Arial"/>
          <w:b/>
        </w:rPr>
        <w:t>.1 -</w:t>
      </w:r>
      <w:r w:rsidRPr="00746072">
        <w:rPr>
          <w:rFonts w:ascii="Arial" w:hAnsi="Arial" w:cs="Arial"/>
        </w:rPr>
        <w:t xml:space="preserve"> </w:t>
      </w:r>
      <w:r w:rsidR="009A4CF2" w:rsidRPr="002450F2">
        <w:rPr>
          <w:rFonts w:ascii="Arial" w:hAnsi="Arial" w:cs="Arial"/>
        </w:rPr>
        <w:t>O item reposto deverá ser igual ou similar ao entregue inicialmente.</w:t>
      </w:r>
    </w:p>
    <w:p w:rsidR="00FC65CF" w:rsidRPr="00FC65CF" w:rsidRDefault="00746072" w:rsidP="00FC65CF">
      <w:pPr>
        <w:pStyle w:val="Normal1"/>
        <w:pBdr>
          <w:top w:val="nil"/>
          <w:left w:val="nil"/>
          <w:bottom w:val="nil"/>
          <w:right w:val="nil"/>
          <w:between w:val="nil"/>
        </w:pBdr>
        <w:suppressAutoHyphens/>
        <w:spacing w:after="120"/>
        <w:jc w:val="both"/>
        <w:rPr>
          <w:rFonts w:ascii="Arial" w:hAnsi="Arial" w:cs="Arial"/>
        </w:rPr>
      </w:pPr>
      <w:r w:rsidRPr="00FC65CF">
        <w:rPr>
          <w:rFonts w:ascii="Arial" w:hAnsi="Arial" w:cs="Arial"/>
          <w:b/>
        </w:rPr>
        <w:t>6.1.20</w:t>
      </w:r>
      <w:r w:rsidRPr="00FC65CF">
        <w:rPr>
          <w:rFonts w:ascii="Arial" w:hAnsi="Arial" w:cs="Arial"/>
        </w:rPr>
        <w:t xml:space="preserve"> - </w:t>
      </w:r>
      <w:r w:rsidR="00FC65CF" w:rsidRPr="00FC65CF">
        <w:rPr>
          <w:rFonts w:ascii="Arial" w:hAnsi="Arial" w:cs="Arial"/>
        </w:rPr>
        <w:t xml:space="preserve">Atender aos chamados da Contratada para assistência técnica da operadora, sanando as falhas que, por ventura, venham a ocorrer em alguma linha móvel do contrato, no prazo máximo de 48 (quarenta e oito) horas após a solicitação. </w:t>
      </w:r>
    </w:p>
    <w:p w:rsidR="00746072" w:rsidRDefault="00746072" w:rsidP="00F31E5B">
      <w:pPr>
        <w:pStyle w:val="Normal1"/>
        <w:pBdr>
          <w:top w:val="nil"/>
          <w:left w:val="nil"/>
          <w:bottom w:val="nil"/>
          <w:right w:val="nil"/>
          <w:between w:val="nil"/>
        </w:pBdr>
        <w:spacing w:after="120"/>
        <w:jc w:val="both"/>
        <w:rPr>
          <w:rFonts w:ascii="Arial" w:hAnsi="Arial" w:cs="Arial"/>
        </w:rPr>
      </w:pPr>
      <w:r>
        <w:rPr>
          <w:rFonts w:ascii="Arial" w:hAnsi="Arial" w:cs="Arial"/>
          <w:b/>
        </w:rPr>
        <w:t>6.1.21</w:t>
      </w:r>
      <w:r>
        <w:rPr>
          <w:rFonts w:ascii="Arial" w:hAnsi="Arial" w:cs="Arial"/>
        </w:rPr>
        <w:t xml:space="preserve"> -</w:t>
      </w:r>
      <w:r w:rsidRPr="00746072">
        <w:rPr>
          <w:rFonts w:ascii="Arial" w:hAnsi="Arial" w:cs="Arial"/>
        </w:rPr>
        <w:t xml:space="preserve"> Promover a ampliação ou redução do número de linhas atualmente disponíveis de acordo com a necessidade deste Tribunal, assumindo, no caso de ampliação, a responsabilidade de executar os serviços objeto da licitação, repassando às respectivas linhas o desconto obtido na licitação, ou seja, os mesmos valores contratuais das linhas já existentes. </w:t>
      </w:r>
    </w:p>
    <w:p w:rsidR="00746072" w:rsidRDefault="00746072" w:rsidP="00F31E5B">
      <w:pPr>
        <w:pStyle w:val="Normal1"/>
        <w:pBdr>
          <w:top w:val="nil"/>
          <w:left w:val="nil"/>
          <w:bottom w:val="nil"/>
          <w:right w:val="nil"/>
          <w:between w:val="nil"/>
        </w:pBdr>
        <w:spacing w:after="120"/>
        <w:jc w:val="both"/>
        <w:rPr>
          <w:rFonts w:ascii="Arial" w:hAnsi="Arial" w:cs="Arial"/>
        </w:rPr>
      </w:pPr>
      <w:r w:rsidRPr="00746072">
        <w:rPr>
          <w:rFonts w:ascii="Arial" w:hAnsi="Arial" w:cs="Arial"/>
          <w:b/>
        </w:rPr>
        <w:t>6.1.22</w:t>
      </w:r>
      <w:r>
        <w:rPr>
          <w:rFonts w:ascii="Arial" w:hAnsi="Arial" w:cs="Arial"/>
        </w:rPr>
        <w:t xml:space="preserve"> -</w:t>
      </w:r>
      <w:r w:rsidRPr="00746072">
        <w:rPr>
          <w:rFonts w:ascii="Arial" w:hAnsi="Arial" w:cs="Arial"/>
        </w:rPr>
        <w:t xml:space="preserve"> Garantir a manutenção da qualidade na prestação dos serviços, sem solução de continuidade ou redução do padrão inicial, ainda que ocorra elevação da demanda por aumento de linhas. </w:t>
      </w:r>
    </w:p>
    <w:p w:rsidR="00746072" w:rsidRDefault="00746072" w:rsidP="00F31E5B">
      <w:pPr>
        <w:pStyle w:val="Normal1"/>
        <w:pBdr>
          <w:top w:val="nil"/>
          <w:left w:val="nil"/>
          <w:bottom w:val="nil"/>
          <w:right w:val="nil"/>
          <w:between w:val="nil"/>
        </w:pBdr>
        <w:spacing w:after="120"/>
        <w:jc w:val="both"/>
        <w:rPr>
          <w:rFonts w:ascii="Arial" w:hAnsi="Arial" w:cs="Arial"/>
        </w:rPr>
      </w:pPr>
      <w:r w:rsidRPr="00746072">
        <w:rPr>
          <w:rFonts w:ascii="Arial" w:hAnsi="Arial" w:cs="Arial"/>
          <w:b/>
        </w:rPr>
        <w:t>6.1.23</w:t>
      </w:r>
      <w:r>
        <w:rPr>
          <w:rFonts w:ascii="Arial" w:hAnsi="Arial" w:cs="Arial"/>
        </w:rPr>
        <w:t xml:space="preserve"> -</w:t>
      </w:r>
      <w:r w:rsidRPr="00746072">
        <w:rPr>
          <w:rFonts w:ascii="Arial" w:hAnsi="Arial" w:cs="Arial"/>
        </w:rPr>
        <w:t xml:space="preserve"> Garantir o sigilo e inviolabilidade das comunicações feitas por meio das ligações contratadas. </w:t>
      </w:r>
    </w:p>
    <w:p w:rsidR="00746072" w:rsidRDefault="00746072" w:rsidP="00F31E5B">
      <w:pPr>
        <w:pStyle w:val="Normal1"/>
        <w:pBdr>
          <w:top w:val="nil"/>
          <w:left w:val="nil"/>
          <w:bottom w:val="nil"/>
          <w:right w:val="nil"/>
          <w:between w:val="nil"/>
        </w:pBdr>
        <w:spacing w:after="120"/>
        <w:jc w:val="both"/>
        <w:rPr>
          <w:rFonts w:ascii="Arial" w:hAnsi="Arial" w:cs="Arial"/>
        </w:rPr>
      </w:pPr>
      <w:r w:rsidRPr="00746072">
        <w:rPr>
          <w:rFonts w:ascii="Arial" w:hAnsi="Arial" w:cs="Arial"/>
          <w:b/>
        </w:rPr>
        <w:t>6.1.24</w:t>
      </w:r>
      <w:r>
        <w:rPr>
          <w:rFonts w:ascii="Arial" w:hAnsi="Arial" w:cs="Arial"/>
        </w:rPr>
        <w:t xml:space="preserve"> -</w:t>
      </w:r>
      <w:r w:rsidRPr="00746072">
        <w:rPr>
          <w:rFonts w:ascii="Arial" w:hAnsi="Arial" w:cs="Arial"/>
        </w:rPr>
        <w:t xml:space="preserve"> Não promover a publicidade de seus serviços utilizando o objeto deste certame, salvo se expressamente autorizada pelo TRT/CE. </w:t>
      </w:r>
    </w:p>
    <w:p w:rsidR="00FC65CF" w:rsidRPr="00FC65CF" w:rsidRDefault="00746072" w:rsidP="00FC65CF">
      <w:pPr>
        <w:tabs>
          <w:tab w:val="left" w:pos="567"/>
        </w:tabs>
        <w:suppressAutoHyphens/>
        <w:spacing w:after="120"/>
        <w:jc w:val="both"/>
        <w:rPr>
          <w:rFonts w:ascii="Arial" w:hAnsi="Arial" w:cs="Arial"/>
        </w:rPr>
      </w:pPr>
      <w:r w:rsidRPr="00FC65CF">
        <w:rPr>
          <w:rFonts w:ascii="Arial" w:hAnsi="Arial" w:cs="Arial"/>
          <w:b/>
        </w:rPr>
        <w:t>6.1.25</w:t>
      </w:r>
      <w:r w:rsidRPr="00FC65CF">
        <w:rPr>
          <w:rFonts w:ascii="Arial" w:hAnsi="Arial" w:cs="Arial"/>
        </w:rPr>
        <w:t xml:space="preserve"> </w:t>
      </w:r>
      <w:r w:rsidR="00FC65CF" w:rsidRPr="00FC65CF">
        <w:rPr>
          <w:rFonts w:ascii="Arial" w:hAnsi="Arial" w:cs="Arial"/>
        </w:rPr>
        <w:t>–</w:t>
      </w:r>
      <w:r w:rsidRPr="00FC65CF">
        <w:rPr>
          <w:rFonts w:ascii="Arial" w:hAnsi="Arial" w:cs="Arial"/>
        </w:rPr>
        <w:t xml:space="preserve"> </w:t>
      </w:r>
      <w:r w:rsidR="00FC65CF" w:rsidRPr="00FC65CF">
        <w:rPr>
          <w:rFonts w:ascii="Arial" w:hAnsi="Arial" w:cs="Arial"/>
        </w:rPr>
        <w:t>Reparar, corrigir, remover, reconstruir ou substituir, num prazo de 10 (dez) dias úteis, às suas expensas, no todo ou em parte, o objeto do contrato em que se verifiquem vícios, defeitos ou incorreções resultantes da execução ou de materiais empregados.</w:t>
      </w:r>
    </w:p>
    <w:p w:rsidR="00746072" w:rsidRDefault="00746072" w:rsidP="00F31E5B">
      <w:pPr>
        <w:pStyle w:val="Normal1"/>
        <w:pBdr>
          <w:top w:val="nil"/>
          <w:left w:val="nil"/>
          <w:bottom w:val="nil"/>
          <w:right w:val="nil"/>
          <w:between w:val="nil"/>
        </w:pBdr>
        <w:spacing w:after="120"/>
        <w:jc w:val="both"/>
        <w:rPr>
          <w:rFonts w:ascii="Arial" w:hAnsi="Arial" w:cs="Arial"/>
        </w:rPr>
      </w:pPr>
      <w:r w:rsidRPr="00746072">
        <w:rPr>
          <w:rFonts w:ascii="Arial" w:hAnsi="Arial" w:cs="Arial"/>
          <w:b/>
        </w:rPr>
        <w:t>6.1.26</w:t>
      </w:r>
      <w:r>
        <w:rPr>
          <w:rFonts w:ascii="Arial" w:hAnsi="Arial" w:cs="Arial"/>
        </w:rPr>
        <w:t xml:space="preserve"> -</w:t>
      </w:r>
      <w:r w:rsidRPr="00746072">
        <w:rPr>
          <w:rFonts w:ascii="Arial" w:hAnsi="Arial" w:cs="Arial"/>
        </w:rPr>
        <w:t xml:space="preserve"> Fornecer identidade funcional aos seus empregados para que seja usada e portada nas dependências do órgão e fornecer aos empregados os equipamentos de segurança que se fizerem necessários, para execução de serviços e fiscalizar o uso, em especial pelo que consta na Norma Reguladora nº 6 do MTE. </w:t>
      </w:r>
    </w:p>
    <w:p w:rsidR="00746072" w:rsidRDefault="00746072" w:rsidP="00F31E5B">
      <w:pPr>
        <w:pStyle w:val="Normal1"/>
        <w:pBdr>
          <w:top w:val="nil"/>
          <w:left w:val="nil"/>
          <w:bottom w:val="nil"/>
          <w:right w:val="nil"/>
          <w:between w:val="nil"/>
        </w:pBdr>
        <w:spacing w:after="120"/>
        <w:jc w:val="both"/>
        <w:rPr>
          <w:rFonts w:ascii="Arial" w:hAnsi="Arial" w:cs="Arial"/>
        </w:rPr>
      </w:pPr>
      <w:r w:rsidRPr="00746072">
        <w:rPr>
          <w:rFonts w:ascii="Arial" w:hAnsi="Arial" w:cs="Arial"/>
          <w:b/>
        </w:rPr>
        <w:lastRenderedPageBreak/>
        <w:t>6.1.27</w:t>
      </w:r>
      <w:r>
        <w:rPr>
          <w:rFonts w:ascii="Arial" w:hAnsi="Arial" w:cs="Arial"/>
        </w:rPr>
        <w:t xml:space="preserve"> -</w:t>
      </w:r>
      <w:r w:rsidRPr="00746072">
        <w:rPr>
          <w:rFonts w:ascii="Arial" w:hAnsi="Arial" w:cs="Arial"/>
        </w:rPr>
        <w:t xml:space="preserve"> Priorizar o emprego de mão de obra, materiais, tecnologias e matérias primas de origem local para execução dos serviços</w:t>
      </w:r>
      <w:r>
        <w:rPr>
          <w:rFonts w:ascii="Arial" w:hAnsi="Arial" w:cs="Arial"/>
        </w:rPr>
        <w:t>.</w:t>
      </w:r>
    </w:p>
    <w:p w:rsidR="00746072" w:rsidRDefault="00746072" w:rsidP="00F31E5B">
      <w:pPr>
        <w:pStyle w:val="Normal1"/>
        <w:pBdr>
          <w:top w:val="nil"/>
          <w:left w:val="nil"/>
          <w:bottom w:val="nil"/>
          <w:right w:val="nil"/>
          <w:between w:val="nil"/>
        </w:pBdr>
        <w:spacing w:after="120"/>
        <w:jc w:val="both"/>
        <w:rPr>
          <w:rFonts w:ascii="Arial" w:hAnsi="Arial" w:cs="Arial"/>
        </w:rPr>
      </w:pPr>
      <w:r w:rsidRPr="00746072">
        <w:rPr>
          <w:rFonts w:ascii="Arial" w:hAnsi="Arial" w:cs="Arial"/>
          <w:b/>
        </w:rPr>
        <w:t>6.1.28</w:t>
      </w:r>
      <w:r>
        <w:rPr>
          <w:rFonts w:ascii="Arial" w:hAnsi="Arial" w:cs="Arial"/>
        </w:rPr>
        <w:t xml:space="preserve"> -</w:t>
      </w:r>
      <w:r w:rsidRPr="00746072">
        <w:rPr>
          <w:rFonts w:ascii="Arial" w:hAnsi="Arial" w:cs="Arial"/>
        </w:rPr>
        <w:t xml:space="preserve"> Responder inteiramente pelas despesas dos tributos, encargos trabalhistas, previdenciários. Fiscais, comerciais, taxas, fretes, seguros, deslocamento pessoal, prestação de garantia e quaisquer outras que incidam ou venham a incidir na execução do contrato. </w:t>
      </w:r>
    </w:p>
    <w:p w:rsidR="00746072" w:rsidRPr="00746072" w:rsidRDefault="00746072" w:rsidP="00F31E5B">
      <w:pPr>
        <w:pStyle w:val="Normal1"/>
        <w:pBdr>
          <w:top w:val="nil"/>
          <w:left w:val="nil"/>
          <w:bottom w:val="nil"/>
          <w:right w:val="nil"/>
          <w:between w:val="nil"/>
        </w:pBdr>
        <w:spacing w:after="120"/>
        <w:jc w:val="both"/>
        <w:rPr>
          <w:rFonts w:ascii="Arial" w:hAnsi="Arial" w:cs="Arial"/>
        </w:rPr>
      </w:pPr>
      <w:r w:rsidRPr="00746072">
        <w:rPr>
          <w:rFonts w:ascii="Arial" w:hAnsi="Arial" w:cs="Arial"/>
          <w:b/>
        </w:rPr>
        <w:t>6.1.29</w:t>
      </w:r>
      <w:r>
        <w:rPr>
          <w:rFonts w:ascii="Arial" w:hAnsi="Arial" w:cs="Arial"/>
        </w:rPr>
        <w:t xml:space="preserve"> -</w:t>
      </w:r>
      <w:r w:rsidRPr="00746072">
        <w:rPr>
          <w:rFonts w:ascii="Arial" w:hAnsi="Arial" w:cs="Arial"/>
        </w:rPr>
        <w:t xml:space="preserve"> Responder, integralmente, por perdas e danos que vier a causar ao Tribunal ou a terceiros em razão de ação ou omissão, dolosa ou culposa, sua ou dos seus prepostos, independentemente de outras cominações contratuais ou legais a que estiver sujeita. </w:t>
      </w:r>
    </w:p>
    <w:p w:rsidR="00746072" w:rsidRPr="00746072" w:rsidRDefault="00746072" w:rsidP="00F31E5B">
      <w:pPr>
        <w:pStyle w:val="Normal1"/>
        <w:pBdr>
          <w:top w:val="nil"/>
          <w:left w:val="nil"/>
          <w:bottom w:val="nil"/>
          <w:right w:val="nil"/>
          <w:between w:val="nil"/>
        </w:pBdr>
        <w:spacing w:after="120"/>
        <w:jc w:val="both"/>
        <w:rPr>
          <w:rFonts w:ascii="Arial" w:hAnsi="Arial" w:cs="Arial"/>
        </w:rPr>
      </w:pPr>
      <w:r w:rsidRPr="00746072">
        <w:rPr>
          <w:rFonts w:ascii="Arial" w:hAnsi="Arial" w:cs="Arial"/>
          <w:b/>
        </w:rPr>
        <w:t>6.1.30</w:t>
      </w:r>
      <w:r>
        <w:rPr>
          <w:rFonts w:ascii="Arial" w:hAnsi="Arial" w:cs="Arial"/>
        </w:rPr>
        <w:t xml:space="preserve"> -</w:t>
      </w:r>
      <w:r w:rsidRPr="00746072">
        <w:rPr>
          <w:rFonts w:ascii="Arial" w:hAnsi="Arial" w:cs="Arial"/>
        </w:rPr>
        <w:t xml:space="preserve"> Manter, durante toda a execução do contrato, em compatibilidade com as obrigações assumidas, todas as condições de habilitação e qualificação exigidas na licitação ou na contratação</w:t>
      </w:r>
      <w:r w:rsidR="00B617E9">
        <w:rPr>
          <w:rFonts w:ascii="Arial" w:hAnsi="Arial" w:cs="Arial"/>
        </w:rPr>
        <w:t xml:space="preserve">. </w:t>
      </w:r>
    </w:p>
    <w:p w:rsidR="00746072" w:rsidRPr="00746072" w:rsidRDefault="00746072" w:rsidP="00F31E5B">
      <w:pPr>
        <w:pStyle w:val="Normal1"/>
        <w:pBdr>
          <w:top w:val="nil"/>
          <w:left w:val="nil"/>
          <w:bottom w:val="nil"/>
          <w:right w:val="nil"/>
          <w:between w:val="nil"/>
        </w:pBdr>
        <w:spacing w:after="120"/>
        <w:jc w:val="both"/>
        <w:rPr>
          <w:rFonts w:ascii="Arial" w:eastAsia="Arial" w:hAnsi="Arial" w:cs="Arial"/>
          <w:color w:val="000000"/>
          <w:highlight w:val="yellow"/>
        </w:rPr>
      </w:pPr>
      <w:r w:rsidRPr="00746072">
        <w:rPr>
          <w:rFonts w:ascii="Arial" w:hAnsi="Arial" w:cs="Arial"/>
          <w:b/>
        </w:rPr>
        <w:t>6.1.31</w:t>
      </w:r>
      <w:r>
        <w:rPr>
          <w:rFonts w:ascii="Arial" w:hAnsi="Arial" w:cs="Arial"/>
        </w:rPr>
        <w:t xml:space="preserve"> -</w:t>
      </w:r>
      <w:r w:rsidRPr="00746072">
        <w:rPr>
          <w:rFonts w:ascii="Arial" w:hAnsi="Arial" w:cs="Arial"/>
        </w:rPr>
        <w:t xml:space="preserve"> Aceitar os acréscimos ou supressões que julgados necessários pelo Contratante, nos limites estabelecidos na Lei 8.666/93.</w:t>
      </w:r>
    </w:p>
    <w:p w:rsidR="00281AE5" w:rsidRDefault="00281AE5">
      <w:pPr>
        <w:pStyle w:val="Normal1"/>
        <w:shd w:val="clear" w:color="auto" w:fill="FFFFFF"/>
        <w:spacing w:after="120"/>
        <w:jc w:val="both"/>
        <w:rPr>
          <w:rFonts w:ascii="Arial" w:eastAsia="Arial" w:hAnsi="Arial" w:cs="Arial"/>
          <w:b/>
        </w:rPr>
      </w:pPr>
    </w:p>
    <w:p w:rsidR="00281AE5" w:rsidRDefault="00690595">
      <w:pPr>
        <w:pStyle w:val="Normal1"/>
        <w:shd w:val="clear" w:color="auto" w:fill="FFFFFF"/>
        <w:spacing w:after="120"/>
        <w:jc w:val="both"/>
        <w:rPr>
          <w:rFonts w:ascii="Arial" w:eastAsia="Arial" w:hAnsi="Arial" w:cs="Arial"/>
        </w:rPr>
      </w:pPr>
      <w:r>
        <w:rPr>
          <w:rFonts w:ascii="Arial" w:eastAsia="Arial" w:hAnsi="Arial" w:cs="Arial"/>
          <w:b/>
        </w:rPr>
        <w:t xml:space="preserve">CLÁUSULA </w:t>
      </w:r>
      <w:r w:rsidR="00B617E9">
        <w:rPr>
          <w:rFonts w:ascii="Arial" w:eastAsia="Arial" w:hAnsi="Arial" w:cs="Arial"/>
          <w:b/>
        </w:rPr>
        <w:t xml:space="preserve">SÉTIMA </w:t>
      </w:r>
      <w:r>
        <w:rPr>
          <w:rFonts w:ascii="Arial" w:eastAsia="Arial" w:hAnsi="Arial" w:cs="Arial"/>
          <w:b/>
        </w:rPr>
        <w:t>– DAS OBRIGAÇÕES DA CONTRATANTE</w:t>
      </w:r>
    </w:p>
    <w:p w:rsidR="00B617E9" w:rsidRPr="00B617E9" w:rsidRDefault="00B617E9">
      <w:pPr>
        <w:pStyle w:val="Normal1"/>
        <w:spacing w:after="120"/>
        <w:jc w:val="both"/>
        <w:rPr>
          <w:rFonts w:ascii="Arial" w:hAnsi="Arial" w:cs="Arial"/>
        </w:rPr>
      </w:pPr>
      <w:bookmarkStart w:id="3" w:name="_1fob9te" w:colFirst="0" w:colLast="0"/>
      <w:bookmarkEnd w:id="3"/>
      <w:r w:rsidRPr="00B617E9">
        <w:rPr>
          <w:rFonts w:ascii="Arial" w:hAnsi="Arial" w:cs="Arial"/>
          <w:b/>
        </w:rPr>
        <w:t>7.1</w:t>
      </w:r>
      <w:r>
        <w:rPr>
          <w:rFonts w:ascii="Arial" w:hAnsi="Arial" w:cs="Arial"/>
        </w:rPr>
        <w:t xml:space="preserve"> -</w:t>
      </w:r>
      <w:r w:rsidRPr="00B617E9">
        <w:rPr>
          <w:rFonts w:ascii="Arial" w:hAnsi="Arial" w:cs="Arial"/>
        </w:rPr>
        <w:t xml:space="preserve"> Previamente à contratação a Administração realizará consulta ao SICAF, Cadastro Nacional de Empresas Inidôneas e Suspensas - CEIS, Cadastro Nacional de Condenações Cíveis por Atos de Improbidade Administrativa, mantido pelo Conselho Nacional de Justiça e Lista de inidôneos mantida pelo Tribunal de Contas da União para identificar possível suspensão temporária de participação em licitação, no âmbito do órgão ou entidade, proibição de contratar com o Poder Público, bem como ocorrências impeditivas indiretas, e nos termos do art. 6º, III, da Lei nº 10.522, de 19 de julho de 2002, consulta prévia ao CADIN. </w:t>
      </w:r>
    </w:p>
    <w:p w:rsidR="00B617E9" w:rsidRPr="00B617E9" w:rsidRDefault="00B617E9">
      <w:pPr>
        <w:pStyle w:val="Normal1"/>
        <w:spacing w:after="120"/>
        <w:jc w:val="both"/>
        <w:rPr>
          <w:rFonts w:ascii="Arial" w:hAnsi="Arial" w:cs="Arial"/>
        </w:rPr>
      </w:pPr>
      <w:r w:rsidRPr="00B617E9">
        <w:rPr>
          <w:rFonts w:ascii="Arial" w:hAnsi="Arial" w:cs="Arial"/>
          <w:b/>
        </w:rPr>
        <w:t>7.2</w:t>
      </w:r>
      <w:r>
        <w:rPr>
          <w:rFonts w:ascii="Arial" w:hAnsi="Arial" w:cs="Arial"/>
        </w:rPr>
        <w:t xml:space="preserve"> -</w:t>
      </w:r>
      <w:r w:rsidRPr="00B617E9">
        <w:rPr>
          <w:rFonts w:ascii="Arial" w:hAnsi="Arial" w:cs="Arial"/>
        </w:rPr>
        <w:t xml:space="preserve"> Re</w:t>
      </w:r>
      <w:r>
        <w:rPr>
          <w:rFonts w:ascii="Arial" w:hAnsi="Arial" w:cs="Arial"/>
        </w:rPr>
        <w:t>ceber provisoriamente o serviço.</w:t>
      </w:r>
    </w:p>
    <w:p w:rsidR="00B617E9" w:rsidRPr="00A16AAF" w:rsidRDefault="00B617E9" w:rsidP="00A16AAF">
      <w:pPr>
        <w:pStyle w:val="Normal1"/>
        <w:spacing w:after="120"/>
        <w:jc w:val="both"/>
        <w:rPr>
          <w:rFonts w:ascii="Arial" w:hAnsi="Arial" w:cs="Arial"/>
        </w:rPr>
      </w:pPr>
      <w:r w:rsidRPr="00A16AAF">
        <w:rPr>
          <w:rFonts w:ascii="Arial" w:hAnsi="Arial" w:cs="Arial"/>
          <w:b/>
        </w:rPr>
        <w:t>7.3</w:t>
      </w:r>
      <w:r w:rsidRPr="00A16AAF">
        <w:rPr>
          <w:rFonts w:ascii="Arial" w:hAnsi="Arial" w:cs="Arial"/>
        </w:rPr>
        <w:t xml:space="preserve"> - Verificar minuciosamente, no prazo fixado, a conformidade dos serviços recebidos provisoriamente com as especificações constantes do Edital e da proposta, para fins de aceitação e recebimentos definitivos.</w:t>
      </w:r>
    </w:p>
    <w:p w:rsidR="00B617E9" w:rsidRPr="00A16AAF" w:rsidRDefault="00B617E9" w:rsidP="00A16AAF">
      <w:pPr>
        <w:pStyle w:val="Normal1"/>
        <w:spacing w:after="120"/>
        <w:jc w:val="both"/>
        <w:rPr>
          <w:rFonts w:ascii="Arial" w:hAnsi="Arial" w:cs="Arial"/>
        </w:rPr>
      </w:pPr>
      <w:r w:rsidRPr="00A16AAF">
        <w:rPr>
          <w:rFonts w:ascii="Arial" w:hAnsi="Arial" w:cs="Arial"/>
          <w:b/>
        </w:rPr>
        <w:t>7.4</w:t>
      </w:r>
      <w:r w:rsidRPr="00A16AAF">
        <w:rPr>
          <w:rFonts w:ascii="Arial" w:hAnsi="Arial" w:cs="Arial"/>
        </w:rPr>
        <w:t xml:space="preserve"> - Acompanhar e fiscalizar o cumprimento das obrigações da Contratada, através de servidor especialmente designado.</w:t>
      </w:r>
    </w:p>
    <w:p w:rsidR="00281AE5" w:rsidRPr="00A16AAF" w:rsidRDefault="00B617E9" w:rsidP="00A16AAF">
      <w:pPr>
        <w:pStyle w:val="Normal1"/>
        <w:spacing w:after="120"/>
        <w:jc w:val="both"/>
        <w:rPr>
          <w:rFonts w:ascii="Arial" w:hAnsi="Arial" w:cs="Arial"/>
        </w:rPr>
      </w:pPr>
      <w:r w:rsidRPr="00A16AAF">
        <w:rPr>
          <w:rFonts w:ascii="Arial" w:hAnsi="Arial" w:cs="Arial"/>
          <w:b/>
        </w:rPr>
        <w:t>7.5</w:t>
      </w:r>
      <w:r w:rsidRPr="00A16AAF">
        <w:rPr>
          <w:rFonts w:ascii="Arial" w:hAnsi="Arial" w:cs="Arial"/>
        </w:rPr>
        <w:t xml:space="preserve"> - Efetuar o pagamento no prazo previsto.</w:t>
      </w:r>
    </w:p>
    <w:p w:rsidR="00A16AAF" w:rsidRPr="00A16AAF" w:rsidRDefault="00A16AAF" w:rsidP="00A16AAF">
      <w:pPr>
        <w:pStyle w:val="Normal1"/>
        <w:spacing w:after="120"/>
        <w:jc w:val="both"/>
        <w:rPr>
          <w:rFonts w:ascii="Arial" w:hAnsi="Arial" w:cs="Arial"/>
        </w:rPr>
      </w:pPr>
      <w:r w:rsidRPr="00A16AAF">
        <w:rPr>
          <w:rFonts w:ascii="Arial" w:hAnsi="Arial" w:cs="Arial"/>
          <w:b/>
        </w:rPr>
        <w:t>7.</w:t>
      </w:r>
      <w:r>
        <w:rPr>
          <w:rFonts w:ascii="Arial" w:hAnsi="Arial" w:cs="Arial"/>
          <w:b/>
        </w:rPr>
        <w:t>6</w:t>
      </w:r>
      <w:r w:rsidRPr="00A16AAF">
        <w:rPr>
          <w:rFonts w:ascii="Arial" w:hAnsi="Arial" w:cs="Arial"/>
        </w:rPr>
        <w:t xml:space="preserve"> - A Contratante deverá reembolsar à Contratada na hipótese de perda, furto ou roubo de aparelhos celulares e assessórios recebidos em comodato. Para tan</w:t>
      </w:r>
      <w:r>
        <w:rPr>
          <w:rFonts w:ascii="Arial" w:hAnsi="Arial" w:cs="Arial"/>
        </w:rPr>
        <w:t>to</w:t>
      </w:r>
      <w:r w:rsidRPr="00A16AAF">
        <w:rPr>
          <w:rFonts w:ascii="Arial" w:hAnsi="Arial" w:cs="Arial"/>
        </w:rPr>
        <w:t xml:space="preserve">, solicitamos que, nos autos do processo de contratação, seja informado o valor unitário do aparelho completo entregue, respeitando o valor máximo descrito no item </w:t>
      </w:r>
      <w:r w:rsidRPr="00A16AAF">
        <w:rPr>
          <w:rFonts w:ascii="Arial" w:hAnsi="Arial" w:cs="Arial"/>
          <w:b/>
        </w:rPr>
        <w:t>3.7.1</w:t>
      </w:r>
      <w:r>
        <w:rPr>
          <w:rFonts w:ascii="Arial" w:hAnsi="Arial" w:cs="Arial"/>
          <w:b/>
        </w:rPr>
        <w:t xml:space="preserve"> </w:t>
      </w:r>
      <w:r w:rsidR="00510812">
        <w:rPr>
          <w:rFonts w:ascii="Arial" w:hAnsi="Arial" w:cs="Arial"/>
        </w:rPr>
        <w:t>da Cláusula Terceira</w:t>
      </w:r>
      <w:r>
        <w:rPr>
          <w:rFonts w:ascii="Arial" w:hAnsi="Arial" w:cs="Arial"/>
        </w:rPr>
        <w:t xml:space="preserve">. </w:t>
      </w:r>
      <w:r w:rsidRPr="00A16AAF">
        <w:rPr>
          <w:rFonts w:ascii="Arial" w:hAnsi="Arial" w:cs="Arial"/>
        </w:rPr>
        <w:t>A referida informação, a cargo da Contratada, é fundamental para um possível ressarcimento. Caso haja algum valor a ser ressarcido, deverá ser acrescentado na fatura mensal.</w:t>
      </w:r>
    </w:p>
    <w:p w:rsidR="00A16AAF" w:rsidRPr="00A16AAF" w:rsidRDefault="00A16AAF" w:rsidP="00A16AAF">
      <w:pPr>
        <w:pStyle w:val="Normal1"/>
        <w:spacing w:after="120"/>
        <w:jc w:val="both"/>
        <w:rPr>
          <w:rFonts w:ascii="Arial" w:eastAsia="Arial" w:hAnsi="Arial" w:cs="Arial"/>
        </w:rPr>
      </w:pPr>
    </w:p>
    <w:p w:rsidR="00B617E9" w:rsidRDefault="00B617E9">
      <w:pPr>
        <w:pStyle w:val="Normal1"/>
        <w:spacing w:after="120"/>
        <w:jc w:val="both"/>
        <w:rPr>
          <w:rFonts w:ascii="Arial" w:eastAsia="Arial" w:hAnsi="Arial" w:cs="Arial"/>
          <w:b/>
        </w:rPr>
      </w:pPr>
    </w:p>
    <w:p w:rsidR="00281AE5" w:rsidRDefault="00690595">
      <w:pPr>
        <w:pStyle w:val="Normal1"/>
        <w:spacing w:after="120"/>
        <w:jc w:val="both"/>
        <w:rPr>
          <w:rFonts w:ascii="Arial" w:eastAsia="Arial" w:hAnsi="Arial" w:cs="Arial"/>
          <w:b/>
        </w:rPr>
      </w:pPr>
      <w:r>
        <w:rPr>
          <w:rFonts w:ascii="Arial" w:eastAsia="Arial" w:hAnsi="Arial" w:cs="Arial"/>
          <w:b/>
        </w:rPr>
        <w:t xml:space="preserve">CLÁUSULA </w:t>
      </w:r>
      <w:r w:rsidR="00B617E9">
        <w:rPr>
          <w:rFonts w:ascii="Arial" w:eastAsia="Arial" w:hAnsi="Arial" w:cs="Arial"/>
          <w:b/>
        </w:rPr>
        <w:t>OITAVA</w:t>
      </w:r>
      <w:r>
        <w:rPr>
          <w:rFonts w:ascii="Arial" w:eastAsia="Arial" w:hAnsi="Arial" w:cs="Arial"/>
          <w:b/>
        </w:rPr>
        <w:t xml:space="preserve"> - DA PROTEÇÃO DE DADOS PESSOAIS - Lei nº 13.709/2018 - LGPD</w:t>
      </w:r>
    </w:p>
    <w:p w:rsidR="00281AE5" w:rsidRDefault="00B617E9">
      <w:pPr>
        <w:pStyle w:val="Normal1"/>
        <w:spacing w:after="120"/>
        <w:jc w:val="both"/>
        <w:rPr>
          <w:rFonts w:ascii="Arial" w:eastAsia="Arial" w:hAnsi="Arial" w:cs="Arial"/>
        </w:rPr>
      </w:pPr>
      <w:r>
        <w:rPr>
          <w:rFonts w:ascii="Arial" w:eastAsia="Arial" w:hAnsi="Arial" w:cs="Arial"/>
          <w:b/>
        </w:rPr>
        <w:t>8</w:t>
      </w:r>
      <w:r w:rsidR="00690595">
        <w:rPr>
          <w:rFonts w:ascii="Arial" w:eastAsia="Arial" w:hAnsi="Arial" w:cs="Arial"/>
          <w:b/>
        </w:rPr>
        <w:t>.1 –</w:t>
      </w:r>
      <w:r w:rsidR="006E1107">
        <w:rPr>
          <w:rFonts w:ascii="Arial" w:eastAsia="Arial" w:hAnsi="Arial" w:cs="Arial"/>
        </w:rPr>
        <w:t xml:space="preserve"> Tendo em vista o disposto na</w:t>
      </w:r>
      <w:hyperlink r:id="rId9">
        <w:r w:rsidR="00690595">
          <w:rPr>
            <w:rFonts w:ascii="Arial" w:eastAsia="Arial" w:hAnsi="Arial" w:cs="Arial"/>
            <w:b/>
          </w:rPr>
          <w:t>Lei nº 13.709</w:t>
        </w:r>
      </w:hyperlink>
      <w:hyperlink r:id="rId10">
        <w:r w:rsidR="00690595">
          <w:rPr>
            <w:rFonts w:ascii="Arial" w:eastAsia="Arial" w:hAnsi="Arial" w:cs="Arial"/>
          </w:rPr>
          <w:t>, de 14 de agosto de 2018 –</w:t>
        </w:r>
      </w:hyperlink>
      <w:hyperlink r:id="rId11">
        <w:r w:rsidR="00690595">
          <w:rPr>
            <w:rFonts w:ascii="Arial" w:eastAsia="Arial" w:hAnsi="Arial" w:cs="Arial"/>
            <w:b/>
          </w:rPr>
          <w:t xml:space="preserve"> LEI GERAL DE PROTEÇÃO DE DADOS (LGPD)</w:t>
        </w:r>
      </w:hyperlink>
      <w:hyperlink r:id="rId12">
        <w:r w:rsidR="00690595">
          <w:rPr>
            <w:rFonts w:ascii="Arial" w:eastAsia="Arial" w:hAnsi="Arial" w:cs="Arial"/>
          </w:rPr>
          <w:t xml:space="preserve">, </w:t>
        </w:r>
      </w:hyperlink>
      <w:r w:rsidR="00690595">
        <w:rPr>
          <w:rFonts w:ascii="Arial" w:eastAsia="Arial" w:hAnsi="Arial" w:cs="Arial"/>
        </w:rPr>
        <w:t xml:space="preserve">o </w:t>
      </w:r>
      <w:r w:rsidR="00690595">
        <w:rPr>
          <w:rFonts w:ascii="Arial" w:eastAsia="Arial" w:hAnsi="Arial" w:cs="Arial"/>
          <w:b/>
        </w:rPr>
        <w:t>CONTRATANTE</w:t>
      </w:r>
      <w:r w:rsidR="00690595">
        <w:rPr>
          <w:rFonts w:ascii="Arial" w:eastAsia="Arial" w:hAnsi="Arial" w:cs="Arial"/>
        </w:rPr>
        <w:t xml:space="preserve"> e a </w:t>
      </w:r>
      <w:r w:rsidR="00690595">
        <w:rPr>
          <w:rFonts w:ascii="Arial" w:eastAsia="Arial" w:hAnsi="Arial" w:cs="Arial"/>
          <w:b/>
        </w:rPr>
        <w:lastRenderedPageBreak/>
        <w:t>CONTRATADA</w:t>
      </w:r>
      <w:r w:rsidR="00690595">
        <w:rPr>
          <w:rFonts w:ascii="Arial" w:eastAsia="Arial" w:hAnsi="Arial" w:cs="Arial"/>
        </w:rPr>
        <w:t xml:space="preserve"> se comprometem a proteger os direitos fundamentais de liberdade e de privacidade e o livre desenvolvimento da personalidade da pessoa natural, relativos ao tratamento de dados pessoais, inclusive nos meios digitais, </w:t>
      </w:r>
      <w:r w:rsidR="00690595">
        <w:rPr>
          <w:rFonts w:ascii="Arial" w:eastAsia="Arial" w:hAnsi="Arial" w:cs="Arial"/>
          <w:b/>
          <w:u w:val="single"/>
        </w:rPr>
        <w:t>garantindo que</w:t>
      </w:r>
      <w:r w:rsidR="00690595">
        <w:rPr>
          <w:rFonts w:ascii="Arial" w:eastAsia="Arial" w:hAnsi="Arial" w:cs="Arial"/>
        </w:rPr>
        <w:t>:</w:t>
      </w:r>
    </w:p>
    <w:p w:rsidR="00281AE5" w:rsidRDefault="00B617E9">
      <w:pPr>
        <w:pStyle w:val="Normal1"/>
        <w:widowControl/>
        <w:spacing w:after="120"/>
        <w:jc w:val="both"/>
        <w:rPr>
          <w:rFonts w:ascii="Arial" w:eastAsia="Arial" w:hAnsi="Arial" w:cs="Arial"/>
        </w:rPr>
      </w:pPr>
      <w:r>
        <w:rPr>
          <w:rFonts w:ascii="Arial" w:eastAsia="Arial" w:hAnsi="Arial" w:cs="Arial"/>
          <w:b/>
        </w:rPr>
        <w:t>8</w:t>
      </w:r>
      <w:r w:rsidR="00690595">
        <w:rPr>
          <w:rFonts w:ascii="Arial" w:eastAsia="Arial" w:hAnsi="Arial" w:cs="Arial"/>
          <w:b/>
        </w:rPr>
        <w:t>.1.1 -</w:t>
      </w:r>
      <w:r w:rsidR="00690595">
        <w:rPr>
          <w:rFonts w:ascii="Arial" w:eastAsia="Arial" w:hAnsi="Arial" w:cs="Arial"/>
        </w:rPr>
        <w:t xml:space="preserve"> O tratamento de dados pessoais dar-se-á de acordo com as bases legais previstas nas hipóteses dos </w:t>
      </w:r>
      <w:r w:rsidR="00690595">
        <w:rPr>
          <w:rFonts w:ascii="Arial" w:eastAsia="Arial" w:hAnsi="Arial" w:cs="Arial"/>
          <w:b/>
        </w:rPr>
        <w:t xml:space="preserve">Arts. 7º e/ou 11 </w:t>
      </w:r>
      <w:r w:rsidR="00690595">
        <w:rPr>
          <w:rFonts w:ascii="Arial" w:eastAsia="Arial" w:hAnsi="Arial" w:cs="Arial"/>
        </w:rPr>
        <w:t>da</w:t>
      </w:r>
      <w:r w:rsidR="00690595">
        <w:rPr>
          <w:rFonts w:ascii="Arial" w:eastAsia="Arial" w:hAnsi="Arial" w:cs="Arial"/>
          <w:b/>
        </w:rPr>
        <w:t xml:space="preserve"> Lei 13.709/2018</w:t>
      </w:r>
      <w:r w:rsidR="00690595">
        <w:rPr>
          <w:rFonts w:ascii="Arial" w:eastAsia="Arial" w:hAnsi="Arial" w:cs="Arial"/>
        </w:rPr>
        <w:t xml:space="preserve"> às quais se submeterão os serviços, e para propósitos legítimos, específicos, explícitos e informados ao titular;</w:t>
      </w:r>
    </w:p>
    <w:p w:rsidR="00281AE5" w:rsidRDefault="00B617E9">
      <w:pPr>
        <w:pStyle w:val="Normal1"/>
        <w:widowControl/>
        <w:spacing w:after="120"/>
        <w:jc w:val="both"/>
        <w:rPr>
          <w:rFonts w:ascii="Arial" w:eastAsia="Arial" w:hAnsi="Arial" w:cs="Arial"/>
        </w:rPr>
      </w:pPr>
      <w:r>
        <w:rPr>
          <w:rFonts w:ascii="Arial" w:eastAsia="Arial" w:hAnsi="Arial" w:cs="Arial"/>
          <w:b/>
        </w:rPr>
        <w:t>8</w:t>
      </w:r>
      <w:r w:rsidR="00690595">
        <w:rPr>
          <w:rFonts w:ascii="Arial" w:eastAsia="Arial" w:hAnsi="Arial" w:cs="Arial"/>
          <w:b/>
        </w:rPr>
        <w:t>.1.2 -</w:t>
      </w:r>
      <w:r w:rsidR="00690595">
        <w:rPr>
          <w:rFonts w:ascii="Arial" w:eastAsia="Arial" w:hAnsi="Arial" w:cs="Arial"/>
        </w:rPr>
        <w:t xml:space="preserve"> O tratamento seja limitado às atividades necessárias ao atingimento das finalidades de execução do</w:t>
      </w:r>
      <w:r w:rsidR="00690595">
        <w:rPr>
          <w:rFonts w:ascii="Arial" w:eastAsia="Arial" w:hAnsi="Arial" w:cs="Arial"/>
          <w:b/>
        </w:rPr>
        <w:t xml:space="preserve"> objeto do contrato</w:t>
      </w:r>
      <w:r w:rsidR="00690595">
        <w:rPr>
          <w:rFonts w:ascii="Arial" w:eastAsia="Arial" w:hAnsi="Arial" w:cs="Arial"/>
        </w:rPr>
        <w:t xml:space="preserve">, utilizando-os, quando seja o caso, em cumprimento de obrigação legal ou regulatória, no exercício regular de direito, por determinação judicial ou por requisição da </w:t>
      </w:r>
      <w:r w:rsidR="00690595">
        <w:rPr>
          <w:rFonts w:ascii="Arial" w:eastAsia="Arial" w:hAnsi="Arial" w:cs="Arial"/>
          <w:b/>
        </w:rPr>
        <w:t>Autoridade Nacional de Proteção de Dados</w:t>
      </w:r>
      <w:r w:rsidR="00690595">
        <w:rPr>
          <w:rFonts w:ascii="Arial" w:eastAsia="Arial" w:hAnsi="Arial" w:cs="Arial"/>
        </w:rPr>
        <w:t xml:space="preserve"> (ANPD);</w:t>
      </w:r>
    </w:p>
    <w:p w:rsidR="00281AE5" w:rsidRDefault="00B617E9">
      <w:pPr>
        <w:pStyle w:val="Normal1"/>
        <w:widowControl/>
        <w:spacing w:after="120"/>
        <w:jc w:val="both"/>
        <w:rPr>
          <w:rFonts w:ascii="Arial" w:eastAsia="Arial" w:hAnsi="Arial" w:cs="Arial"/>
        </w:rPr>
      </w:pPr>
      <w:r>
        <w:rPr>
          <w:rFonts w:ascii="Arial" w:eastAsia="Arial" w:hAnsi="Arial" w:cs="Arial"/>
          <w:b/>
        </w:rPr>
        <w:t>8</w:t>
      </w:r>
      <w:r w:rsidR="00690595">
        <w:rPr>
          <w:rFonts w:ascii="Arial" w:eastAsia="Arial" w:hAnsi="Arial" w:cs="Arial"/>
          <w:b/>
        </w:rPr>
        <w:t>.1.3 -</w:t>
      </w:r>
      <w:r w:rsidR="00690595">
        <w:rPr>
          <w:rFonts w:ascii="Arial" w:eastAsia="Arial" w:hAnsi="Arial" w:cs="Arial"/>
        </w:rPr>
        <w:t xml:space="preserve"> Em caso de necessidade de coleta de dados pessoais indispensáveis à própria prestação do serviço/</w:t>
      </w:r>
      <w:r w:rsidR="00690595">
        <w:rPr>
          <w:rFonts w:ascii="Arial" w:eastAsia="Arial" w:hAnsi="Arial" w:cs="Arial"/>
          <w:b/>
        </w:rPr>
        <w:t>aquisição de bens</w:t>
      </w:r>
      <w:r w:rsidR="00690595" w:rsidRPr="006E1107">
        <w:rPr>
          <w:rFonts w:ascii="Arial" w:eastAsia="Arial" w:hAnsi="Arial" w:cs="Arial"/>
          <w:b/>
        </w:rPr>
        <w:t>,</w:t>
      </w:r>
      <w:r w:rsidR="00690595">
        <w:rPr>
          <w:rFonts w:ascii="Arial" w:eastAsia="Arial" w:hAnsi="Arial" w:cs="Arial"/>
        </w:rPr>
        <w:t xml:space="preserve"> esta será realizada mediante prévia aprovação da </w:t>
      </w:r>
      <w:r w:rsidR="00690595">
        <w:rPr>
          <w:rFonts w:ascii="Arial" w:eastAsia="Arial" w:hAnsi="Arial" w:cs="Arial"/>
          <w:b/>
        </w:rPr>
        <w:t>CONTRATANTE</w:t>
      </w:r>
      <w:r w:rsidR="00690595">
        <w:rPr>
          <w:rFonts w:ascii="Arial" w:eastAsia="Arial" w:hAnsi="Arial" w:cs="Arial"/>
        </w:rPr>
        <w:t xml:space="preserve">, responsabilizando-se a </w:t>
      </w:r>
      <w:r w:rsidR="00690595">
        <w:rPr>
          <w:rFonts w:ascii="Arial" w:eastAsia="Arial" w:hAnsi="Arial" w:cs="Arial"/>
          <w:b/>
        </w:rPr>
        <w:t>CONTRATADA</w:t>
      </w:r>
      <w:r w:rsidR="00690595">
        <w:rPr>
          <w:rFonts w:ascii="Arial" w:eastAsia="Arial" w:hAnsi="Arial" w:cs="Arial"/>
        </w:rPr>
        <w:t xml:space="preserve"> por obter o consentimento dos titulares (salvo nos casos em que opere outra hipótese legal de tratamento). Os dados assim coletados só poderão ser utilizados na execução </w:t>
      </w:r>
      <w:r w:rsidR="00690595">
        <w:rPr>
          <w:rFonts w:ascii="Arial" w:eastAsia="Arial" w:hAnsi="Arial" w:cs="Arial"/>
          <w:b/>
        </w:rPr>
        <w:t xml:space="preserve">do objeto especificado neste contrato, </w:t>
      </w:r>
      <w:r w:rsidR="00690595">
        <w:rPr>
          <w:rFonts w:ascii="Arial" w:eastAsia="Arial" w:hAnsi="Arial" w:cs="Arial"/>
        </w:rPr>
        <w:t>e, em hipótese alguma, poderão ser compartilhados ou utilizados para outros fins;</w:t>
      </w:r>
    </w:p>
    <w:p w:rsidR="00281AE5" w:rsidRDefault="00B617E9">
      <w:pPr>
        <w:pStyle w:val="Normal1"/>
        <w:widowControl/>
        <w:spacing w:after="120"/>
        <w:jc w:val="both"/>
        <w:rPr>
          <w:rFonts w:ascii="Arial" w:eastAsia="Arial" w:hAnsi="Arial" w:cs="Arial"/>
        </w:rPr>
      </w:pPr>
      <w:r>
        <w:rPr>
          <w:rFonts w:ascii="Arial" w:eastAsia="Arial" w:hAnsi="Arial" w:cs="Arial"/>
          <w:b/>
        </w:rPr>
        <w:t>8</w:t>
      </w:r>
      <w:r w:rsidR="00690595">
        <w:rPr>
          <w:rFonts w:ascii="Arial" w:eastAsia="Arial" w:hAnsi="Arial" w:cs="Arial"/>
          <w:b/>
        </w:rPr>
        <w:t>.1.3.1 -</w:t>
      </w:r>
      <w:r w:rsidR="00690595">
        <w:rPr>
          <w:rFonts w:ascii="Arial" w:eastAsia="Arial" w:hAnsi="Arial" w:cs="Arial"/>
        </w:rPr>
        <w:t xml:space="preserve"> Eventualmente, as partes podem ajustar que a </w:t>
      </w:r>
      <w:r w:rsidR="00690595">
        <w:rPr>
          <w:rFonts w:ascii="Arial" w:eastAsia="Arial" w:hAnsi="Arial" w:cs="Arial"/>
          <w:b/>
        </w:rPr>
        <w:t>CONTRATADA</w:t>
      </w:r>
      <w:r w:rsidR="00690595">
        <w:rPr>
          <w:rFonts w:ascii="Arial" w:eastAsia="Arial" w:hAnsi="Arial" w:cs="Arial"/>
        </w:rPr>
        <w:t xml:space="preserve"> será responsável por obter o consentimento dos titulares, observadas as demais condicionantes do item </w:t>
      </w:r>
      <w:r w:rsidR="006E1107">
        <w:rPr>
          <w:rFonts w:ascii="Arial" w:eastAsia="Arial" w:hAnsi="Arial" w:cs="Arial"/>
          <w:b/>
        </w:rPr>
        <w:t>8</w:t>
      </w:r>
      <w:r w:rsidR="00690595">
        <w:rPr>
          <w:rFonts w:ascii="Arial" w:eastAsia="Arial" w:hAnsi="Arial" w:cs="Arial"/>
          <w:b/>
        </w:rPr>
        <w:t>.1.3</w:t>
      </w:r>
      <w:r w:rsidR="00690595">
        <w:rPr>
          <w:rFonts w:ascii="Arial" w:eastAsia="Arial" w:hAnsi="Arial" w:cs="Arial"/>
        </w:rPr>
        <w:t xml:space="preserve"> acima;</w:t>
      </w:r>
    </w:p>
    <w:p w:rsidR="00281AE5" w:rsidRDefault="00B617E9">
      <w:pPr>
        <w:pStyle w:val="Normal1"/>
        <w:widowControl/>
        <w:spacing w:after="120"/>
        <w:jc w:val="both"/>
        <w:rPr>
          <w:rFonts w:ascii="Arial" w:eastAsia="Arial" w:hAnsi="Arial" w:cs="Arial"/>
          <w:b/>
        </w:rPr>
      </w:pPr>
      <w:r>
        <w:rPr>
          <w:rFonts w:ascii="Arial" w:eastAsia="Arial" w:hAnsi="Arial" w:cs="Arial"/>
          <w:b/>
        </w:rPr>
        <w:t>8</w:t>
      </w:r>
      <w:r w:rsidR="00690595">
        <w:rPr>
          <w:rFonts w:ascii="Arial" w:eastAsia="Arial" w:hAnsi="Arial" w:cs="Arial"/>
          <w:b/>
        </w:rPr>
        <w:t xml:space="preserve">.1.4 - </w:t>
      </w:r>
      <w:r w:rsidR="00690595">
        <w:rPr>
          <w:rFonts w:ascii="Arial" w:eastAsia="Arial" w:hAnsi="Arial" w:cs="Arial"/>
        </w:rPr>
        <w:t>Os dados obtidos em razão desse contrato serão armazenados em um banco de dados seguro, com garantia de registro das transações realizadas na aplicação de acesso (log) e adequado controle de acesso baseado em função (</w:t>
      </w:r>
      <w:r w:rsidR="00690595">
        <w:rPr>
          <w:rFonts w:ascii="Arial" w:eastAsia="Arial" w:hAnsi="Arial" w:cs="Arial"/>
          <w:i/>
        </w:rPr>
        <w:t>role basedaccesscontrol</w:t>
      </w:r>
      <w:r w:rsidR="00690595">
        <w:rPr>
          <w:rFonts w:ascii="Arial" w:eastAsia="Arial" w:hAnsi="Arial" w:cs="Arial"/>
        </w:rPr>
        <w:t>) e com transparente identificação do perfil dos credenciados, tudo estabelecido como forma de garantir inclusive a rastreabilidade de cada transação e a franca apuração, a qualquer momento, de desvios e falhas, vedado o compartilhamento desses dados com terceiros</w:t>
      </w:r>
      <w:r w:rsidR="00690595">
        <w:rPr>
          <w:rFonts w:ascii="Arial" w:eastAsia="Arial" w:hAnsi="Arial" w:cs="Arial"/>
          <w:b/>
        </w:rPr>
        <w:t>;</w:t>
      </w:r>
    </w:p>
    <w:p w:rsidR="00281AE5" w:rsidRDefault="00B617E9">
      <w:pPr>
        <w:pStyle w:val="Normal1"/>
        <w:widowControl/>
        <w:spacing w:after="120"/>
        <w:jc w:val="both"/>
        <w:rPr>
          <w:rFonts w:ascii="Arial" w:eastAsia="Arial" w:hAnsi="Arial" w:cs="Arial"/>
        </w:rPr>
      </w:pPr>
      <w:r>
        <w:rPr>
          <w:rFonts w:ascii="Arial" w:eastAsia="Arial" w:hAnsi="Arial" w:cs="Arial"/>
          <w:b/>
        </w:rPr>
        <w:t>8</w:t>
      </w:r>
      <w:r w:rsidR="00690595">
        <w:rPr>
          <w:rFonts w:ascii="Arial" w:eastAsia="Arial" w:hAnsi="Arial" w:cs="Arial"/>
          <w:b/>
        </w:rPr>
        <w:t xml:space="preserve">.1.5 - </w:t>
      </w:r>
      <w:r w:rsidR="00690595">
        <w:rPr>
          <w:rFonts w:ascii="Arial" w:eastAsia="Arial" w:hAnsi="Arial" w:cs="Arial"/>
        </w:rPr>
        <w:t xml:space="preserve">Encerrada a vigência do contrato ou não havendo mais necessidade de utilização dos dados pessoais, sejam eles sensíveis ou não, a </w:t>
      </w:r>
      <w:r w:rsidR="00690595">
        <w:rPr>
          <w:rFonts w:ascii="Arial" w:eastAsia="Arial" w:hAnsi="Arial" w:cs="Arial"/>
          <w:b/>
        </w:rPr>
        <w:t>CONTRATADA</w:t>
      </w:r>
      <w:r w:rsidR="00690595">
        <w:rPr>
          <w:rFonts w:ascii="Arial" w:eastAsia="Arial" w:hAnsi="Arial" w:cs="Arial"/>
        </w:rPr>
        <w:t xml:space="preserve"> interromperá o tratamento dos Dados Pessoais disponibilizados pela </w:t>
      </w:r>
      <w:r w:rsidR="00690595">
        <w:rPr>
          <w:rFonts w:ascii="Arial" w:eastAsia="Arial" w:hAnsi="Arial" w:cs="Arial"/>
          <w:b/>
        </w:rPr>
        <w:t>CONTRATANTE</w:t>
      </w:r>
      <w:r w:rsidR="00690595">
        <w:rPr>
          <w:rFonts w:ascii="Arial" w:eastAsia="Arial" w:hAnsi="Arial" w:cs="Arial"/>
        </w:rPr>
        <w:t xml:space="preserve"> e, em no máximo (30) dias, sob instruções e na medida do determinado pela </w:t>
      </w:r>
      <w:r w:rsidR="00690595">
        <w:rPr>
          <w:rFonts w:ascii="Arial" w:eastAsia="Arial" w:hAnsi="Arial" w:cs="Arial"/>
          <w:b/>
        </w:rPr>
        <w:t>CONTRATANTE</w:t>
      </w:r>
      <w:r w:rsidR="00690595">
        <w:rPr>
          <w:rFonts w:ascii="Arial" w:eastAsia="Arial" w:hAnsi="Arial" w:cs="Arial"/>
        </w:rPr>
        <w:t xml:space="preserve">, eliminará completamente os Dados Pessoais e todas as cópias porventura existentes (seja em formato digital ou físico), salvo quando a </w:t>
      </w:r>
      <w:r w:rsidR="00690595">
        <w:rPr>
          <w:rFonts w:ascii="Arial" w:eastAsia="Arial" w:hAnsi="Arial" w:cs="Arial"/>
          <w:b/>
        </w:rPr>
        <w:t>CONTRATADA</w:t>
      </w:r>
      <w:r w:rsidR="00690595">
        <w:rPr>
          <w:rFonts w:ascii="Arial" w:eastAsia="Arial" w:hAnsi="Arial" w:cs="Arial"/>
        </w:rPr>
        <w:t xml:space="preserve"> tenha que manter os dados para cumprimento de obrigação legal ou outra hipótese da </w:t>
      </w:r>
      <w:r w:rsidR="00690595">
        <w:rPr>
          <w:rFonts w:ascii="Arial" w:eastAsia="Arial" w:hAnsi="Arial" w:cs="Arial"/>
          <w:b/>
        </w:rPr>
        <w:t>LGPD</w:t>
      </w:r>
      <w:r w:rsidR="00690595">
        <w:rPr>
          <w:rFonts w:ascii="Arial" w:eastAsia="Arial" w:hAnsi="Arial" w:cs="Arial"/>
        </w:rPr>
        <w:t>.</w:t>
      </w:r>
    </w:p>
    <w:p w:rsidR="00281AE5" w:rsidRDefault="00B617E9">
      <w:pPr>
        <w:pStyle w:val="Normal1"/>
        <w:widowControl/>
        <w:spacing w:after="120"/>
        <w:jc w:val="both"/>
        <w:rPr>
          <w:rFonts w:ascii="Arial" w:eastAsia="Arial" w:hAnsi="Arial" w:cs="Arial"/>
        </w:rPr>
      </w:pPr>
      <w:r>
        <w:rPr>
          <w:rFonts w:ascii="Arial" w:eastAsia="Arial" w:hAnsi="Arial" w:cs="Arial"/>
          <w:b/>
        </w:rPr>
        <w:t>8</w:t>
      </w:r>
      <w:r w:rsidR="00690595">
        <w:rPr>
          <w:rFonts w:ascii="Arial" w:eastAsia="Arial" w:hAnsi="Arial" w:cs="Arial"/>
          <w:b/>
        </w:rPr>
        <w:t xml:space="preserve">.2 - </w:t>
      </w:r>
      <w:r w:rsidR="00690595">
        <w:rPr>
          <w:rFonts w:ascii="Arial" w:eastAsia="Arial" w:hAnsi="Arial" w:cs="Arial"/>
        </w:rPr>
        <w:t xml:space="preserve">A </w:t>
      </w:r>
      <w:r w:rsidR="00690595">
        <w:rPr>
          <w:rFonts w:ascii="Arial" w:eastAsia="Arial" w:hAnsi="Arial" w:cs="Arial"/>
          <w:b/>
        </w:rPr>
        <w:t>CONTRATADA</w:t>
      </w:r>
      <w:r w:rsidR="00690595">
        <w:rPr>
          <w:rFonts w:ascii="Arial" w:eastAsia="Arial" w:hAnsi="Arial" w:cs="Arial"/>
        </w:rPr>
        <w:t xml:space="preserve"> dará conhecimento formal aos seus empregados das obrigações e condições acordadas nesta cláusula, inclusive no tocante à </w:t>
      </w:r>
      <w:r w:rsidR="00690595">
        <w:rPr>
          <w:rFonts w:ascii="Arial" w:eastAsia="Arial" w:hAnsi="Arial" w:cs="Arial"/>
          <w:b/>
        </w:rPr>
        <w:t>Política de Privacidade da CONTRATANTE</w:t>
      </w:r>
      <w:r w:rsidR="00690595">
        <w:rPr>
          <w:rFonts w:ascii="Arial" w:eastAsia="Arial" w:hAnsi="Arial" w:cs="Arial"/>
        </w:rPr>
        <w:t>, cujos princípios deverão ser aplicados à coleta e tratamento dos dados pessoais de que trata a presente cláusula.</w:t>
      </w:r>
    </w:p>
    <w:p w:rsidR="00281AE5" w:rsidRDefault="00B617E9">
      <w:pPr>
        <w:pStyle w:val="Normal1"/>
        <w:widowControl/>
        <w:spacing w:after="120"/>
        <w:jc w:val="both"/>
        <w:rPr>
          <w:rFonts w:ascii="Arial" w:eastAsia="Arial" w:hAnsi="Arial" w:cs="Arial"/>
          <w:b/>
        </w:rPr>
      </w:pPr>
      <w:r>
        <w:rPr>
          <w:rFonts w:ascii="Arial" w:eastAsia="Arial" w:hAnsi="Arial" w:cs="Arial"/>
          <w:b/>
        </w:rPr>
        <w:t>8</w:t>
      </w:r>
      <w:r w:rsidR="00690595">
        <w:rPr>
          <w:rFonts w:ascii="Arial" w:eastAsia="Arial" w:hAnsi="Arial" w:cs="Arial"/>
          <w:b/>
        </w:rPr>
        <w:t>.3 - O eventual acesso, pela CONTRATADA, às bases de dados que contenham ou possam conter dados pessoais implicará para a CONTRATADA e para seus prepostos - devida e formalmente instruídos nesse sentido - o mais absoluto dever de sigilo, no curso do presente contrato.</w:t>
      </w:r>
    </w:p>
    <w:p w:rsidR="00281AE5" w:rsidRDefault="00B617E9">
      <w:pPr>
        <w:pStyle w:val="Normal1"/>
        <w:widowControl/>
        <w:spacing w:after="120"/>
        <w:jc w:val="both"/>
        <w:rPr>
          <w:rFonts w:ascii="Arial" w:eastAsia="Arial" w:hAnsi="Arial" w:cs="Arial"/>
        </w:rPr>
      </w:pPr>
      <w:r>
        <w:rPr>
          <w:rFonts w:ascii="Arial" w:eastAsia="Arial" w:hAnsi="Arial" w:cs="Arial"/>
          <w:b/>
        </w:rPr>
        <w:t>8</w:t>
      </w:r>
      <w:r w:rsidR="00690595">
        <w:rPr>
          <w:rFonts w:ascii="Arial" w:eastAsia="Arial" w:hAnsi="Arial" w:cs="Arial"/>
          <w:b/>
        </w:rPr>
        <w:t>.4 -</w:t>
      </w:r>
      <w:r w:rsidR="00690595">
        <w:rPr>
          <w:rFonts w:ascii="Arial" w:eastAsia="Arial" w:hAnsi="Arial" w:cs="Arial"/>
        </w:rPr>
        <w:t xml:space="preserve"> A </w:t>
      </w:r>
      <w:r w:rsidR="00690595">
        <w:rPr>
          <w:rFonts w:ascii="Arial" w:eastAsia="Arial" w:hAnsi="Arial" w:cs="Arial"/>
          <w:b/>
        </w:rPr>
        <w:t>CONTRATADA</w:t>
      </w:r>
      <w:r w:rsidR="00690595">
        <w:rPr>
          <w:rFonts w:ascii="Arial" w:eastAsia="Arial" w:hAnsi="Arial" w:cs="Arial"/>
        </w:rPr>
        <w:t xml:space="preserve"> cooperará com a </w:t>
      </w:r>
      <w:r w:rsidR="00690595">
        <w:rPr>
          <w:rFonts w:ascii="Arial" w:eastAsia="Arial" w:hAnsi="Arial" w:cs="Arial"/>
          <w:b/>
        </w:rPr>
        <w:t>CONTRATANTE</w:t>
      </w:r>
      <w:r w:rsidR="00690595">
        <w:rPr>
          <w:rFonts w:ascii="Arial" w:eastAsia="Arial" w:hAnsi="Arial" w:cs="Arial"/>
        </w:rPr>
        <w:t xml:space="preserve"> no cumprimento das obrigações referentes ao exercício dos direitos dos Titulares previstos na LGPD e </w:t>
      </w:r>
      <w:r w:rsidR="00690595">
        <w:rPr>
          <w:rFonts w:ascii="Arial" w:eastAsia="Arial" w:hAnsi="Arial" w:cs="Arial"/>
        </w:rPr>
        <w:lastRenderedPageBreak/>
        <w:t>nas Leis e Regulamentos de Proteção de Dados em vigor e também no atendimento de requisições e determinações do Poder Judiciário, Ministério Público, Ór</w:t>
      </w:r>
      <w:r w:rsidR="00FD33FE">
        <w:rPr>
          <w:rFonts w:ascii="Arial" w:eastAsia="Arial" w:hAnsi="Arial" w:cs="Arial"/>
        </w:rPr>
        <w:t>gãos de controle administrativo.</w:t>
      </w:r>
    </w:p>
    <w:p w:rsidR="00281AE5" w:rsidRDefault="00B617E9">
      <w:pPr>
        <w:pStyle w:val="Normal1"/>
        <w:widowControl/>
        <w:spacing w:after="120"/>
        <w:jc w:val="both"/>
        <w:rPr>
          <w:rFonts w:ascii="Arial" w:eastAsia="Arial" w:hAnsi="Arial" w:cs="Arial"/>
        </w:rPr>
      </w:pPr>
      <w:r>
        <w:rPr>
          <w:rFonts w:ascii="Arial" w:eastAsia="Arial" w:hAnsi="Arial" w:cs="Arial"/>
          <w:b/>
        </w:rPr>
        <w:t>8</w:t>
      </w:r>
      <w:r w:rsidR="00690595">
        <w:rPr>
          <w:rFonts w:ascii="Arial" w:eastAsia="Arial" w:hAnsi="Arial" w:cs="Arial"/>
          <w:b/>
        </w:rPr>
        <w:t xml:space="preserve">.5 - </w:t>
      </w:r>
      <w:r w:rsidR="00690595">
        <w:rPr>
          <w:rFonts w:ascii="Arial" w:eastAsia="Arial" w:hAnsi="Arial" w:cs="Arial"/>
        </w:rPr>
        <w:t xml:space="preserve">A </w:t>
      </w:r>
      <w:r w:rsidR="00690595">
        <w:rPr>
          <w:rFonts w:ascii="Arial" w:eastAsia="Arial" w:hAnsi="Arial" w:cs="Arial"/>
          <w:b/>
        </w:rPr>
        <w:t>CONTRATADA</w:t>
      </w:r>
      <w:r w:rsidR="00690595">
        <w:rPr>
          <w:rFonts w:ascii="Arial" w:eastAsia="Arial" w:hAnsi="Arial" w:cs="Arial"/>
        </w:rPr>
        <w:t xml:space="preserve"> deverá informar imediatamente à </w:t>
      </w:r>
      <w:r w:rsidR="00690595">
        <w:rPr>
          <w:rFonts w:ascii="Arial" w:eastAsia="Arial" w:hAnsi="Arial" w:cs="Arial"/>
          <w:b/>
        </w:rPr>
        <w:t>CONTRATANTE</w:t>
      </w:r>
      <w:r w:rsidR="00690595">
        <w:rPr>
          <w:rFonts w:ascii="Arial" w:eastAsia="Arial" w:hAnsi="Arial" w:cs="Arial"/>
        </w:rPr>
        <w:t xml:space="preserve"> quando receber uma solicitação de um Titular de Dados, a respeito dos seus Dados Pessoais e abster-se de responder qualquer solicitação em relação aos Dados Pessoais do solicitante, exceto nas instruções documentadas da </w:t>
      </w:r>
      <w:r w:rsidR="00690595">
        <w:rPr>
          <w:rFonts w:ascii="Arial" w:eastAsia="Arial" w:hAnsi="Arial" w:cs="Arial"/>
          <w:b/>
        </w:rPr>
        <w:t>CONTRATANTE</w:t>
      </w:r>
      <w:r w:rsidR="00690595">
        <w:rPr>
          <w:rFonts w:ascii="Arial" w:eastAsia="Arial" w:hAnsi="Arial" w:cs="Arial"/>
        </w:rPr>
        <w:t xml:space="preserve"> ou conforme exigido pela LGPD e Leis e Regulamentos de Proteção de Dados em vigor.</w:t>
      </w:r>
    </w:p>
    <w:p w:rsidR="00281AE5" w:rsidRDefault="00B617E9">
      <w:pPr>
        <w:pStyle w:val="Normal1"/>
        <w:widowControl/>
        <w:spacing w:after="120"/>
        <w:jc w:val="both"/>
        <w:rPr>
          <w:rFonts w:ascii="Arial" w:eastAsia="Arial" w:hAnsi="Arial" w:cs="Arial"/>
        </w:rPr>
      </w:pPr>
      <w:r>
        <w:rPr>
          <w:rFonts w:ascii="Arial" w:eastAsia="Arial" w:hAnsi="Arial" w:cs="Arial"/>
          <w:b/>
        </w:rPr>
        <w:t>8</w:t>
      </w:r>
      <w:r w:rsidR="00690595">
        <w:rPr>
          <w:rFonts w:ascii="Arial" w:eastAsia="Arial" w:hAnsi="Arial" w:cs="Arial"/>
          <w:b/>
        </w:rPr>
        <w:t>.6 -</w:t>
      </w:r>
      <w:r w:rsidR="00690595">
        <w:rPr>
          <w:rFonts w:ascii="Arial" w:eastAsia="Arial" w:hAnsi="Arial" w:cs="Arial"/>
        </w:rPr>
        <w:t xml:space="preserve"> O “</w:t>
      </w:r>
      <w:r w:rsidR="00690595">
        <w:rPr>
          <w:rFonts w:ascii="Arial" w:eastAsia="Arial" w:hAnsi="Arial" w:cs="Arial"/>
          <w:b/>
        </w:rPr>
        <w:t>Encarregado</w:t>
      </w:r>
      <w:r w:rsidR="00690595">
        <w:rPr>
          <w:rFonts w:ascii="Arial" w:eastAsia="Arial" w:hAnsi="Arial" w:cs="Arial"/>
        </w:rPr>
        <w:t>” ou “</w:t>
      </w:r>
      <w:r w:rsidR="00690595">
        <w:rPr>
          <w:rFonts w:ascii="Arial" w:eastAsia="Arial" w:hAnsi="Arial" w:cs="Arial"/>
          <w:b/>
        </w:rPr>
        <w:t>DPO</w:t>
      </w:r>
      <w:r w:rsidR="00690595">
        <w:rPr>
          <w:rFonts w:ascii="Arial" w:eastAsia="Arial" w:hAnsi="Arial" w:cs="Arial"/>
        </w:rPr>
        <w:t xml:space="preserve">” da </w:t>
      </w:r>
      <w:r w:rsidR="00690595">
        <w:rPr>
          <w:rFonts w:ascii="Arial" w:eastAsia="Arial" w:hAnsi="Arial" w:cs="Arial"/>
          <w:b/>
        </w:rPr>
        <w:t>CONTRATADA</w:t>
      </w:r>
      <w:r w:rsidR="00690595">
        <w:rPr>
          <w:rFonts w:ascii="Arial" w:eastAsia="Arial" w:hAnsi="Arial" w:cs="Arial"/>
        </w:rPr>
        <w:t xml:space="preserve"> manterá contato formal com o Encarregado da </w:t>
      </w:r>
      <w:r w:rsidR="00690595">
        <w:rPr>
          <w:rFonts w:ascii="Arial" w:eastAsia="Arial" w:hAnsi="Arial" w:cs="Arial"/>
          <w:b/>
        </w:rPr>
        <w:t>CONTRATANTE</w:t>
      </w:r>
      <w:r w:rsidR="00690595">
        <w:rPr>
          <w:rFonts w:ascii="Arial" w:eastAsia="Arial" w:hAnsi="Arial" w:cs="Arial"/>
        </w:rPr>
        <w:t xml:space="preserve">, no prazo de </w:t>
      </w:r>
      <w:r w:rsidR="00690595">
        <w:rPr>
          <w:rFonts w:ascii="Arial" w:eastAsia="Arial" w:hAnsi="Arial" w:cs="Arial"/>
          <w:b/>
        </w:rPr>
        <w:t>24 (vinte e quatro) horas</w:t>
      </w:r>
      <w:r w:rsidR="00690595">
        <w:rPr>
          <w:rFonts w:ascii="Arial" w:eastAsia="Arial" w:hAnsi="Arial" w:cs="Arial"/>
        </w:rPr>
        <w:t xml:space="preserve"> da ocorrência de qualquer incidente que implique violação ou risco de violação de dados pessoais, para que este possa adotar as providências devidas, na hipótese de questionamento das autoridades competentes.</w:t>
      </w:r>
    </w:p>
    <w:p w:rsidR="00281AE5" w:rsidRDefault="00B617E9">
      <w:pPr>
        <w:pStyle w:val="Normal1"/>
        <w:widowControl/>
        <w:spacing w:after="120"/>
        <w:jc w:val="both"/>
        <w:rPr>
          <w:rFonts w:ascii="Arial" w:eastAsia="Arial" w:hAnsi="Arial" w:cs="Arial"/>
        </w:rPr>
      </w:pPr>
      <w:r>
        <w:rPr>
          <w:rFonts w:ascii="Arial" w:eastAsia="Arial" w:hAnsi="Arial" w:cs="Arial"/>
          <w:b/>
        </w:rPr>
        <w:t>8</w:t>
      </w:r>
      <w:r w:rsidR="00690595">
        <w:rPr>
          <w:rFonts w:ascii="Arial" w:eastAsia="Arial" w:hAnsi="Arial" w:cs="Arial"/>
          <w:b/>
        </w:rPr>
        <w:t>.7 -</w:t>
      </w:r>
      <w:r w:rsidR="00690595">
        <w:rPr>
          <w:rFonts w:ascii="Arial" w:eastAsia="Arial" w:hAnsi="Arial" w:cs="Arial"/>
        </w:rPr>
        <w:t xml:space="preserve"> A critério do </w:t>
      </w:r>
      <w:r w:rsidR="00690595">
        <w:rPr>
          <w:rFonts w:ascii="Arial" w:eastAsia="Arial" w:hAnsi="Arial" w:cs="Arial"/>
          <w:b/>
        </w:rPr>
        <w:t>Encarregado de Dados</w:t>
      </w:r>
      <w:r w:rsidR="00690595">
        <w:rPr>
          <w:rFonts w:ascii="Arial" w:eastAsia="Arial" w:hAnsi="Arial" w:cs="Arial"/>
        </w:rPr>
        <w:t xml:space="preserve"> da </w:t>
      </w:r>
      <w:r w:rsidR="00690595">
        <w:rPr>
          <w:rFonts w:ascii="Arial" w:eastAsia="Arial" w:hAnsi="Arial" w:cs="Arial"/>
          <w:b/>
        </w:rPr>
        <w:t>CONTRATANTE</w:t>
      </w:r>
      <w:r w:rsidR="00690595">
        <w:rPr>
          <w:rFonts w:ascii="Arial" w:eastAsia="Arial" w:hAnsi="Arial" w:cs="Arial"/>
        </w:rPr>
        <w:t xml:space="preserve">, a </w:t>
      </w:r>
      <w:r w:rsidR="00690595">
        <w:rPr>
          <w:rFonts w:ascii="Arial" w:eastAsia="Arial" w:hAnsi="Arial" w:cs="Arial"/>
          <w:b/>
        </w:rPr>
        <w:t>CONTRATADA</w:t>
      </w:r>
      <w:r w:rsidR="00690595">
        <w:rPr>
          <w:rFonts w:ascii="Arial" w:eastAsia="Arial" w:hAnsi="Arial" w:cs="Arial"/>
        </w:rPr>
        <w:t xml:space="preserve"> poderá ser provocada a colaborar na elaboração do relatório de impacto (</w:t>
      </w:r>
      <w:r w:rsidR="00690595">
        <w:rPr>
          <w:rFonts w:ascii="Arial" w:eastAsia="Arial" w:hAnsi="Arial" w:cs="Arial"/>
          <w:b/>
        </w:rPr>
        <w:t>DPIA</w:t>
      </w:r>
      <w:r w:rsidR="00690595">
        <w:rPr>
          <w:rFonts w:ascii="Arial" w:eastAsia="Arial" w:hAnsi="Arial" w:cs="Arial"/>
        </w:rPr>
        <w:t>), conforme a sensibilidade e o risco inerente doobjeto deste contrato, no tocante a dados pessoais.</w:t>
      </w:r>
    </w:p>
    <w:p w:rsidR="00281AE5" w:rsidRDefault="00B617E9">
      <w:pPr>
        <w:pStyle w:val="Normal1"/>
        <w:widowControl/>
        <w:spacing w:after="120"/>
        <w:jc w:val="both"/>
        <w:rPr>
          <w:rFonts w:ascii="Arial" w:eastAsia="Arial" w:hAnsi="Arial" w:cs="Arial"/>
        </w:rPr>
      </w:pPr>
      <w:r>
        <w:rPr>
          <w:rFonts w:ascii="Arial" w:eastAsia="Arial" w:hAnsi="Arial" w:cs="Arial"/>
          <w:b/>
        </w:rPr>
        <w:t>8</w:t>
      </w:r>
      <w:r w:rsidR="00690595">
        <w:rPr>
          <w:rFonts w:ascii="Arial" w:eastAsia="Arial" w:hAnsi="Arial" w:cs="Arial"/>
          <w:b/>
        </w:rPr>
        <w:t>.8 -</w:t>
      </w:r>
      <w:r w:rsidR="00690595">
        <w:rPr>
          <w:rFonts w:ascii="Arial" w:eastAsia="Arial" w:hAnsi="Arial" w:cs="Arial"/>
        </w:rPr>
        <w:t xml:space="preserve"> Eventua</w:t>
      </w:r>
      <w:r w:rsidR="006E1107">
        <w:rPr>
          <w:rFonts w:ascii="Arial" w:eastAsia="Arial" w:hAnsi="Arial" w:cs="Arial"/>
        </w:rPr>
        <w:t xml:space="preserve">is responsabilidades das partes </w:t>
      </w:r>
      <w:r w:rsidR="00690595">
        <w:rPr>
          <w:rFonts w:ascii="Arial" w:eastAsia="Arial" w:hAnsi="Arial" w:cs="Arial"/>
        </w:rPr>
        <w:t xml:space="preserve">serão apuradas conforme estabelecido neste contrato e também de acordo com o que dispõe a Seção III do Capítulo VI, bem como Capítulo VII e Seção I do capítulo VIII da </w:t>
      </w:r>
      <w:r w:rsidR="00690595">
        <w:rPr>
          <w:rFonts w:ascii="Arial" w:eastAsia="Arial" w:hAnsi="Arial" w:cs="Arial"/>
          <w:b/>
        </w:rPr>
        <w:t>LGPD</w:t>
      </w:r>
      <w:r w:rsidR="00690595">
        <w:rPr>
          <w:rFonts w:ascii="Arial" w:eastAsia="Arial" w:hAnsi="Arial" w:cs="Arial"/>
        </w:rPr>
        <w:t>.</w:t>
      </w:r>
    </w:p>
    <w:p w:rsidR="00281AE5" w:rsidRDefault="00281AE5">
      <w:pPr>
        <w:pStyle w:val="Normal1"/>
        <w:widowControl/>
        <w:spacing w:after="120"/>
        <w:jc w:val="both"/>
        <w:rPr>
          <w:rFonts w:ascii="Arial" w:eastAsia="Arial" w:hAnsi="Arial" w:cs="Arial"/>
        </w:rPr>
      </w:pPr>
    </w:p>
    <w:p w:rsidR="00281AE5" w:rsidRDefault="00690595">
      <w:pPr>
        <w:pStyle w:val="Normal1"/>
        <w:widowControl/>
        <w:spacing w:after="120"/>
        <w:jc w:val="both"/>
        <w:rPr>
          <w:rFonts w:ascii="Arial" w:eastAsia="Arial" w:hAnsi="Arial" w:cs="Arial"/>
          <w:color w:val="FF0000"/>
        </w:rPr>
      </w:pPr>
      <w:bookmarkStart w:id="4" w:name="_3znysh7" w:colFirst="0" w:colLast="0"/>
      <w:bookmarkEnd w:id="4"/>
      <w:r>
        <w:rPr>
          <w:rFonts w:ascii="Arial" w:eastAsia="Arial" w:hAnsi="Arial" w:cs="Arial"/>
          <w:b/>
        </w:rPr>
        <w:t xml:space="preserve">CLÁUSULA </w:t>
      </w:r>
      <w:r w:rsidR="00B617E9">
        <w:rPr>
          <w:rFonts w:ascii="Arial" w:eastAsia="Arial" w:hAnsi="Arial" w:cs="Arial"/>
          <w:b/>
        </w:rPr>
        <w:t>NONA</w:t>
      </w:r>
      <w:r>
        <w:rPr>
          <w:rFonts w:ascii="Arial" w:eastAsia="Arial" w:hAnsi="Arial" w:cs="Arial"/>
          <w:b/>
        </w:rPr>
        <w:t xml:space="preserve"> – DA ALTERAÇÃO SUBJETIVA</w:t>
      </w:r>
    </w:p>
    <w:p w:rsidR="00281AE5" w:rsidRDefault="00B617E9">
      <w:pPr>
        <w:pStyle w:val="Normal1"/>
        <w:spacing w:after="120"/>
        <w:jc w:val="both"/>
        <w:rPr>
          <w:rFonts w:ascii="Arial" w:eastAsia="Arial" w:hAnsi="Arial" w:cs="Arial"/>
        </w:rPr>
      </w:pPr>
      <w:r>
        <w:rPr>
          <w:rFonts w:ascii="Arial" w:eastAsia="Arial" w:hAnsi="Arial" w:cs="Arial"/>
          <w:b/>
        </w:rPr>
        <w:t>9</w:t>
      </w:r>
      <w:r w:rsidR="00690595">
        <w:rPr>
          <w:rFonts w:ascii="Arial" w:eastAsia="Arial" w:hAnsi="Arial" w:cs="Arial"/>
          <w:b/>
        </w:rPr>
        <w:t xml:space="preserve">.1 - </w:t>
      </w:r>
      <w:r w:rsidR="00690595">
        <w:rPr>
          <w:rFonts w:ascii="Arial" w:eastAsia="Arial" w:hAnsi="Arial" w:cs="Arial"/>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281AE5" w:rsidRDefault="00281AE5">
      <w:pPr>
        <w:pStyle w:val="Normal1"/>
        <w:shd w:val="clear" w:color="auto" w:fill="FFFFFF"/>
        <w:spacing w:after="120"/>
        <w:jc w:val="both"/>
        <w:rPr>
          <w:rFonts w:ascii="Arial" w:eastAsia="Arial" w:hAnsi="Arial" w:cs="Arial"/>
        </w:rPr>
      </w:pPr>
    </w:p>
    <w:p w:rsidR="00281AE5" w:rsidRDefault="00690595">
      <w:pPr>
        <w:pStyle w:val="Normal1"/>
        <w:shd w:val="clear" w:color="auto" w:fill="FFFFFF"/>
        <w:spacing w:after="120"/>
        <w:jc w:val="both"/>
        <w:rPr>
          <w:rFonts w:ascii="Arial" w:eastAsia="Arial" w:hAnsi="Arial" w:cs="Arial"/>
          <w:b/>
        </w:rPr>
      </w:pPr>
      <w:r>
        <w:rPr>
          <w:rFonts w:ascii="Arial" w:eastAsia="Arial" w:hAnsi="Arial" w:cs="Arial"/>
          <w:b/>
        </w:rPr>
        <w:t xml:space="preserve">CLÁUSULA </w:t>
      </w:r>
      <w:r w:rsidR="001F3CDB">
        <w:rPr>
          <w:rFonts w:ascii="Arial" w:eastAsia="Arial" w:hAnsi="Arial" w:cs="Arial"/>
          <w:b/>
        </w:rPr>
        <w:t>DÉCIMA</w:t>
      </w:r>
      <w:r>
        <w:rPr>
          <w:rFonts w:ascii="Arial" w:eastAsia="Arial" w:hAnsi="Arial" w:cs="Arial"/>
          <w:b/>
        </w:rPr>
        <w:t xml:space="preserve"> – DA GESTÃO E FISCALIZAÇÃO DO CONTRATO</w:t>
      </w:r>
    </w:p>
    <w:p w:rsidR="009D2986" w:rsidRDefault="001F3CDB">
      <w:pPr>
        <w:pStyle w:val="Normal1"/>
        <w:spacing w:after="120"/>
        <w:jc w:val="both"/>
        <w:rPr>
          <w:rFonts w:ascii="Arial" w:hAnsi="Arial" w:cs="Arial"/>
        </w:rPr>
      </w:pPr>
      <w:bookmarkStart w:id="5" w:name="_2et92p0" w:colFirst="0" w:colLast="0"/>
      <w:bookmarkEnd w:id="5"/>
      <w:r w:rsidRPr="009D2986">
        <w:rPr>
          <w:rFonts w:ascii="Arial" w:hAnsi="Arial" w:cs="Arial"/>
          <w:b/>
        </w:rPr>
        <w:t>1</w:t>
      </w:r>
      <w:r w:rsidR="009D2986" w:rsidRPr="009D2986">
        <w:rPr>
          <w:rFonts w:ascii="Arial" w:hAnsi="Arial" w:cs="Arial"/>
          <w:b/>
        </w:rPr>
        <w:t>0</w:t>
      </w:r>
      <w:r w:rsidRPr="009D2986">
        <w:rPr>
          <w:rFonts w:ascii="Arial" w:hAnsi="Arial" w:cs="Arial"/>
          <w:b/>
        </w:rPr>
        <w:t>.1</w:t>
      </w:r>
      <w:r w:rsidR="009D2986">
        <w:rPr>
          <w:rFonts w:ascii="Arial" w:hAnsi="Arial" w:cs="Arial"/>
        </w:rPr>
        <w:t xml:space="preserve"> -</w:t>
      </w:r>
      <w:r w:rsidRPr="001F3CDB">
        <w:rPr>
          <w:rFonts w:ascii="Arial" w:hAnsi="Arial" w:cs="Arial"/>
        </w:rPr>
        <w:t xml:space="preserve"> A Gestão e a Fiscalização da Contratação caberão aos representantes da Administração especialmente designados. Nos impedimentos e afastamentos legais deste, suas funções serão desempenhadas por seus respectivos substitutos. </w:t>
      </w:r>
      <w:r w:rsidRPr="009D2986">
        <w:rPr>
          <w:rFonts w:ascii="Arial" w:hAnsi="Arial" w:cs="Arial"/>
          <w:b/>
        </w:rPr>
        <w:t>1</w:t>
      </w:r>
      <w:r w:rsidR="009D2986" w:rsidRPr="009D2986">
        <w:rPr>
          <w:rFonts w:ascii="Arial" w:hAnsi="Arial" w:cs="Arial"/>
          <w:b/>
        </w:rPr>
        <w:t>0.2</w:t>
      </w:r>
      <w:r w:rsidR="009D2986">
        <w:rPr>
          <w:rFonts w:ascii="Arial" w:hAnsi="Arial" w:cs="Arial"/>
        </w:rPr>
        <w:t xml:space="preserve"> -</w:t>
      </w:r>
      <w:r w:rsidRPr="001F3CDB">
        <w:rPr>
          <w:rFonts w:ascii="Arial" w:hAnsi="Arial" w:cs="Arial"/>
        </w:rPr>
        <w:t xml:space="preserve"> A Administração poderá alterar a designação dos gestores e fiscais, quando conveniente, sendo consignado formalmente nos autos e comunicado à Contratada, sem necessidade de elaboração de termo aditivo. </w:t>
      </w:r>
    </w:p>
    <w:p w:rsidR="009D2986" w:rsidRDefault="001F3CDB">
      <w:pPr>
        <w:pStyle w:val="Normal1"/>
        <w:spacing w:after="120"/>
        <w:jc w:val="both"/>
        <w:rPr>
          <w:rFonts w:ascii="Arial" w:hAnsi="Arial" w:cs="Arial"/>
        </w:rPr>
      </w:pPr>
      <w:r w:rsidRPr="009D2986">
        <w:rPr>
          <w:rFonts w:ascii="Arial" w:hAnsi="Arial" w:cs="Arial"/>
          <w:b/>
        </w:rPr>
        <w:t>1</w:t>
      </w:r>
      <w:r w:rsidR="009D2986" w:rsidRPr="009D2986">
        <w:rPr>
          <w:rFonts w:ascii="Arial" w:hAnsi="Arial" w:cs="Arial"/>
          <w:b/>
        </w:rPr>
        <w:t>0.3</w:t>
      </w:r>
      <w:r w:rsidR="009D2986">
        <w:rPr>
          <w:rFonts w:ascii="Arial" w:hAnsi="Arial" w:cs="Arial"/>
        </w:rPr>
        <w:t xml:space="preserve"> -</w:t>
      </w:r>
      <w:r w:rsidRPr="001F3CDB">
        <w:rPr>
          <w:rFonts w:ascii="Arial" w:hAnsi="Arial" w:cs="Arial"/>
        </w:rPr>
        <w:t xml:space="preserve"> Os Gestores e Fiscais designados exercerão, de forma segregada, as atribuições previstas na Resolução TRT7 nº. 8/2019, e tudo o mais que for necessário visando o adequado acompanhamento e fiscalização da execução contratual, devendo ainda providenciar as medidas necessárias às soluções de quaisquer contratempos que porventura venham a ocorrer. </w:t>
      </w:r>
    </w:p>
    <w:p w:rsidR="009D2986" w:rsidRDefault="009D2986">
      <w:pPr>
        <w:pStyle w:val="Normal1"/>
        <w:spacing w:after="120"/>
        <w:jc w:val="both"/>
        <w:rPr>
          <w:rFonts w:ascii="Arial" w:hAnsi="Arial" w:cs="Arial"/>
        </w:rPr>
      </w:pPr>
      <w:r w:rsidRPr="009D2986">
        <w:rPr>
          <w:rFonts w:ascii="Arial" w:hAnsi="Arial" w:cs="Arial"/>
          <w:b/>
        </w:rPr>
        <w:t>10.4</w:t>
      </w:r>
      <w:r>
        <w:rPr>
          <w:rFonts w:ascii="Arial" w:hAnsi="Arial" w:cs="Arial"/>
        </w:rPr>
        <w:t xml:space="preserve"> -</w:t>
      </w:r>
      <w:r w:rsidR="001F3CDB" w:rsidRPr="001F3CDB">
        <w:rPr>
          <w:rFonts w:ascii="Arial" w:hAnsi="Arial" w:cs="Arial"/>
        </w:rPr>
        <w:t xml:space="preserve"> As decisões e providências que ultrapassarem a competência dos gestores e fiscais deverão ser solicitadas, em tempo oportuno, à Diretoria competente, para adoção das medidas que julgar convenientes. </w:t>
      </w:r>
    </w:p>
    <w:p w:rsidR="009D2986" w:rsidRDefault="009D2986">
      <w:pPr>
        <w:pStyle w:val="Normal1"/>
        <w:spacing w:after="120"/>
        <w:jc w:val="both"/>
        <w:rPr>
          <w:rFonts w:ascii="Arial" w:hAnsi="Arial" w:cs="Arial"/>
        </w:rPr>
      </w:pPr>
      <w:r w:rsidRPr="009D2986">
        <w:rPr>
          <w:rFonts w:ascii="Arial" w:hAnsi="Arial" w:cs="Arial"/>
          <w:b/>
        </w:rPr>
        <w:t>10.5</w:t>
      </w:r>
      <w:r>
        <w:rPr>
          <w:rFonts w:ascii="Arial" w:hAnsi="Arial" w:cs="Arial"/>
        </w:rPr>
        <w:t xml:space="preserve"> -</w:t>
      </w:r>
      <w:r w:rsidR="001F3CDB" w:rsidRPr="001F3CDB">
        <w:rPr>
          <w:rFonts w:ascii="Arial" w:hAnsi="Arial" w:cs="Arial"/>
        </w:rPr>
        <w:t xml:space="preserve"> A gestão e a fiscalização de que trata este item não excluem nem reduzem a responsabilidade da contratada, inclusive perante terceiros, por qualquer </w:t>
      </w:r>
      <w:r w:rsidR="001F3CDB" w:rsidRPr="001F3CDB">
        <w:rPr>
          <w:rFonts w:ascii="Arial" w:hAnsi="Arial" w:cs="Arial"/>
        </w:rPr>
        <w:lastRenderedPageBreak/>
        <w:t xml:space="preserve">irregularidade, ainda que resultante de imperfeições técnicas, vícios redibitórios, ou emprego de material inadequado ou de qualidade inferior, e, na ocorrência desta, não implica corresponsabilidade da Administração ou de seus agentes e prepostos, de conformidade com o art. 70 da Lei nº 8.666/93. </w:t>
      </w:r>
    </w:p>
    <w:p w:rsidR="009D2986" w:rsidRDefault="009D2986">
      <w:pPr>
        <w:pStyle w:val="Normal1"/>
        <w:spacing w:after="120"/>
        <w:jc w:val="both"/>
        <w:rPr>
          <w:rFonts w:ascii="Arial" w:hAnsi="Arial" w:cs="Arial"/>
        </w:rPr>
      </w:pPr>
      <w:r w:rsidRPr="009D2986">
        <w:rPr>
          <w:rFonts w:ascii="Arial" w:hAnsi="Arial" w:cs="Arial"/>
          <w:b/>
        </w:rPr>
        <w:t>10</w:t>
      </w:r>
      <w:r w:rsidR="001F3CDB" w:rsidRPr="009D2986">
        <w:rPr>
          <w:rFonts w:ascii="Arial" w:hAnsi="Arial" w:cs="Arial"/>
          <w:b/>
        </w:rPr>
        <w:t>.6</w:t>
      </w:r>
      <w:r>
        <w:rPr>
          <w:rFonts w:ascii="Arial" w:hAnsi="Arial" w:cs="Arial"/>
        </w:rPr>
        <w:t xml:space="preserve"> -</w:t>
      </w:r>
      <w:r w:rsidR="001F3CDB" w:rsidRPr="001F3CDB">
        <w:rPr>
          <w:rFonts w:ascii="Arial" w:hAnsi="Arial" w:cs="Arial"/>
        </w:rPr>
        <w:t xml:space="preserve"> As informações e os esclarecimentos solicitados pela Contratada poderão ser prestados através dos telefones (85)3388-9300 e (85)3388-9368. </w:t>
      </w:r>
    </w:p>
    <w:p w:rsidR="00281AE5" w:rsidRDefault="009D2986">
      <w:pPr>
        <w:pStyle w:val="Normal1"/>
        <w:spacing w:after="120"/>
        <w:jc w:val="both"/>
        <w:rPr>
          <w:rFonts w:ascii="Arial" w:eastAsia="Arial" w:hAnsi="Arial" w:cs="Arial"/>
          <w:b/>
        </w:rPr>
      </w:pPr>
      <w:r w:rsidRPr="009D2986">
        <w:rPr>
          <w:rFonts w:ascii="Arial" w:hAnsi="Arial" w:cs="Arial"/>
          <w:b/>
        </w:rPr>
        <w:t>10</w:t>
      </w:r>
      <w:r w:rsidR="001F3CDB" w:rsidRPr="009D2986">
        <w:rPr>
          <w:rFonts w:ascii="Arial" w:hAnsi="Arial" w:cs="Arial"/>
          <w:b/>
        </w:rPr>
        <w:t>.7</w:t>
      </w:r>
      <w:r>
        <w:rPr>
          <w:rFonts w:ascii="Arial" w:hAnsi="Arial" w:cs="Arial"/>
        </w:rPr>
        <w:t xml:space="preserve"> -</w:t>
      </w:r>
      <w:r w:rsidR="001F3CDB" w:rsidRPr="001F3CDB">
        <w:rPr>
          <w:rFonts w:ascii="Arial" w:hAnsi="Arial" w:cs="Arial"/>
        </w:rPr>
        <w:t xml:space="preserve"> O representante da Administração anotará em registro próprio todas as ocorrências relacionadas com a execução do contrato, indicando dia, mês e ano, bem como o nome dos funcionários eventualmente envolvidos, determinando o que for necessário àregularização das falhas ou defeitos observados e encaminhando os apontamentos à autoridade competente para as providências cabíveis.</w:t>
      </w:r>
    </w:p>
    <w:p w:rsidR="00281AE5" w:rsidRDefault="00281AE5">
      <w:pPr>
        <w:pStyle w:val="Normal1"/>
        <w:spacing w:after="120"/>
        <w:jc w:val="both"/>
        <w:rPr>
          <w:rFonts w:ascii="Arial" w:eastAsia="Arial" w:hAnsi="Arial" w:cs="Arial"/>
          <w:b/>
        </w:rPr>
      </w:pPr>
      <w:bookmarkStart w:id="6" w:name="_1yk64oa0083v" w:colFirst="0" w:colLast="0"/>
      <w:bookmarkEnd w:id="6"/>
    </w:p>
    <w:p w:rsidR="00281AE5" w:rsidRDefault="00690595">
      <w:pPr>
        <w:pStyle w:val="Normal1"/>
        <w:shd w:val="clear" w:color="auto" w:fill="FFFFFF"/>
        <w:tabs>
          <w:tab w:val="left" w:pos="426"/>
        </w:tabs>
        <w:spacing w:after="120"/>
        <w:jc w:val="both"/>
        <w:rPr>
          <w:rFonts w:ascii="Arial" w:eastAsia="Arial" w:hAnsi="Arial" w:cs="Arial"/>
          <w:b/>
        </w:rPr>
      </w:pPr>
      <w:r>
        <w:rPr>
          <w:rFonts w:ascii="Arial" w:eastAsia="Arial" w:hAnsi="Arial" w:cs="Arial"/>
          <w:b/>
        </w:rPr>
        <w:t xml:space="preserve">CLÁUSULA </w:t>
      </w:r>
      <w:r w:rsidR="009D2986">
        <w:rPr>
          <w:rFonts w:ascii="Arial" w:eastAsia="Arial" w:hAnsi="Arial" w:cs="Arial"/>
          <w:b/>
        </w:rPr>
        <w:t>DÉCIMA PRIMEIRA</w:t>
      </w:r>
      <w:r>
        <w:rPr>
          <w:rFonts w:ascii="Arial" w:eastAsia="Arial" w:hAnsi="Arial" w:cs="Arial"/>
          <w:b/>
        </w:rPr>
        <w:t xml:space="preserve"> – DO PAGAMENTO</w:t>
      </w:r>
    </w:p>
    <w:p w:rsidR="009D2986" w:rsidRPr="009D2986" w:rsidRDefault="009D2986">
      <w:pPr>
        <w:pStyle w:val="Normal1"/>
        <w:widowControl/>
        <w:tabs>
          <w:tab w:val="left" w:pos="0"/>
        </w:tabs>
        <w:spacing w:after="120"/>
        <w:jc w:val="both"/>
        <w:rPr>
          <w:rFonts w:ascii="Arial" w:eastAsia="Arial" w:hAnsi="Arial" w:cs="Arial"/>
          <w:b/>
        </w:rPr>
      </w:pPr>
      <w:r>
        <w:rPr>
          <w:rFonts w:ascii="Arial" w:eastAsia="Arial" w:hAnsi="Arial" w:cs="Arial"/>
          <w:b/>
        </w:rPr>
        <w:t>11</w:t>
      </w:r>
      <w:r w:rsidR="00690595" w:rsidRPr="009D2986">
        <w:rPr>
          <w:rFonts w:ascii="Arial" w:eastAsia="Arial" w:hAnsi="Arial" w:cs="Arial"/>
          <w:b/>
        </w:rPr>
        <w:t>.1</w:t>
      </w:r>
      <w:r>
        <w:rPr>
          <w:rFonts w:ascii="Arial" w:eastAsia="Arial" w:hAnsi="Arial" w:cs="Arial"/>
          <w:b/>
        </w:rPr>
        <w:t xml:space="preserve"> - </w:t>
      </w:r>
      <w:r w:rsidRPr="009D2986">
        <w:rPr>
          <w:rFonts w:ascii="Arial" w:hAnsi="Arial" w:cs="Arial"/>
        </w:rPr>
        <w:t>O pagamento será efetuado na conta bancária fornecida pela empresa, em até 5 (cinco) dias úteis após o recebimento definitivo, condicionado ao recebimento do documento fiscal, ocasião em que este Tribunal verificará a regularidade com a Fazenda Federal (Tributos e Contribuições Federais e Dívida Ativa da União e INSS), com a Fazenda Municipal, com o Fundo de Garantia por Tempo de Serviço (FGTS), bem como a regularidade trabalhista, mediante Certidão Negativa de Débitos Trabalhistas (CNDT).</w:t>
      </w:r>
    </w:p>
    <w:p w:rsidR="00281AE5" w:rsidRDefault="009D2986">
      <w:pPr>
        <w:pStyle w:val="Normal1"/>
        <w:widowControl/>
        <w:tabs>
          <w:tab w:val="left" w:pos="0"/>
        </w:tabs>
        <w:spacing w:after="120"/>
        <w:jc w:val="both"/>
        <w:rPr>
          <w:rFonts w:ascii="Arial" w:eastAsia="Arial" w:hAnsi="Arial" w:cs="Arial"/>
        </w:rPr>
      </w:pPr>
      <w:r>
        <w:rPr>
          <w:rFonts w:ascii="Arial" w:eastAsia="Arial" w:hAnsi="Arial" w:cs="Arial"/>
          <w:b/>
        </w:rPr>
        <w:t>11</w:t>
      </w:r>
      <w:r w:rsidR="00690595">
        <w:rPr>
          <w:rFonts w:ascii="Arial" w:eastAsia="Arial" w:hAnsi="Arial" w:cs="Arial"/>
          <w:b/>
        </w:rPr>
        <w:t>.2</w:t>
      </w:r>
      <w:r>
        <w:rPr>
          <w:rFonts w:ascii="Arial" w:eastAsia="Arial" w:hAnsi="Arial" w:cs="Arial"/>
          <w:b/>
        </w:rPr>
        <w:t xml:space="preserve"> -</w:t>
      </w:r>
      <w:r w:rsidR="00247EAB">
        <w:rPr>
          <w:rFonts w:ascii="Arial" w:eastAsia="Arial" w:hAnsi="Arial" w:cs="Arial"/>
          <w:b/>
        </w:rPr>
        <w:t xml:space="preserve"> </w:t>
      </w:r>
      <w:r w:rsidR="00690595">
        <w:rPr>
          <w:rFonts w:ascii="Arial" w:eastAsia="Arial" w:hAnsi="Arial" w:cs="Arial"/>
        </w:rPr>
        <w:t xml:space="preserve">No caso de a CONTRATADA não possuir </w:t>
      </w:r>
      <w:r w:rsidR="00FD33FE">
        <w:rPr>
          <w:rFonts w:ascii="Arial" w:eastAsia="Arial" w:hAnsi="Arial" w:cs="Arial"/>
        </w:rPr>
        <w:t>estabelecimento ou unidade econô</w:t>
      </w:r>
      <w:r w:rsidR="00690595">
        <w:rPr>
          <w:rFonts w:ascii="Arial" w:eastAsia="Arial" w:hAnsi="Arial" w:cs="Arial"/>
        </w:rPr>
        <w:t>mica em Fortaleza/CE, deverá apresentar ao CONTRATANTE, a cada prestação de serviço, juntamente co</w:t>
      </w:r>
      <w:r w:rsidR="00FD33FE">
        <w:rPr>
          <w:rFonts w:ascii="Arial" w:eastAsia="Arial" w:hAnsi="Arial" w:cs="Arial"/>
        </w:rPr>
        <w:t xml:space="preserve">m as notas fiscais de serviços a </w:t>
      </w:r>
      <w:r w:rsidR="00690595">
        <w:rPr>
          <w:rFonts w:ascii="Arial" w:eastAsia="Arial" w:hAnsi="Arial" w:cs="Arial"/>
        </w:rPr>
        <w:t>dec</w:t>
      </w:r>
      <w:r w:rsidR="00FD33FE">
        <w:rPr>
          <w:rFonts w:ascii="Arial" w:eastAsia="Arial" w:hAnsi="Arial" w:cs="Arial"/>
        </w:rPr>
        <w:t xml:space="preserve">laração anexa a este Termo, </w:t>
      </w:r>
      <w:r w:rsidR="00690595">
        <w:rPr>
          <w:rFonts w:ascii="Arial" w:eastAsia="Arial" w:hAnsi="Arial" w:cs="Arial"/>
        </w:rPr>
        <w:t xml:space="preserve">pena de incidir </w:t>
      </w:r>
      <w:r w:rsidR="00FD33FE">
        <w:rPr>
          <w:rFonts w:ascii="Arial" w:eastAsia="Arial" w:hAnsi="Arial" w:cs="Arial"/>
        </w:rPr>
        <w:t xml:space="preserve">em </w:t>
      </w:r>
      <w:r w:rsidR="00690595">
        <w:rPr>
          <w:rFonts w:ascii="Arial" w:eastAsia="Arial" w:hAnsi="Arial" w:cs="Arial"/>
        </w:rPr>
        <w:t>retenção e recolhimento do Imposto Sobre Serviço para o Município de Fortaleza/CE quando se aplicar a regra geral de incidência (local do estabelecimento prestador).</w:t>
      </w:r>
    </w:p>
    <w:p w:rsidR="00281AE5" w:rsidRDefault="009D2986">
      <w:pPr>
        <w:pStyle w:val="Normal1"/>
        <w:widowControl/>
        <w:tabs>
          <w:tab w:val="left" w:pos="0"/>
        </w:tabs>
        <w:spacing w:after="120"/>
        <w:jc w:val="both"/>
        <w:rPr>
          <w:rFonts w:ascii="Arial" w:eastAsia="Arial" w:hAnsi="Arial" w:cs="Arial"/>
        </w:rPr>
      </w:pPr>
      <w:r>
        <w:rPr>
          <w:rFonts w:ascii="Arial" w:eastAsia="Arial" w:hAnsi="Arial" w:cs="Arial"/>
          <w:b/>
        </w:rPr>
        <w:t>11</w:t>
      </w:r>
      <w:r w:rsidR="00690595">
        <w:rPr>
          <w:rFonts w:ascii="Arial" w:eastAsia="Arial" w:hAnsi="Arial" w:cs="Arial"/>
          <w:b/>
        </w:rPr>
        <w:t>.3</w:t>
      </w:r>
      <w:r>
        <w:rPr>
          <w:rFonts w:ascii="Arial" w:eastAsia="Arial" w:hAnsi="Arial" w:cs="Arial"/>
          <w:b/>
        </w:rPr>
        <w:t xml:space="preserve"> -</w:t>
      </w:r>
      <w:r w:rsidR="00247EAB">
        <w:rPr>
          <w:rFonts w:ascii="Arial" w:eastAsia="Arial" w:hAnsi="Arial" w:cs="Arial"/>
          <w:b/>
        </w:rPr>
        <w:t xml:space="preserve"> </w:t>
      </w:r>
      <w:r w:rsidR="00690595">
        <w:rPr>
          <w:rFonts w:ascii="Arial" w:eastAsia="Arial" w:hAnsi="Arial" w:cs="Arial"/>
        </w:rPr>
        <w:t xml:space="preserve">A apresentação da declaração de que trata o </w:t>
      </w:r>
      <w:r>
        <w:rPr>
          <w:rFonts w:ascii="Arial" w:eastAsia="Arial" w:hAnsi="Arial" w:cs="Arial"/>
          <w:b/>
        </w:rPr>
        <w:t>item 11</w:t>
      </w:r>
      <w:r w:rsidR="00690595">
        <w:rPr>
          <w:rFonts w:ascii="Arial" w:eastAsia="Arial" w:hAnsi="Arial" w:cs="Arial"/>
          <w:b/>
        </w:rPr>
        <w:t>.2</w:t>
      </w:r>
      <w:r w:rsidR="00690595">
        <w:rPr>
          <w:rFonts w:ascii="Arial" w:eastAsia="Arial" w:hAnsi="Arial" w:cs="Arial"/>
        </w:rPr>
        <w:t xml:space="preserve"> pela CONTRATADA poderá ser dispensada pelo CONTRATANTE após análise do primeiro pagamento pela Divisão de Orçamento e Finanças.</w:t>
      </w:r>
    </w:p>
    <w:p w:rsidR="00281AE5" w:rsidRDefault="009D2986">
      <w:pPr>
        <w:pStyle w:val="Normal1"/>
        <w:widowControl/>
        <w:tabs>
          <w:tab w:val="left" w:pos="0"/>
        </w:tabs>
        <w:spacing w:after="120"/>
        <w:jc w:val="both"/>
        <w:rPr>
          <w:rFonts w:ascii="Arial" w:eastAsia="Arial" w:hAnsi="Arial" w:cs="Arial"/>
        </w:rPr>
      </w:pPr>
      <w:r w:rsidRPr="005327C8">
        <w:rPr>
          <w:rFonts w:ascii="Arial" w:eastAsia="Arial" w:hAnsi="Arial" w:cs="Arial"/>
          <w:b/>
        </w:rPr>
        <w:t>11</w:t>
      </w:r>
      <w:r w:rsidR="00690595" w:rsidRPr="005327C8">
        <w:rPr>
          <w:rFonts w:ascii="Arial" w:eastAsia="Arial" w:hAnsi="Arial" w:cs="Arial"/>
          <w:b/>
        </w:rPr>
        <w:t>.4</w:t>
      </w:r>
      <w:r>
        <w:rPr>
          <w:rFonts w:ascii="Arial" w:eastAsia="Arial" w:hAnsi="Arial" w:cs="Arial"/>
          <w:b/>
        </w:rPr>
        <w:t xml:space="preserve"> -</w:t>
      </w:r>
      <w:r w:rsidR="00247EAB">
        <w:rPr>
          <w:rFonts w:ascii="Arial" w:eastAsia="Arial" w:hAnsi="Arial" w:cs="Arial"/>
          <w:b/>
        </w:rPr>
        <w:t xml:space="preserve"> </w:t>
      </w:r>
      <w:r w:rsidR="00690595">
        <w:rPr>
          <w:rFonts w:ascii="Arial" w:eastAsia="Arial" w:hAnsi="Arial" w:cs="Arial"/>
        </w:rPr>
        <w:t xml:space="preserve">A CONTRATADA obriga-se a realizar e manter atualizado o autocadastro no Sistema Integrado de Gestão Orçamentária e Financeira da Justiça do Trabalho (SIGEO-JT), nos termos previstos no ATO TRT7.GP nº 56, de 23 de março de 2022, disponível em : </w:t>
      </w:r>
      <w:hyperlink r:id="rId13"/>
      <w:hyperlink r:id="rId14">
        <w:r w:rsidR="00690595">
          <w:rPr>
            <w:rFonts w:ascii="Arial" w:eastAsia="Arial" w:hAnsi="Arial" w:cs="Arial"/>
            <w:u w:val="single"/>
          </w:rPr>
          <w:t>https://www.trt7.jus.br/index.php?option=com_content&amp;view=article&amp;id=4885&amp;Itemid=1258</w:t>
        </w:r>
      </w:hyperlink>
      <w:r w:rsidR="00247EAB">
        <w:t xml:space="preserve"> </w:t>
      </w:r>
      <w:r w:rsidR="00690595">
        <w:rPr>
          <w:rFonts w:ascii="Arial" w:eastAsia="Arial" w:hAnsi="Arial" w:cs="Arial"/>
        </w:rPr>
        <w:t xml:space="preserve"> (ou através do caminho</w:t>
      </w:r>
      <w:r w:rsidR="001A0C1B">
        <w:rPr>
          <w:rFonts w:ascii="Arial" w:eastAsia="Arial" w:hAnsi="Arial" w:cs="Arial"/>
        </w:rPr>
        <w:t xml:space="preserve"> </w:t>
      </w:r>
      <w:hyperlink r:id="rId15"/>
      <w:hyperlink r:id="rId16">
        <w:r w:rsidR="00690595">
          <w:rPr>
            <w:rFonts w:ascii="Arial" w:eastAsia="Arial" w:hAnsi="Arial" w:cs="Arial"/>
            <w:u w:val="single"/>
          </w:rPr>
          <w:t>www.trt7.jus.br</w:t>
        </w:r>
      </w:hyperlink>
      <w:r w:rsidR="001A0C1B">
        <w:t xml:space="preserve"> </w:t>
      </w:r>
      <w:r w:rsidR="00690595">
        <w:rPr>
          <w:rFonts w:ascii="Arial" w:eastAsia="Arial" w:hAnsi="Arial" w:cs="Arial"/>
        </w:rPr>
        <w:t>&gt; Serviços &gt; Outros &gt; SIGEO – Execução Financeira.)</w:t>
      </w:r>
    </w:p>
    <w:p w:rsidR="00281AE5" w:rsidRDefault="009D2986">
      <w:pPr>
        <w:pStyle w:val="Normal1"/>
        <w:widowControl/>
        <w:tabs>
          <w:tab w:val="left" w:pos="0"/>
        </w:tabs>
        <w:spacing w:after="120"/>
        <w:jc w:val="both"/>
        <w:rPr>
          <w:rFonts w:ascii="Arial" w:eastAsia="Arial" w:hAnsi="Arial" w:cs="Arial"/>
        </w:rPr>
      </w:pPr>
      <w:r>
        <w:rPr>
          <w:rFonts w:ascii="Arial" w:eastAsia="Arial" w:hAnsi="Arial" w:cs="Arial"/>
          <w:b/>
        </w:rPr>
        <w:t>11</w:t>
      </w:r>
      <w:r w:rsidR="00690595">
        <w:rPr>
          <w:rFonts w:ascii="Arial" w:eastAsia="Arial" w:hAnsi="Arial" w:cs="Arial"/>
          <w:b/>
        </w:rPr>
        <w:t>.5</w:t>
      </w:r>
      <w:r>
        <w:rPr>
          <w:rFonts w:ascii="Arial" w:eastAsia="Arial" w:hAnsi="Arial" w:cs="Arial"/>
          <w:b/>
        </w:rPr>
        <w:t xml:space="preserve"> - </w:t>
      </w:r>
      <w:r w:rsidR="00690595">
        <w:rPr>
          <w:rFonts w:ascii="Arial" w:eastAsia="Arial" w:hAnsi="Arial" w:cs="Arial"/>
        </w:rPr>
        <w:t>Os documentos fiscais devem ser enviados por meio do SIGEO-JT.</w:t>
      </w:r>
    </w:p>
    <w:p w:rsidR="00281AE5" w:rsidRDefault="009D2986">
      <w:pPr>
        <w:pStyle w:val="Normal1"/>
        <w:widowControl/>
        <w:tabs>
          <w:tab w:val="left" w:pos="0"/>
        </w:tabs>
        <w:spacing w:after="120"/>
        <w:jc w:val="both"/>
        <w:rPr>
          <w:rFonts w:ascii="Arial" w:eastAsia="Arial" w:hAnsi="Arial" w:cs="Arial"/>
        </w:rPr>
      </w:pPr>
      <w:r>
        <w:rPr>
          <w:rFonts w:ascii="Arial" w:eastAsia="Arial" w:hAnsi="Arial" w:cs="Arial"/>
          <w:b/>
        </w:rPr>
        <w:t>11</w:t>
      </w:r>
      <w:r w:rsidR="00690595">
        <w:rPr>
          <w:rFonts w:ascii="Arial" w:eastAsia="Arial" w:hAnsi="Arial" w:cs="Arial"/>
          <w:b/>
        </w:rPr>
        <w:t>.6</w:t>
      </w:r>
      <w:r>
        <w:rPr>
          <w:rFonts w:ascii="Arial" w:eastAsia="Arial" w:hAnsi="Arial" w:cs="Arial"/>
          <w:b/>
        </w:rPr>
        <w:t xml:space="preserve"> -</w:t>
      </w:r>
      <w:r w:rsidR="00510812">
        <w:rPr>
          <w:rFonts w:ascii="Arial" w:eastAsia="Arial" w:hAnsi="Arial" w:cs="Arial"/>
          <w:b/>
        </w:rPr>
        <w:t xml:space="preserve"> </w:t>
      </w:r>
      <w:r w:rsidR="00690595">
        <w:rPr>
          <w:rFonts w:ascii="Arial" w:eastAsia="Arial" w:hAnsi="Arial" w:cs="Arial"/>
        </w:rPr>
        <w:t>A CONTRATADA assumirá inteira responsabilidade pela veracidade, conformidade e eventuais correções das informações registradas no referido sistema, assumindo o ônus por quaisquer prejuízos decorrentes de erros ou falhas quanto ao</w:t>
      </w:r>
      <w:r w:rsidR="006E1107">
        <w:rPr>
          <w:rFonts w:ascii="Arial" w:eastAsia="Arial" w:hAnsi="Arial" w:cs="Arial"/>
        </w:rPr>
        <w:t>s dados e documentos informados inclusive perante a</w:t>
      </w:r>
      <w:r w:rsidR="00690595">
        <w:rPr>
          <w:rFonts w:ascii="Arial" w:eastAsia="Arial" w:hAnsi="Arial" w:cs="Arial"/>
        </w:rPr>
        <w:t xml:space="preserve"> Receita Federal do Brasil (RFB) e demais órgãos da Administração Pública. </w:t>
      </w:r>
    </w:p>
    <w:p w:rsidR="00281AE5" w:rsidRDefault="009D2986">
      <w:pPr>
        <w:pStyle w:val="Normal1"/>
        <w:widowControl/>
        <w:pBdr>
          <w:top w:val="nil"/>
          <w:left w:val="nil"/>
          <w:bottom w:val="nil"/>
          <w:right w:val="nil"/>
          <w:between w:val="nil"/>
        </w:pBdr>
        <w:tabs>
          <w:tab w:val="left" w:pos="0"/>
        </w:tabs>
        <w:spacing w:after="120"/>
        <w:jc w:val="both"/>
        <w:rPr>
          <w:rFonts w:ascii="Arial" w:eastAsia="Arial" w:hAnsi="Arial" w:cs="Arial"/>
          <w:color w:val="000000"/>
        </w:rPr>
      </w:pPr>
      <w:r>
        <w:rPr>
          <w:rFonts w:ascii="Arial" w:eastAsia="Arial" w:hAnsi="Arial" w:cs="Arial"/>
          <w:b/>
          <w:color w:val="000000"/>
        </w:rPr>
        <w:t>11</w:t>
      </w:r>
      <w:r w:rsidR="00690595">
        <w:rPr>
          <w:rFonts w:ascii="Arial" w:eastAsia="Arial" w:hAnsi="Arial" w:cs="Arial"/>
          <w:b/>
          <w:color w:val="000000"/>
        </w:rPr>
        <w:t>.</w:t>
      </w:r>
      <w:r>
        <w:rPr>
          <w:rFonts w:ascii="Arial" w:eastAsia="Arial" w:hAnsi="Arial" w:cs="Arial"/>
          <w:b/>
        </w:rPr>
        <w:t>7 -</w:t>
      </w:r>
      <w:r w:rsidR="00690595">
        <w:rPr>
          <w:rFonts w:ascii="Arial" w:eastAsia="Arial" w:hAnsi="Arial" w:cs="Arial"/>
          <w:color w:val="000000"/>
        </w:rPr>
        <w:t xml:space="preserve">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w:t>
      </w:r>
      <w:r w:rsidR="00690595">
        <w:rPr>
          <w:rFonts w:ascii="Arial" w:eastAsia="Arial" w:hAnsi="Arial" w:cs="Arial"/>
          <w:color w:val="000000"/>
        </w:rPr>
        <w:lastRenderedPageBreak/>
        <w:t xml:space="preserve">comprovação da regularização da situação, não acarretando qualquer ônus para </w:t>
      </w:r>
      <w:r w:rsidR="00690595">
        <w:rPr>
          <w:rFonts w:ascii="Arial" w:eastAsia="Arial" w:hAnsi="Arial" w:cs="Arial"/>
        </w:rPr>
        <w:t xml:space="preserve">o </w:t>
      </w:r>
      <w:r w:rsidR="00690595">
        <w:rPr>
          <w:rFonts w:ascii="Arial" w:eastAsia="Arial" w:hAnsi="Arial" w:cs="Arial"/>
          <w:b/>
        </w:rPr>
        <w:t>CONTRATANTE</w:t>
      </w:r>
      <w:r w:rsidR="00690595">
        <w:rPr>
          <w:rFonts w:ascii="Arial" w:eastAsia="Arial" w:hAnsi="Arial" w:cs="Arial"/>
        </w:rPr>
        <w:t>.</w:t>
      </w:r>
    </w:p>
    <w:p w:rsidR="00281AE5" w:rsidRDefault="00E863C6">
      <w:pPr>
        <w:pStyle w:val="Normal1"/>
        <w:widowControl/>
        <w:pBdr>
          <w:top w:val="nil"/>
          <w:left w:val="nil"/>
          <w:bottom w:val="nil"/>
          <w:right w:val="nil"/>
          <w:between w:val="nil"/>
        </w:pBdr>
        <w:tabs>
          <w:tab w:val="left" w:pos="0"/>
        </w:tabs>
        <w:spacing w:after="120"/>
        <w:jc w:val="both"/>
        <w:rPr>
          <w:rFonts w:ascii="Arial" w:eastAsia="Arial" w:hAnsi="Arial" w:cs="Arial"/>
          <w:color w:val="000000"/>
        </w:rPr>
      </w:pPr>
      <w:r>
        <w:rPr>
          <w:rFonts w:ascii="Arial" w:eastAsia="Arial" w:hAnsi="Arial" w:cs="Arial"/>
          <w:b/>
          <w:color w:val="000000"/>
        </w:rPr>
        <w:t>11</w:t>
      </w:r>
      <w:r w:rsidR="00690595">
        <w:rPr>
          <w:rFonts w:ascii="Arial" w:eastAsia="Arial" w:hAnsi="Arial" w:cs="Arial"/>
          <w:b/>
          <w:color w:val="000000"/>
        </w:rPr>
        <w:t>.</w:t>
      </w:r>
      <w:r w:rsidR="00690595">
        <w:rPr>
          <w:rFonts w:ascii="Arial" w:eastAsia="Arial" w:hAnsi="Arial" w:cs="Arial"/>
          <w:b/>
        </w:rPr>
        <w:t>8</w:t>
      </w:r>
      <w:r>
        <w:rPr>
          <w:rFonts w:ascii="Arial" w:eastAsia="Arial" w:hAnsi="Arial" w:cs="Arial"/>
          <w:b/>
        </w:rPr>
        <w:t xml:space="preserve"> -</w:t>
      </w:r>
      <w:r w:rsidR="00690595">
        <w:rPr>
          <w:rFonts w:ascii="Arial" w:eastAsia="Arial" w:hAnsi="Arial" w:cs="Arial"/>
          <w:color w:val="000000"/>
        </w:rPr>
        <w:t xml:space="preserve">Será considerada data do pagamento o dia em que constar como </w:t>
      </w:r>
      <w:r w:rsidR="00690595">
        <w:rPr>
          <w:rFonts w:ascii="Arial" w:eastAsia="Arial" w:hAnsi="Arial" w:cs="Arial"/>
          <w:b/>
          <w:color w:val="000000"/>
        </w:rPr>
        <w:t>emitida a ordem bancária para pagamento.</w:t>
      </w:r>
    </w:p>
    <w:p w:rsidR="00281AE5" w:rsidRDefault="00E863C6">
      <w:pPr>
        <w:pStyle w:val="Normal1"/>
        <w:widowControl/>
        <w:pBdr>
          <w:top w:val="nil"/>
          <w:left w:val="nil"/>
          <w:bottom w:val="nil"/>
          <w:right w:val="nil"/>
          <w:between w:val="nil"/>
        </w:pBdr>
        <w:tabs>
          <w:tab w:val="left" w:pos="0"/>
        </w:tabs>
        <w:spacing w:after="120"/>
        <w:jc w:val="both"/>
        <w:rPr>
          <w:rFonts w:ascii="Arial" w:eastAsia="Arial" w:hAnsi="Arial" w:cs="Arial"/>
          <w:color w:val="000000"/>
        </w:rPr>
      </w:pPr>
      <w:r>
        <w:rPr>
          <w:rFonts w:ascii="Arial" w:eastAsia="Arial" w:hAnsi="Arial" w:cs="Arial"/>
          <w:b/>
          <w:color w:val="000000"/>
        </w:rPr>
        <w:t>11</w:t>
      </w:r>
      <w:r w:rsidR="00690595">
        <w:rPr>
          <w:rFonts w:ascii="Arial" w:eastAsia="Arial" w:hAnsi="Arial" w:cs="Arial"/>
          <w:b/>
          <w:color w:val="000000"/>
        </w:rPr>
        <w:t>.</w:t>
      </w:r>
      <w:r w:rsidR="00690595">
        <w:rPr>
          <w:rFonts w:ascii="Arial" w:eastAsia="Arial" w:hAnsi="Arial" w:cs="Arial"/>
          <w:b/>
        </w:rPr>
        <w:t>9</w:t>
      </w:r>
      <w:r>
        <w:rPr>
          <w:rFonts w:ascii="Arial" w:eastAsia="Arial" w:hAnsi="Arial" w:cs="Arial"/>
          <w:b/>
        </w:rPr>
        <w:t xml:space="preserve"> -</w:t>
      </w:r>
      <w:r w:rsidR="00690595">
        <w:rPr>
          <w:rFonts w:ascii="Arial" w:eastAsia="Arial" w:hAnsi="Arial" w:cs="Arial"/>
          <w:color w:val="000000"/>
        </w:rPr>
        <w:t xml:space="preserve">Antes de cada pagamento à contratada, será realizada consulta ao SICAF para verificar a manutenção das condições de habilitação exigidas no edital. </w:t>
      </w:r>
    </w:p>
    <w:p w:rsidR="00281AE5" w:rsidRDefault="00E863C6">
      <w:pPr>
        <w:pStyle w:val="Normal1"/>
        <w:widowControl/>
        <w:pBdr>
          <w:top w:val="nil"/>
          <w:left w:val="nil"/>
          <w:bottom w:val="nil"/>
          <w:right w:val="nil"/>
          <w:between w:val="nil"/>
        </w:pBdr>
        <w:tabs>
          <w:tab w:val="left" w:pos="0"/>
        </w:tabs>
        <w:spacing w:after="120"/>
        <w:jc w:val="both"/>
        <w:rPr>
          <w:rFonts w:ascii="Arial" w:eastAsia="Arial" w:hAnsi="Arial" w:cs="Arial"/>
          <w:color w:val="000000"/>
        </w:rPr>
      </w:pPr>
      <w:r>
        <w:rPr>
          <w:rFonts w:ascii="Arial" w:eastAsia="Arial" w:hAnsi="Arial" w:cs="Arial"/>
          <w:b/>
          <w:color w:val="000000"/>
        </w:rPr>
        <w:t>11</w:t>
      </w:r>
      <w:r w:rsidR="00690595">
        <w:rPr>
          <w:rFonts w:ascii="Arial" w:eastAsia="Arial" w:hAnsi="Arial" w:cs="Arial"/>
          <w:b/>
          <w:color w:val="000000"/>
        </w:rPr>
        <w:t>.</w:t>
      </w:r>
      <w:r w:rsidR="00690595">
        <w:rPr>
          <w:rFonts w:ascii="Arial" w:eastAsia="Arial" w:hAnsi="Arial" w:cs="Arial"/>
          <w:b/>
        </w:rPr>
        <w:t>10</w:t>
      </w:r>
      <w:r>
        <w:rPr>
          <w:rFonts w:ascii="Arial" w:eastAsia="Arial" w:hAnsi="Arial" w:cs="Arial"/>
          <w:b/>
        </w:rPr>
        <w:t xml:space="preserve"> -</w:t>
      </w:r>
      <w:r w:rsidR="00690595">
        <w:rPr>
          <w:rFonts w:ascii="Arial" w:eastAsia="Arial" w:hAnsi="Arial" w:cs="Arial"/>
          <w:color w:val="000000"/>
        </w:rPr>
        <w:t>Quando do pagamento, será efetuada a retenção tributária prevista na legislação aplicável.</w:t>
      </w:r>
    </w:p>
    <w:p w:rsidR="00281AE5" w:rsidRDefault="00E863C6">
      <w:pPr>
        <w:pStyle w:val="Normal1"/>
        <w:widowControl/>
        <w:pBdr>
          <w:top w:val="nil"/>
          <w:left w:val="nil"/>
          <w:bottom w:val="nil"/>
          <w:right w:val="nil"/>
          <w:between w:val="nil"/>
        </w:pBdr>
        <w:tabs>
          <w:tab w:val="left" w:pos="0"/>
          <w:tab w:val="left" w:pos="900"/>
        </w:tabs>
        <w:spacing w:after="120"/>
        <w:jc w:val="both"/>
        <w:rPr>
          <w:rFonts w:ascii="Arial" w:eastAsia="Arial" w:hAnsi="Arial" w:cs="Arial"/>
          <w:color w:val="000000"/>
        </w:rPr>
      </w:pPr>
      <w:r>
        <w:rPr>
          <w:rFonts w:ascii="Arial" w:eastAsia="Arial" w:hAnsi="Arial" w:cs="Arial"/>
          <w:b/>
          <w:color w:val="000000"/>
        </w:rPr>
        <w:t>11</w:t>
      </w:r>
      <w:r w:rsidR="00690595">
        <w:rPr>
          <w:rFonts w:ascii="Arial" w:eastAsia="Arial" w:hAnsi="Arial" w:cs="Arial"/>
          <w:b/>
          <w:color w:val="000000"/>
        </w:rPr>
        <w:t>.</w:t>
      </w:r>
      <w:r w:rsidR="00690595">
        <w:rPr>
          <w:rFonts w:ascii="Arial" w:eastAsia="Arial" w:hAnsi="Arial" w:cs="Arial"/>
          <w:b/>
        </w:rPr>
        <w:t>10</w:t>
      </w:r>
      <w:r w:rsidR="00690595">
        <w:rPr>
          <w:rFonts w:ascii="Arial" w:eastAsia="Arial" w:hAnsi="Arial" w:cs="Arial"/>
          <w:b/>
          <w:color w:val="000000"/>
        </w:rPr>
        <w:t>.1</w:t>
      </w:r>
      <w:r>
        <w:rPr>
          <w:rFonts w:ascii="Arial" w:eastAsia="Arial" w:hAnsi="Arial" w:cs="Arial"/>
          <w:b/>
        </w:rPr>
        <w:t xml:space="preserve"> -</w:t>
      </w:r>
      <w:r w:rsidR="00690595">
        <w:rPr>
          <w:rFonts w:ascii="Arial" w:eastAsia="Arial" w:hAnsi="Arial" w:cs="Arial"/>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281AE5" w:rsidRDefault="00E863C6">
      <w:pPr>
        <w:pStyle w:val="Normal1"/>
        <w:widowControl/>
        <w:pBdr>
          <w:top w:val="nil"/>
          <w:left w:val="nil"/>
          <w:bottom w:val="nil"/>
          <w:right w:val="nil"/>
          <w:between w:val="nil"/>
        </w:pBdr>
        <w:tabs>
          <w:tab w:val="left" w:pos="0"/>
        </w:tabs>
        <w:spacing w:after="120"/>
        <w:jc w:val="both"/>
        <w:rPr>
          <w:rFonts w:ascii="Arial" w:eastAsia="Arial" w:hAnsi="Arial" w:cs="Arial"/>
          <w:color w:val="000000"/>
        </w:rPr>
      </w:pPr>
      <w:r>
        <w:rPr>
          <w:rFonts w:ascii="Arial" w:eastAsia="Arial" w:hAnsi="Arial" w:cs="Arial"/>
          <w:b/>
          <w:color w:val="000000"/>
        </w:rPr>
        <w:t>11</w:t>
      </w:r>
      <w:r w:rsidR="00690595">
        <w:rPr>
          <w:rFonts w:ascii="Arial" w:eastAsia="Arial" w:hAnsi="Arial" w:cs="Arial"/>
          <w:b/>
          <w:color w:val="000000"/>
        </w:rPr>
        <w:t>.</w:t>
      </w:r>
      <w:r>
        <w:rPr>
          <w:rFonts w:ascii="Arial" w:eastAsia="Arial" w:hAnsi="Arial" w:cs="Arial"/>
          <w:b/>
        </w:rPr>
        <w:t>11 -</w:t>
      </w:r>
      <w:r w:rsidR="00690595">
        <w:rPr>
          <w:rFonts w:ascii="Arial" w:eastAsia="Arial" w:hAnsi="Arial" w:cs="Arial"/>
          <w:color w:val="000000"/>
        </w:rPr>
        <w:t xml:space="preserve">Nos casos de eventuais atrasos de pagamento, desde que a Contratada não tenha concorrido, de alguma forma, para tanto, fica convencionado que a taxa de compensação financeira devida pelo </w:t>
      </w:r>
      <w:r w:rsidR="00690595">
        <w:rPr>
          <w:rFonts w:ascii="Arial" w:eastAsia="Arial" w:hAnsi="Arial" w:cs="Arial"/>
          <w:b/>
          <w:color w:val="000000"/>
        </w:rPr>
        <w:t>CONTRATANTE</w:t>
      </w:r>
      <w:r w:rsidR="00690595">
        <w:rPr>
          <w:rFonts w:ascii="Arial" w:eastAsia="Arial" w:hAnsi="Arial" w:cs="Arial"/>
          <w:color w:val="000000"/>
        </w:rPr>
        <w:t>, entre a data do vencimento e o efetivo adimplemento da parcela, é calculada mediante a aplicação da seguinte fórmula:</w:t>
      </w:r>
    </w:p>
    <w:p w:rsidR="00281AE5" w:rsidRDefault="00690595">
      <w:pPr>
        <w:pStyle w:val="Normal1"/>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color w:val="000000"/>
        </w:rPr>
        <w:t>EM = I x N x VP, sendo:</w:t>
      </w:r>
    </w:p>
    <w:p w:rsidR="00281AE5" w:rsidRDefault="00690595">
      <w:pPr>
        <w:pStyle w:val="Normal1"/>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color w:val="000000"/>
        </w:rPr>
        <w:t>EM = Encargos moratórios;</w:t>
      </w:r>
    </w:p>
    <w:p w:rsidR="00281AE5" w:rsidRDefault="00690595">
      <w:pPr>
        <w:pStyle w:val="Normal1"/>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color w:val="000000"/>
        </w:rPr>
        <w:t>N = Número de dias entre a data prevista para o pagamento e a do efetivo pagamento;</w:t>
      </w:r>
    </w:p>
    <w:p w:rsidR="00281AE5" w:rsidRDefault="00690595">
      <w:pPr>
        <w:pStyle w:val="Normal1"/>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color w:val="000000"/>
        </w:rPr>
        <w:t>I = Índice de compensação financeira = 0,00016438, assim apurado:</w:t>
      </w:r>
    </w:p>
    <w:p w:rsidR="00281AE5" w:rsidRDefault="00690595">
      <w:pPr>
        <w:pStyle w:val="Normal1"/>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color w:val="000000"/>
        </w:rPr>
        <w:t xml:space="preserve">I = i/365     </w:t>
      </w:r>
      <w:r>
        <w:rPr>
          <w:rFonts w:ascii="Arial" w:eastAsia="Arial" w:hAnsi="Arial" w:cs="Arial"/>
          <w:color w:val="000000"/>
        </w:rPr>
        <w:tab/>
        <w:t>I = 6/100</w:t>
      </w:r>
      <w:r>
        <w:rPr>
          <w:rFonts w:ascii="Arial" w:eastAsia="Arial" w:hAnsi="Arial" w:cs="Arial"/>
          <w:color w:val="000000"/>
        </w:rPr>
        <w:tab/>
        <w:t xml:space="preserve">       I = 0,00016438</w:t>
      </w:r>
    </w:p>
    <w:p w:rsidR="00281AE5" w:rsidRDefault="00690595">
      <w:pPr>
        <w:pStyle w:val="Normal1"/>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color w:val="000000"/>
        </w:rPr>
        <w:tab/>
      </w:r>
      <w:r>
        <w:rPr>
          <w:rFonts w:ascii="Arial" w:eastAsia="Arial" w:hAnsi="Arial" w:cs="Arial"/>
          <w:color w:val="000000"/>
        </w:rPr>
        <w:tab/>
        <w:t>365</w:t>
      </w:r>
    </w:p>
    <w:p w:rsidR="00281AE5" w:rsidRDefault="00690595">
      <w:pPr>
        <w:pStyle w:val="Normal1"/>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color w:val="000000"/>
        </w:rPr>
        <w:t>Em que i = taxa percentual anual no valor de 6%, capitalizada diariamente em regime de juros simples.</w:t>
      </w:r>
    </w:p>
    <w:p w:rsidR="00281AE5" w:rsidRDefault="00690595">
      <w:pPr>
        <w:pStyle w:val="Normal1"/>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color w:val="000000"/>
        </w:rPr>
        <w:t>VP = Valor da parcela em atraso.</w:t>
      </w:r>
    </w:p>
    <w:p w:rsidR="00281AE5" w:rsidRDefault="00E863C6">
      <w:pPr>
        <w:pStyle w:val="Normal1"/>
        <w:widowControl/>
        <w:pBdr>
          <w:top w:val="nil"/>
          <w:left w:val="nil"/>
          <w:bottom w:val="nil"/>
          <w:right w:val="nil"/>
          <w:between w:val="nil"/>
        </w:pBdr>
        <w:tabs>
          <w:tab w:val="left" w:pos="-720"/>
          <w:tab w:val="left" w:pos="0"/>
        </w:tabs>
        <w:spacing w:after="120"/>
        <w:jc w:val="both"/>
        <w:rPr>
          <w:rFonts w:ascii="Arial" w:eastAsia="Arial" w:hAnsi="Arial" w:cs="Arial"/>
        </w:rPr>
      </w:pPr>
      <w:r>
        <w:rPr>
          <w:rFonts w:ascii="Arial" w:eastAsia="Arial" w:hAnsi="Arial" w:cs="Arial"/>
          <w:b/>
          <w:color w:val="000000"/>
        </w:rPr>
        <w:t>11</w:t>
      </w:r>
      <w:r w:rsidR="00690595">
        <w:rPr>
          <w:rFonts w:ascii="Arial" w:eastAsia="Arial" w:hAnsi="Arial" w:cs="Arial"/>
          <w:b/>
          <w:color w:val="000000"/>
        </w:rPr>
        <w:t>.</w:t>
      </w:r>
      <w:r>
        <w:rPr>
          <w:rFonts w:ascii="Arial" w:eastAsia="Arial" w:hAnsi="Arial" w:cs="Arial"/>
          <w:b/>
        </w:rPr>
        <w:t>12 -</w:t>
      </w:r>
      <w:r w:rsidR="00690595">
        <w:rPr>
          <w:rFonts w:ascii="Arial" w:eastAsia="Arial" w:hAnsi="Arial" w:cs="Arial"/>
          <w:color w:val="000000"/>
        </w:rPr>
        <w:t xml:space="preserve">No </w:t>
      </w:r>
      <w:r w:rsidR="00690595">
        <w:rPr>
          <w:rFonts w:ascii="Arial" w:eastAsia="Arial" w:hAnsi="Arial" w:cs="Arial"/>
        </w:rPr>
        <w:t>caso</w:t>
      </w:r>
      <w:r w:rsidR="00690595">
        <w:rPr>
          <w:rFonts w:ascii="Arial" w:eastAsia="Arial" w:hAnsi="Arial" w:cs="Arial"/>
          <w:color w:val="000000"/>
        </w:rPr>
        <w:t xml:space="preserve"> de aplicação de multa o valor respectivo será deduzido da fatura. </w:t>
      </w:r>
      <w:r w:rsidR="00690595">
        <w:rPr>
          <w:rFonts w:ascii="Arial" w:eastAsia="Arial" w:hAnsi="Arial" w:cs="Arial"/>
          <w:color w:val="000000"/>
        </w:rPr>
        <w:br/>
      </w:r>
    </w:p>
    <w:p w:rsidR="00281AE5" w:rsidRDefault="00690595">
      <w:pPr>
        <w:pStyle w:val="Normal1"/>
        <w:shd w:val="clear" w:color="auto" w:fill="FFFFFF"/>
        <w:spacing w:after="120"/>
        <w:jc w:val="both"/>
        <w:rPr>
          <w:rFonts w:ascii="Arial" w:eastAsia="Arial" w:hAnsi="Arial" w:cs="Arial"/>
          <w:b/>
        </w:rPr>
      </w:pPr>
      <w:r>
        <w:rPr>
          <w:rFonts w:ascii="Arial" w:eastAsia="Arial" w:hAnsi="Arial" w:cs="Arial"/>
          <w:b/>
        </w:rPr>
        <w:t xml:space="preserve">CLÁUSULA </w:t>
      </w:r>
      <w:r w:rsidR="00E863C6">
        <w:rPr>
          <w:rFonts w:ascii="Arial" w:eastAsia="Arial" w:hAnsi="Arial" w:cs="Arial"/>
          <w:b/>
        </w:rPr>
        <w:t>DÉCIMA SEGUNDA</w:t>
      </w:r>
      <w:r>
        <w:rPr>
          <w:rFonts w:ascii="Arial" w:eastAsia="Arial" w:hAnsi="Arial" w:cs="Arial"/>
          <w:b/>
        </w:rPr>
        <w:t xml:space="preserve"> - DAS SANÇÕES ADMINISTRATIVAS</w:t>
      </w:r>
    </w:p>
    <w:p w:rsidR="00EF5066" w:rsidRDefault="00EF5066">
      <w:pPr>
        <w:pStyle w:val="Normal1"/>
        <w:widowControl/>
        <w:tabs>
          <w:tab w:val="left" w:pos="142"/>
        </w:tabs>
        <w:spacing w:after="120"/>
        <w:jc w:val="both"/>
        <w:rPr>
          <w:rFonts w:ascii="Arial" w:hAnsi="Arial" w:cs="Arial"/>
        </w:rPr>
      </w:pPr>
      <w:r w:rsidRPr="00EF5066">
        <w:rPr>
          <w:rFonts w:ascii="Arial" w:hAnsi="Arial" w:cs="Arial"/>
          <w:b/>
        </w:rPr>
        <w:t>12</w:t>
      </w:r>
      <w:r w:rsidR="00E863C6" w:rsidRPr="00EF5066">
        <w:rPr>
          <w:rFonts w:ascii="Arial" w:hAnsi="Arial" w:cs="Arial"/>
          <w:b/>
        </w:rPr>
        <w:t>.1</w:t>
      </w:r>
      <w:r>
        <w:rPr>
          <w:rFonts w:ascii="Arial" w:hAnsi="Arial" w:cs="Arial"/>
        </w:rPr>
        <w:t xml:space="preserve"> - </w:t>
      </w:r>
      <w:r w:rsidR="00E863C6" w:rsidRPr="00EF5066">
        <w:rPr>
          <w:rFonts w:ascii="Arial" w:hAnsi="Arial" w:cs="Arial"/>
        </w:rPr>
        <w:t xml:space="preserve">O atraso injustificado na execução do contrato sujeitará a Contratada à multa moratória, no percentual de 1% (um por cento) ao dia, calculada sobre o valor da parcela não prestada tempestivamente, limitada a 10% (dez por cento) do valor do contrato. </w:t>
      </w:r>
    </w:p>
    <w:p w:rsidR="00EF5066" w:rsidRDefault="00EF5066">
      <w:pPr>
        <w:pStyle w:val="Normal1"/>
        <w:widowControl/>
        <w:tabs>
          <w:tab w:val="left" w:pos="142"/>
        </w:tabs>
        <w:spacing w:after="120"/>
        <w:jc w:val="both"/>
        <w:rPr>
          <w:rFonts w:ascii="Arial" w:hAnsi="Arial" w:cs="Arial"/>
        </w:rPr>
      </w:pPr>
      <w:r w:rsidRPr="00EF5066">
        <w:rPr>
          <w:rFonts w:ascii="Arial" w:hAnsi="Arial" w:cs="Arial"/>
          <w:b/>
        </w:rPr>
        <w:t>12</w:t>
      </w:r>
      <w:r w:rsidR="00E863C6" w:rsidRPr="00EF5066">
        <w:rPr>
          <w:rFonts w:ascii="Arial" w:hAnsi="Arial" w:cs="Arial"/>
          <w:b/>
        </w:rPr>
        <w:t>.1.1</w:t>
      </w:r>
      <w:r>
        <w:rPr>
          <w:rFonts w:ascii="Arial" w:hAnsi="Arial" w:cs="Arial"/>
        </w:rPr>
        <w:t xml:space="preserve"> -</w:t>
      </w:r>
      <w:r w:rsidR="00E863C6" w:rsidRPr="00EF5066">
        <w:rPr>
          <w:rFonts w:ascii="Arial" w:hAnsi="Arial" w:cs="Arial"/>
        </w:rPr>
        <w:t xml:space="preserve"> Se</w:t>
      </w:r>
      <w:r>
        <w:rPr>
          <w:rFonts w:ascii="Arial" w:hAnsi="Arial" w:cs="Arial"/>
        </w:rPr>
        <w:t xml:space="preserve"> o atraso de que trata o Item 12</w:t>
      </w:r>
      <w:r w:rsidR="00E863C6" w:rsidRPr="00EF5066">
        <w:rPr>
          <w:rFonts w:ascii="Arial" w:hAnsi="Arial" w:cs="Arial"/>
        </w:rPr>
        <w:t xml:space="preserve">.1 ultrapassar o prazo de 3 (três) dias úteis, a Administração poderá entender pela Inexecução Parcial ou Total do Contrato, conforme o caso. </w:t>
      </w:r>
    </w:p>
    <w:p w:rsidR="00EF5066" w:rsidRDefault="00EF5066">
      <w:pPr>
        <w:pStyle w:val="Normal1"/>
        <w:widowControl/>
        <w:tabs>
          <w:tab w:val="left" w:pos="142"/>
        </w:tabs>
        <w:spacing w:after="120"/>
        <w:jc w:val="both"/>
        <w:rPr>
          <w:rFonts w:ascii="Arial" w:hAnsi="Arial" w:cs="Arial"/>
        </w:rPr>
      </w:pPr>
      <w:r w:rsidRPr="00EF5066">
        <w:rPr>
          <w:rFonts w:ascii="Arial" w:hAnsi="Arial" w:cs="Arial"/>
          <w:b/>
        </w:rPr>
        <w:t>12</w:t>
      </w:r>
      <w:r w:rsidR="00E863C6" w:rsidRPr="00EF5066">
        <w:rPr>
          <w:rFonts w:ascii="Arial" w:hAnsi="Arial" w:cs="Arial"/>
          <w:b/>
        </w:rPr>
        <w:t>.2</w:t>
      </w:r>
      <w:r>
        <w:rPr>
          <w:rFonts w:ascii="Arial" w:hAnsi="Arial" w:cs="Arial"/>
        </w:rPr>
        <w:t xml:space="preserve"> -</w:t>
      </w:r>
      <w:r w:rsidR="00E863C6" w:rsidRPr="00EF5066">
        <w:rPr>
          <w:rFonts w:ascii="Arial" w:hAnsi="Arial" w:cs="Arial"/>
        </w:rPr>
        <w:t xml:space="preserve"> Além das penalidades acima previstas, a Contratada poderá incorrer nas seguintes sanções: </w:t>
      </w:r>
    </w:p>
    <w:p w:rsidR="00EF5066" w:rsidRPr="00AD4466" w:rsidRDefault="00E863C6" w:rsidP="00AD4466">
      <w:pPr>
        <w:pStyle w:val="Normal1"/>
        <w:tabs>
          <w:tab w:val="left" w:pos="142"/>
        </w:tabs>
        <w:suppressAutoHyphens/>
        <w:spacing w:after="120"/>
        <w:jc w:val="both"/>
        <w:rPr>
          <w:rFonts w:ascii="Arial" w:hAnsi="Arial" w:cs="Arial"/>
        </w:rPr>
      </w:pPr>
      <w:r w:rsidRPr="00AD4466">
        <w:rPr>
          <w:rFonts w:ascii="Arial" w:hAnsi="Arial" w:cs="Arial"/>
        </w:rPr>
        <w:t xml:space="preserve">a) </w:t>
      </w:r>
      <w:r w:rsidRPr="00AD4466">
        <w:rPr>
          <w:rFonts w:ascii="Arial" w:hAnsi="Arial" w:cs="Arial"/>
          <w:b/>
        </w:rPr>
        <w:t>Advertência</w:t>
      </w:r>
      <w:r w:rsidRPr="00AD4466">
        <w:rPr>
          <w:rFonts w:ascii="Arial" w:hAnsi="Arial" w:cs="Arial"/>
        </w:rPr>
        <w:t xml:space="preserve">, por faltas leves, assim entendidas aquelas que não acarretarem prejuízos significativos para a Contratante; </w:t>
      </w:r>
    </w:p>
    <w:p w:rsidR="00EF5066" w:rsidRPr="00AD4466" w:rsidRDefault="00E863C6" w:rsidP="00AD4466">
      <w:pPr>
        <w:pStyle w:val="Normal1"/>
        <w:tabs>
          <w:tab w:val="left" w:pos="142"/>
        </w:tabs>
        <w:suppressAutoHyphens/>
        <w:spacing w:after="120"/>
        <w:jc w:val="both"/>
        <w:rPr>
          <w:rFonts w:ascii="Arial" w:hAnsi="Arial" w:cs="Arial"/>
        </w:rPr>
      </w:pPr>
      <w:r w:rsidRPr="00AD4466">
        <w:rPr>
          <w:rFonts w:ascii="Arial" w:hAnsi="Arial" w:cs="Arial"/>
        </w:rPr>
        <w:lastRenderedPageBreak/>
        <w:t xml:space="preserve">b) </w:t>
      </w:r>
      <w:r w:rsidRPr="00AD4466">
        <w:rPr>
          <w:rFonts w:ascii="Arial" w:hAnsi="Arial" w:cs="Arial"/>
          <w:b/>
        </w:rPr>
        <w:t>Multa</w:t>
      </w:r>
      <w:r w:rsidRPr="00AD4466">
        <w:rPr>
          <w:rFonts w:ascii="Arial" w:hAnsi="Arial" w:cs="Arial"/>
        </w:rPr>
        <w:t xml:space="preserve"> Compensatória, no percentual de 10 % (dez por cento), calculada sobre o valor da parcela inadimplida, na hipótese de Inexecução Parcial do Contrato; </w:t>
      </w:r>
    </w:p>
    <w:p w:rsidR="00EF5066" w:rsidRPr="00AD4466" w:rsidRDefault="00E863C6" w:rsidP="00AD4466">
      <w:pPr>
        <w:pStyle w:val="Normal1"/>
        <w:tabs>
          <w:tab w:val="left" w:pos="142"/>
        </w:tabs>
        <w:suppressAutoHyphens/>
        <w:spacing w:after="120"/>
        <w:jc w:val="both"/>
        <w:rPr>
          <w:rFonts w:ascii="Arial" w:hAnsi="Arial" w:cs="Arial"/>
        </w:rPr>
      </w:pPr>
      <w:r w:rsidRPr="00AD4466">
        <w:rPr>
          <w:rFonts w:ascii="Arial" w:hAnsi="Arial" w:cs="Arial"/>
        </w:rPr>
        <w:t xml:space="preserve">c) </w:t>
      </w:r>
      <w:r w:rsidRPr="00AD4466">
        <w:rPr>
          <w:rFonts w:ascii="Arial" w:hAnsi="Arial" w:cs="Arial"/>
          <w:b/>
        </w:rPr>
        <w:t>Multa</w:t>
      </w:r>
      <w:r w:rsidRPr="00AD4466">
        <w:rPr>
          <w:rFonts w:ascii="Arial" w:hAnsi="Arial" w:cs="Arial"/>
        </w:rPr>
        <w:t xml:space="preserve"> Compensatória, no percentual de 10% (dez por cento), calculada sobre o valor total do Contrato, nas hipóteses de Inexecução Total; </w:t>
      </w:r>
    </w:p>
    <w:p w:rsidR="00EF5066" w:rsidRPr="00AD4466" w:rsidRDefault="00E863C6" w:rsidP="00AD4466">
      <w:pPr>
        <w:pStyle w:val="Normal11pt"/>
        <w:tabs>
          <w:tab w:val="left" w:pos="9072"/>
        </w:tabs>
        <w:spacing w:after="120"/>
        <w:ind w:right="0"/>
        <w:rPr>
          <w:rFonts w:ascii="Arial" w:hAnsi="Arial" w:cs="Arial"/>
          <w:b w:val="0"/>
          <w:kern w:val="0"/>
          <w:sz w:val="24"/>
          <w:szCs w:val="24"/>
        </w:rPr>
      </w:pPr>
      <w:r w:rsidRPr="00AD4466">
        <w:rPr>
          <w:rFonts w:ascii="Arial" w:hAnsi="Arial" w:cs="Arial"/>
          <w:kern w:val="0"/>
          <w:sz w:val="24"/>
          <w:szCs w:val="24"/>
        </w:rPr>
        <w:t xml:space="preserve">d) </w:t>
      </w:r>
      <w:r w:rsidR="00AD4466" w:rsidRPr="00AD4466">
        <w:rPr>
          <w:rFonts w:ascii="Arial" w:hAnsi="Arial" w:cs="Arial"/>
          <w:kern w:val="0"/>
          <w:sz w:val="24"/>
          <w:szCs w:val="24"/>
        </w:rPr>
        <w:t>Multa</w:t>
      </w:r>
      <w:r w:rsidR="00AD4466" w:rsidRPr="00AD4466">
        <w:rPr>
          <w:rFonts w:ascii="Arial" w:hAnsi="Arial" w:cs="Arial"/>
          <w:b w:val="0"/>
          <w:kern w:val="0"/>
          <w:sz w:val="24"/>
          <w:szCs w:val="24"/>
        </w:rPr>
        <w:t>, no percentual de 10% (dez por cento), calculada sobre a parcela mensal do Contrato, para os demais casos de Descumprimento Contratual</w:t>
      </w:r>
      <w:r w:rsidR="00EF5066" w:rsidRPr="00AD4466">
        <w:rPr>
          <w:rFonts w:ascii="Arial" w:hAnsi="Arial" w:cs="Arial"/>
          <w:kern w:val="0"/>
          <w:sz w:val="24"/>
          <w:szCs w:val="24"/>
        </w:rPr>
        <w:t>;</w:t>
      </w:r>
    </w:p>
    <w:p w:rsidR="00EF5066" w:rsidRPr="00AD4466" w:rsidRDefault="00E863C6" w:rsidP="00AD4466">
      <w:pPr>
        <w:pStyle w:val="Normal1"/>
        <w:tabs>
          <w:tab w:val="left" w:pos="142"/>
        </w:tabs>
        <w:suppressAutoHyphens/>
        <w:spacing w:after="120"/>
        <w:jc w:val="both"/>
        <w:rPr>
          <w:rFonts w:ascii="Arial" w:hAnsi="Arial" w:cs="Arial"/>
        </w:rPr>
      </w:pPr>
      <w:r w:rsidRPr="00AD4466">
        <w:rPr>
          <w:rFonts w:ascii="Arial" w:hAnsi="Arial" w:cs="Arial"/>
        </w:rPr>
        <w:t xml:space="preserve">e) </w:t>
      </w:r>
      <w:r w:rsidRPr="00AD4466">
        <w:rPr>
          <w:rFonts w:ascii="Arial" w:hAnsi="Arial" w:cs="Arial"/>
          <w:b/>
        </w:rPr>
        <w:t>Suspensão</w:t>
      </w:r>
      <w:r w:rsidRPr="00AD4466">
        <w:rPr>
          <w:rFonts w:ascii="Arial" w:hAnsi="Arial" w:cs="Arial"/>
        </w:rPr>
        <w:t xml:space="preserve"> de Licitar e </w:t>
      </w:r>
      <w:r w:rsidRPr="00AD4466">
        <w:rPr>
          <w:rFonts w:ascii="Arial" w:hAnsi="Arial" w:cs="Arial"/>
          <w:b/>
        </w:rPr>
        <w:t>Impedimento</w:t>
      </w:r>
      <w:r w:rsidRPr="00AD4466">
        <w:rPr>
          <w:rFonts w:ascii="Arial" w:hAnsi="Arial" w:cs="Arial"/>
        </w:rPr>
        <w:t xml:space="preserve"> de Contratar com o Órgão, Entidade ou Unidade Administrativa pela qual a Administração Pública opera e atua concretamente, pelo prazo de até 02 (dois) anos; </w:t>
      </w:r>
    </w:p>
    <w:p w:rsidR="00EF5066" w:rsidRDefault="00E863C6">
      <w:pPr>
        <w:pStyle w:val="Normal1"/>
        <w:widowControl/>
        <w:tabs>
          <w:tab w:val="left" w:pos="142"/>
        </w:tabs>
        <w:spacing w:after="120"/>
        <w:jc w:val="both"/>
        <w:rPr>
          <w:rFonts w:ascii="Arial" w:hAnsi="Arial" w:cs="Arial"/>
        </w:rPr>
      </w:pPr>
      <w:r w:rsidRPr="00EF5066">
        <w:rPr>
          <w:rFonts w:ascii="Arial" w:hAnsi="Arial" w:cs="Arial"/>
        </w:rPr>
        <w:t xml:space="preserve">f) </w:t>
      </w:r>
      <w:r w:rsidRPr="00AD4466">
        <w:rPr>
          <w:rFonts w:ascii="Arial" w:hAnsi="Arial" w:cs="Arial"/>
          <w:b/>
        </w:rPr>
        <w:t>Impedimento</w:t>
      </w:r>
      <w:r w:rsidRPr="00EF5066">
        <w:rPr>
          <w:rFonts w:ascii="Arial" w:hAnsi="Arial" w:cs="Arial"/>
        </w:rPr>
        <w:t xml:space="preserve"> de Licitar e Contratar com Órgãos e Entidades da União com o consequente Descredenciamento no SICAF pelo prazo de até 05 (cinco) anos; </w:t>
      </w:r>
    </w:p>
    <w:p w:rsidR="00281AE5" w:rsidRDefault="00E863C6">
      <w:pPr>
        <w:pStyle w:val="Normal1"/>
        <w:widowControl/>
        <w:tabs>
          <w:tab w:val="left" w:pos="142"/>
        </w:tabs>
        <w:spacing w:after="120"/>
        <w:jc w:val="both"/>
        <w:rPr>
          <w:rFonts w:ascii="Arial" w:hAnsi="Arial" w:cs="Arial"/>
        </w:rPr>
      </w:pPr>
      <w:r w:rsidRPr="00EF5066">
        <w:rPr>
          <w:rFonts w:ascii="Arial" w:hAnsi="Arial" w:cs="Arial"/>
        </w:rPr>
        <w:t xml:space="preserve">g) </w:t>
      </w:r>
      <w:r w:rsidRPr="00AD4466">
        <w:rPr>
          <w:rFonts w:ascii="Arial" w:hAnsi="Arial" w:cs="Arial"/>
          <w:b/>
        </w:rPr>
        <w:t>Declaração</w:t>
      </w:r>
      <w:r w:rsidRPr="00EF5066">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w:t>
      </w:r>
      <w:r w:rsidR="00EF5066">
        <w:rPr>
          <w:rFonts w:ascii="Arial" w:hAnsi="Arial" w:cs="Arial"/>
        </w:rPr>
        <w:t>atante pelos prejuízos causados.</w:t>
      </w:r>
    </w:p>
    <w:p w:rsidR="00EF5066" w:rsidRDefault="00EF5066">
      <w:pPr>
        <w:pStyle w:val="Normal1"/>
        <w:widowControl/>
        <w:tabs>
          <w:tab w:val="left" w:pos="142"/>
        </w:tabs>
        <w:spacing w:after="120"/>
        <w:jc w:val="both"/>
        <w:rPr>
          <w:rFonts w:ascii="Arial" w:hAnsi="Arial" w:cs="Arial"/>
        </w:rPr>
      </w:pPr>
      <w:r w:rsidRPr="00EF5066">
        <w:rPr>
          <w:rFonts w:ascii="Arial" w:hAnsi="Arial" w:cs="Arial"/>
          <w:b/>
        </w:rPr>
        <w:t>12.3</w:t>
      </w:r>
      <w:r>
        <w:rPr>
          <w:rFonts w:ascii="Arial" w:hAnsi="Arial" w:cs="Arial"/>
        </w:rPr>
        <w:t xml:space="preserve"> -</w:t>
      </w:r>
      <w:r w:rsidRPr="00EF5066">
        <w:rPr>
          <w:rFonts w:ascii="Arial" w:hAnsi="Arial" w:cs="Arial"/>
        </w:rPr>
        <w:t xml:space="preserve"> As</w:t>
      </w:r>
      <w:r>
        <w:rPr>
          <w:rFonts w:ascii="Arial" w:hAnsi="Arial" w:cs="Arial"/>
        </w:rPr>
        <w:t xml:space="preserve"> sanções previstas no Subitem 12</w:t>
      </w:r>
      <w:r w:rsidRPr="00EF5066">
        <w:rPr>
          <w:rFonts w:ascii="Arial" w:hAnsi="Arial" w:cs="Arial"/>
        </w:rPr>
        <w:t xml:space="preserve">.2, alíneas “a”, “e”, “f” e “g” poderão ser aplicadas à CONTRATADA juntamente com as de multa, descontando-a dos pagamentos a serem efetuados. </w:t>
      </w:r>
    </w:p>
    <w:p w:rsidR="00EF5066" w:rsidRDefault="00EF5066">
      <w:pPr>
        <w:pStyle w:val="Normal1"/>
        <w:widowControl/>
        <w:tabs>
          <w:tab w:val="left" w:pos="142"/>
        </w:tabs>
        <w:spacing w:after="120"/>
        <w:jc w:val="both"/>
        <w:rPr>
          <w:rFonts w:ascii="Arial" w:hAnsi="Arial" w:cs="Arial"/>
        </w:rPr>
      </w:pPr>
      <w:r w:rsidRPr="00EF5066">
        <w:rPr>
          <w:rFonts w:ascii="Arial" w:hAnsi="Arial" w:cs="Arial"/>
          <w:b/>
        </w:rPr>
        <w:t>12.4</w:t>
      </w:r>
      <w:r>
        <w:rPr>
          <w:rFonts w:ascii="Arial" w:hAnsi="Arial" w:cs="Arial"/>
        </w:rPr>
        <w:t xml:space="preserve"> -</w:t>
      </w:r>
      <w:r w:rsidRPr="00EF5066">
        <w:rPr>
          <w:rFonts w:ascii="Arial" w:hAnsi="Arial" w:cs="Arial"/>
        </w:rPr>
        <w:t xml:space="preserve"> As multas devidas e/ou prejuízos causados à Contratante serão deduzidos dos valores a serem pagos, quando for o caso, serão inscritos na Dívida Ativa da União e cobrados judicialmente. </w:t>
      </w:r>
    </w:p>
    <w:p w:rsidR="00EF5066" w:rsidRDefault="00EF5066">
      <w:pPr>
        <w:pStyle w:val="Normal1"/>
        <w:widowControl/>
        <w:tabs>
          <w:tab w:val="left" w:pos="142"/>
        </w:tabs>
        <w:spacing w:after="120"/>
        <w:jc w:val="both"/>
        <w:rPr>
          <w:rFonts w:ascii="Arial" w:hAnsi="Arial" w:cs="Arial"/>
        </w:rPr>
      </w:pPr>
      <w:r w:rsidRPr="00EF5066">
        <w:rPr>
          <w:rFonts w:ascii="Arial" w:hAnsi="Arial" w:cs="Arial"/>
          <w:b/>
        </w:rPr>
        <w:t>12.5</w:t>
      </w:r>
      <w:r>
        <w:rPr>
          <w:rFonts w:ascii="Arial" w:hAnsi="Arial" w:cs="Arial"/>
        </w:rPr>
        <w:t xml:space="preserve"> - </w:t>
      </w:r>
      <w:r w:rsidRPr="00EF5066">
        <w:rPr>
          <w:rFonts w:ascii="Arial" w:hAnsi="Arial" w:cs="Arial"/>
        </w:rPr>
        <w:t xml:space="preserve"> Caso o valor da multa não seja suficiente para cobrir os prejuízos causados pela conduta do licitante, a União ou Entidade poderá cobrar o valor remanescente judicialmente, conforme artigo 419 do Código Civil. </w:t>
      </w:r>
    </w:p>
    <w:p w:rsidR="00EF5066" w:rsidRDefault="00EF5066">
      <w:pPr>
        <w:pStyle w:val="Normal1"/>
        <w:widowControl/>
        <w:tabs>
          <w:tab w:val="left" w:pos="142"/>
        </w:tabs>
        <w:spacing w:after="120"/>
        <w:jc w:val="both"/>
        <w:rPr>
          <w:rFonts w:ascii="Arial" w:hAnsi="Arial" w:cs="Arial"/>
        </w:rPr>
      </w:pPr>
      <w:r w:rsidRPr="00EF5066">
        <w:rPr>
          <w:rFonts w:ascii="Arial" w:hAnsi="Arial" w:cs="Arial"/>
          <w:b/>
        </w:rPr>
        <w:t>12.6</w:t>
      </w:r>
      <w:r>
        <w:rPr>
          <w:rFonts w:ascii="Arial" w:hAnsi="Arial" w:cs="Arial"/>
        </w:rPr>
        <w:t xml:space="preserve"> -</w:t>
      </w:r>
      <w:r w:rsidRPr="00EF5066">
        <w:rPr>
          <w:rFonts w:ascii="Arial" w:hAnsi="Arial" w:cs="Arial"/>
        </w:rPr>
        <w:t xml:space="preserve"> A autoridade competente, na aplicação das sanções, levará em consideração a gravidade da conduta do infrator, o caráter educativo da pena, bem como o dano causado à Administração, observado o princípio da proporcionalidade. </w:t>
      </w:r>
    </w:p>
    <w:p w:rsidR="00EF5066" w:rsidRDefault="00EF5066">
      <w:pPr>
        <w:pStyle w:val="Normal1"/>
        <w:widowControl/>
        <w:tabs>
          <w:tab w:val="left" w:pos="142"/>
        </w:tabs>
        <w:spacing w:after="120"/>
        <w:jc w:val="both"/>
        <w:rPr>
          <w:rFonts w:ascii="Arial" w:hAnsi="Arial" w:cs="Arial"/>
        </w:rPr>
      </w:pPr>
      <w:r w:rsidRPr="00EF5066">
        <w:rPr>
          <w:rFonts w:ascii="Arial" w:hAnsi="Arial" w:cs="Arial"/>
          <w:b/>
        </w:rPr>
        <w:t>1</w:t>
      </w:r>
      <w:r>
        <w:rPr>
          <w:rFonts w:ascii="Arial" w:hAnsi="Arial" w:cs="Arial"/>
          <w:b/>
        </w:rPr>
        <w:t>2</w:t>
      </w:r>
      <w:r w:rsidRPr="00EF5066">
        <w:rPr>
          <w:rFonts w:ascii="Arial" w:hAnsi="Arial" w:cs="Arial"/>
          <w:b/>
        </w:rPr>
        <w:t>.7</w:t>
      </w:r>
      <w:r>
        <w:rPr>
          <w:rFonts w:ascii="Arial" w:hAnsi="Arial" w:cs="Arial"/>
        </w:rPr>
        <w:t xml:space="preserve">- </w:t>
      </w:r>
      <w:r w:rsidRPr="00EF5066">
        <w:rPr>
          <w:rFonts w:ascii="Arial" w:hAnsi="Arial" w:cs="Arial"/>
        </w:rPr>
        <w:t>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EF5066" w:rsidRDefault="00EF5066">
      <w:pPr>
        <w:pStyle w:val="Normal1"/>
        <w:widowControl/>
        <w:tabs>
          <w:tab w:val="left" w:pos="142"/>
        </w:tabs>
        <w:spacing w:after="120"/>
        <w:jc w:val="both"/>
        <w:rPr>
          <w:rFonts w:ascii="Arial" w:hAnsi="Arial" w:cs="Arial"/>
        </w:rPr>
      </w:pPr>
      <w:r w:rsidRPr="00EF5066">
        <w:rPr>
          <w:rFonts w:ascii="Arial" w:hAnsi="Arial" w:cs="Arial"/>
          <w:b/>
        </w:rPr>
        <w:t>12.8</w:t>
      </w:r>
      <w:r>
        <w:rPr>
          <w:rFonts w:ascii="Arial" w:hAnsi="Arial" w:cs="Arial"/>
        </w:rPr>
        <w:t xml:space="preserve"> -</w:t>
      </w:r>
      <w:r w:rsidRPr="00EF5066">
        <w:rPr>
          <w:rFonts w:ascii="Arial" w:hAnsi="Arial" w:cs="Arial"/>
        </w:rPr>
        <w:t xml:space="preserve"> A apuração e o julgamento das demais infrações administrativas não consideradas como ato lesivo à Administração Pública nacional ou estrangeira nos termos da Lei nº 12.846, de 1º de agosto de 2013, seguirão seu rito normal na unidade administrativa. </w:t>
      </w:r>
    </w:p>
    <w:p w:rsidR="00EF5066" w:rsidRDefault="00EF5066">
      <w:pPr>
        <w:pStyle w:val="Normal1"/>
        <w:widowControl/>
        <w:tabs>
          <w:tab w:val="left" w:pos="142"/>
        </w:tabs>
        <w:spacing w:after="120"/>
        <w:jc w:val="both"/>
        <w:rPr>
          <w:rFonts w:ascii="Arial" w:hAnsi="Arial" w:cs="Arial"/>
        </w:rPr>
      </w:pPr>
      <w:r w:rsidRPr="00EF5066">
        <w:rPr>
          <w:rFonts w:ascii="Arial" w:hAnsi="Arial" w:cs="Arial"/>
          <w:b/>
        </w:rPr>
        <w:t>12.9</w:t>
      </w:r>
      <w:r>
        <w:rPr>
          <w:rFonts w:ascii="Arial" w:hAnsi="Arial" w:cs="Arial"/>
        </w:rPr>
        <w:t xml:space="preserve"> -</w:t>
      </w:r>
      <w:r w:rsidRPr="00EF5066">
        <w:rPr>
          <w:rFonts w:ascii="Arial" w:hAnsi="Arial" w:cs="Arial"/>
        </w:rPr>
        <w:t xml:space="preserve"> O processamento do PAR não interfere no seguimento regular dos processos administrativos específicos para apuração da ocorrência de danos e prejuízos à Administração Pública Federal</w:t>
      </w:r>
      <w:r w:rsidR="006E1107">
        <w:rPr>
          <w:rFonts w:ascii="Arial" w:hAnsi="Arial" w:cs="Arial"/>
        </w:rPr>
        <w:t>,</w:t>
      </w:r>
      <w:r w:rsidRPr="00EF5066">
        <w:rPr>
          <w:rFonts w:ascii="Arial" w:hAnsi="Arial" w:cs="Arial"/>
        </w:rPr>
        <w:t xml:space="preserve"> resultantes de ato lesivo cometido por pessoa jurídica, com ou sem a participação de agente público. </w:t>
      </w:r>
    </w:p>
    <w:p w:rsidR="00EF5066" w:rsidRDefault="00EF5066">
      <w:pPr>
        <w:pStyle w:val="Normal1"/>
        <w:widowControl/>
        <w:tabs>
          <w:tab w:val="left" w:pos="142"/>
        </w:tabs>
        <w:spacing w:after="120"/>
        <w:jc w:val="both"/>
        <w:rPr>
          <w:rFonts w:ascii="Arial" w:hAnsi="Arial" w:cs="Arial"/>
        </w:rPr>
      </w:pPr>
      <w:r w:rsidRPr="00EF5066">
        <w:rPr>
          <w:rFonts w:ascii="Arial" w:hAnsi="Arial" w:cs="Arial"/>
          <w:b/>
        </w:rPr>
        <w:t>12.10</w:t>
      </w:r>
      <w:r>
        <w:rPr>
          <w:rFonts w:ascii="Arial" w:hAnsi="Arial" w:cs="Arial"/>
        </w:rPr>
        <w:t xml:space="preserve"> -</w:t>
      </w:r>
      <w:r w:rsidR="006E1107">
        <w:rPr>
          <w:rFonts w:ascii="Arial" w:hAnsi="Arial" w:cs="Arial"/>
        </w:rPr>
        <w:t xml:space="preserve"> A aplicação das</w:t>
      </w:r>
      <w:r w:rsidRPr="00EF5066">
        <w:rPr>
          <w:rFonts w:ascii="Arial" w:hAnsi="Arial" w:cs="Arial"/>
        </w:rPr>
        <w:t xml:space="preserve"> sanções previstas neste instrum</w:t>
      </w:r>
      <w:r w:rsidR="006E1107">
        <w:rPr>
          <w:rFonts w:ascii="Arial" w:hAnsi="Arial" w:cs="Arial"/>
        </w:rPr>
        <w:t xml:space="preserve">ento </w:t>
      </w:r>
      <w:r w:rsidRPr="00EF5066">
        <w:rPr>
          <w:rFonts w:ascii="Arial" w:hAnsi="Arial" w:cs="Arial"/>
        </w:rPr>
        <w:t xml:space="preserve">realizar-se-á em processo administrativo e assegurará contraditório e a ampla defesa à Contratada, cuja intimação dar-se-á na forma da lei, inclusive através de fax ou e-mail. </w:t>
      </w:r>
    </w:p>
    <w:p w:rsidR="00EF5066" w:rsidRPr="00EF5066" w:rsidRDefault="00EF5066">
      <w:pPr>
        <w:pStyle w:val="Normal1"/>
        <w:widowControl/>
        <w:tabs>
          <w:tab w:val="left" w:pos="142"/>
        </w:tabs>
        <w:spacing w:after="120"/>
        <w:jc w:val="both"/>
        <w:rPr>
          <w:rFonts w:ascii="Arial" w:eastAsia="Arial" w:hAnsi="Arial" w:cs="Arial"/>
        </w:rPr>
      </w:pPr>
      <w:r w:rsidRPr="00EF5066">
        <w:rPr>
          <w:rFonts w:ascii="Arial" w:hAnsi="Arial" w:cs="Arial"/>
          <w:b/>
        </w:rPr>
        <w:lastRenderedPageBreak/>
        <w:t>12.11</w:t>
      </w:r>
      <w:r>
        <w:rPr>
          <w:rFonts w:ascii="Arial" w:hAnsi="Arial" w:cs="Arial"/>
        </w:rPr>
        <w:t xml:space="preserve"> -</w:t>
      </w:r>
      <w:r w:rsidRPr="00EF5066">
        <w:rPr>
          <w:rFonts w:ascii="Arial" w:hAnsi="Arial" w:cs="Arial"/>
        </w:rPr>
        <w:t xml:space="preserve"> As penalidades serão obrigatoriamente registradas no SICAF.</w:t>
      </w:r>
    </w:p>
    <w:p w:rsidR="00EF5066" w:rsidRDefault="00EF5066">
      <w:pPr>
        <w:pStyle w:val="Normal1"/>
        <w:shd w:val="clear" w:color="auto" w:fill="FFFFFF"/>
        <w:spacing w:after="120"/>
        <w:jc w:val="both"/>
        <w:rPr>
          <w:rFonts w:ascii="Arial" w:eastAsia="Arial" w:hAnsi="Arial" w:cs="Arial"/>
          <w:b/>
        </w:rPr>
      </w:pPr>
    </w:p>
    <w:p w:rsidR="00281AE5" w:rsidRDefault="00690595">
      <w:pPr>
        <w:pStyle w:val="Normal1"/>
        <w:shd w:val="clear" w:color="auto" w:fill="FFFFFF"/>
        <w:spacing w:after="120"/>
        <w:jc w:val="both"/>
        <w:rPr>
          <w:rFonts w:ascii="Arial" w:eastAsia="Arial" w:hAnsi="Arial" w:cs="Arial"/>
          <w:b/>
        </w:rPr>
      </w:pPr>
      <w:r>
        <w:rPr>
          <w:rFonts w:ascii="Arial" w:eastAsia="Arial" w:hAnsi="Arial" w:cs="Arial"/>
          <w:b/>
        </w:rPr>
        <w:t xml:space="preserve">CLÁUSULA </w:t>
      </w:r>
      <w:r w:rsidR="00B712E9">
        <w:rPr>
          <w:rFonts w:ascii="Arial" w:eastAsia="Arial" w:hAnsi="Arial" w:cs="Arial"/>
          <w:b/>
        </w:rPr>
        <w:t xml:space="preserve">DÉCIMA </w:t>
      </w:r>
      <w:r w:rsidR="00EF5066">
        <w:rPr>
          <w:rFonts w:ascii="Arial" w:eastAsia="Arial" w:hAnsi="Arial" w:cs="Arial"/>
          <w:b/>
        </w:rPr>
        <w:t>TERCEIRA</w:t>
      </w:r>
      <w:r>
        <w:rPr>
          <w:rFonts w:ascii="Arial" w:eastAsia="Arial" w:hAnsi="Arial" w:cs="Arial"/>
          <w:b/>
        </w:rPr>
        <w:t xml:space="preserve"> – DO VALOR DO CONTRATO </w:t>
      </w:r>
    </w:p>
    <w:p w:rsidR="00281AE5" w:rsidRPr="006E3B96" w:rsidRDefault="00B712E9">
      <w:pPr>
        <w:pStyle w:val="Normal1"/>
        <w:widowControl/>
        <w:tabs>
          <w:tab w:val="left" w:pos="426"/>
        </w:tabs>
        <w:spacing w:after="120"/>
        <w:jc w:val="both"/>
        <w:rPr>
          <w:rFonts w:ascii="Arial" w:eastAsia="Arial" w:hAnsi="Arial" w:cs="Arial"/>
          <w:b/>
        </w:rPr>
      </w:pPr>
      <w:r>
        <w:rPr>
          <w:rFonts w:ascii="Arial" w:eastAsia="Arial" w:hAnsi="Arial" w:cs="Arial"/>
          <w:b/>
        </w:rPr>
        <w:t>13</w:t>
      </w:r>
      <w:r w:rsidR="00690595">
        <w:rPr>
          <w:rFonts w:ascii="Arial" w:eastAsia="Arial" w:hAnsi="Arial" w:cs="Arial"/>
          <w:b/>
        </w:rPr>
        <w:t xml:space="preserve">.1 - </w:t>
      </w:r>
      <w:r w:rsidR="00690595">
        <w:rPr>
          <w:rFonts w:ascii="Arial" w:eastAsia="Arial" w:hAnsi="Arial" w:cs="Arial"/>
        </w:rPr>
        <w:t>Dá-se a este Contrato o</w:t>
      </w:r>
      <w:r w:rsidR="00AD4466">
        <w:rPr>
          <w:rFonts w:ascii="Arial" w:eastAsia="Arial" w:hAnsi="Arial" w:cs="Arial"/>
        </w:rPr>
        <w:t xml:space="preserve"> </w:t>
      </w:r>
      <w:r w:rsidR="00690595" w:rsidRPr="006E3B96">
        <w:rPr>
          <w:rFonts w:ascii="Arial" w:eastAsia="Arial" w:hAnsi="Arial" w:cs="Arial"/>
          <w:b/>
        </w:rPr>
        <w:t>valor mensal de R$........ (................................) e</w:t>
      </w:r>
      <w:r w:rsidR="00AD4466">
        <w:rPr>
          <w:rFonts w:ascii="Arial" w:eastAsia="Arial" w:hAnsi="Arial" w:cs="Arial"/>
          <w:b/>
        </w:rPr>
        <w:t xml:space="preserve"> </w:t>
      </w:r>
      <w:r w:rsidR="00690595" w:rsidRPr="006E3B96">
        <w:rPr>
          <w:rFonts w:ascii="Arial" w:eastAsia="Arial" w:hAnsi="Arial" w:cs="Arial"/>
          <w:b/>
        </w:rPr>
        <w:t xml:space="preserve">anual de R$ ……. (..................................), </w:t>
      </w:r>
      <w:r w:rsidR="00690595">
        <w:rPr>
          <w:rFonts w:ascii="Arial" w:eastAsia="Arial" w:hAnsi="Arial" w:cs="Arial"/>
        </w:rPr>
        <w:t xml:space="preserve">conforme </w:t>
      </w:r>
      <w:r w:rsidRPr="006E3B96">
        <w:rPr>
          <w:rFonts w:ascii="Arial" w:eastAsia="Arial" w:hAnsi="Arial" w:cs="Arial"/>
          <w:b/>
        </w:rPr>
        <w:t>proposta da CONTRATADA.</w:t>
      </w:r>
    </w:p>
    <w:p w:rsidR="00281AE5" w:rsidRDefault="00B712E9">
      <w:pPr>
        <w:pStyle w:val="Normal1"/>
        <w:shd w:val="clear" w:color="auto" w:fill="FFFFFF"/>
        <w:tabs>
          <w:tab w:val="left" w:pos="426"/>
        </w:tabs>
        <w:spacing w:after="120"/>
        <w:jc w:val="both"/>
        <w:rPr>
          <w:rFonts w:ascii="Arial" w:eastAsia="Arial" w:hAnsi="Arial" w:cs="Arial"/>
        </w:rPr>
      </w:pPr>
      <w:r>
        <w:rPr>
          <w:rFonts w:ascii="Arial" w:eastAsia="Arial" w:hAnsi="Arial" w:cs="Arial"/>
          <w:b/>
        </w:rPr>
        <w:t>13</w:t>
      </w:r>
      <w:r w:rsidR="00690595">
        <w:rPr>
          <w:rFonts w:ascii="Arial" w:eastAsia="Arial" w:hAnsi="Arial" w:cs="Arial"/>
          <w:b/>
        </w:rPr>
        <w:t>.2 -</w:t>
      </w:r>
      <w:r w:rsidR="00690595">
        <w:rPr>
          <w:rFonts w:ascii="Arial" w:eastAsia="Arial" w:hAnsi="Arial" w:cs="Arial"/>
        </w:rPr>
        <w:t xml:space="preserve"> No preço apresentado estão inclusas todas as despesas, bem como todos os tributos, fretes, seguros e demais encargos necessários à completa execução do objeto deste Termo.</w:t>
      </w:r>
    </w:p>
    <w:p w:rsidR="00281AE5" w:rsidRDefault="00281AE5">
      <w:pPr>
        <w:pStyle w:val="Normal1"/>
        <w:widowControl/>
        <w:tabs>
          <w:tab w:val="left" w:pos="0"/>
        </w:tabs>
        <w:spacing w:after="120"/>
        <w:jc w:val="both"/>
        <w:rPr>
          <w:rFonts w:ascii="Arial" w:eastAsia="Arial" w:hAnsi="Arial" w:cs="Arial"/>
          <w:b/>
        </w:rPr>
      </w:pPr>
    </w:p>
    <w:p w:rsidR="00281AE5" w:rsidRDefault="00690595">
      <w:pPr>
        <w:pStyle w:val="Normal1"/>
        <w:shd w:val="clear" w:color="auto" w:fill="FFFFFF"/>
        <w:spacing w:after="120"/>
        <w:jc w:val="both"/>
        <w:rPr>
          <w:rFonts w:ascii="Arial" w:eastAsia="Arial" w:hAnsi="Arial" w:cs="Arial"/>
          <w:b/>
        </w:rPr>
      </w:pPr>
      <w:r>
        <w:rPr>
          <w:rFonts w:ascii="Arial" w:eastAsia="Arial" w:hAnsi="Arial" w:cs="Arial"/>
          <w:b/>
        </w:rPr>
        <w:t xml:space="preserve">CLÁUSULA </w:t>
      </w:r>
      <w:r w:rsidR="00B712E9">
        <w:rPr>
          <w:rFonts w:ascii="Arial" w:eastAsia="Arial" w:hAnsi="Arial" w:cs="Arial"/>
          <w:b/>
        </w:rPr>
        <w:t>DÉCIMA QUARTA</w:t>
      </w:r>
      <w:r>
        <w:rPr>
          <w:rFonts w:ascii="Arial" w:eastAsia="Arial" w:hAnsi="Arial" w:cs="Arial"/>
          <w:b/>
        </w:rPr>
        <w:t xml:space="preserve"> – DO REAJUSTE DO VALOR DO CONTRATO </w:t>
      </w:r>
    </w:p>
    <w:p w:rsidR="00314744" w:rsidRPr="00314744" w:rsidRDefault="00314744">
      <w:pPr>
        <w:pStyle w:val="Normal1"/>
        <w:shd w:val="clear" w:color="auto" w:fill="FFFFFF"/>
        <w:spacing w:after="120"/>
        <w:jc w:val="both"/>
        <w:rPr>
          <w:rFonts w:ascii="Arial" w:eastAsia="Arial" w:hAnsi="Arial" w:cs="Arial"/>
          <w:b/>
        </w:rPr>
      </w:pPr>
      <w:r w:rsidRPr="00314744">
        <w:rPr>
          <w:rFonts w:ascii="Arial" w:hAnsi="Arial" w:cs="Arial"/>
          <w:b/>
        </w:rPr>
        <w:t>14.1</w:t>
      </w:r>
      <w:r>
        <w:rPr>
          <w:rFonts w:ascii="Arial" w:hAnsi="Arial" w:cs="Arial"/>
        </w:rPr>
        <w:t xml:space="preserve"> -</w:t>
      </w:r>
      <w:r w:rsidRPr="00314744">
        <w:rPr>
          <w:rFonts w:ascii="Arial" w:hAnsi="Arial" w:cs="Arial"/>
        </w:rPr>
        <w:t xml:space="preserve"> Os preços são fixos e irreajustáveis no prazo de um ano contado da data limite para a apresentação das propostas</w:t>
      </w:r>
    </w:p>
    <w:p w:rsidR="00281AE5" w:rsidRPr="00314744" w:rsidRDefault="00314744">
      <w:pPr>
        <w:pStyle w:val="Normal1"/>
        <w:widowControl/>
        <w:tabs>
          <w:tab w:val="left" w:pos="0"/>
        </w:tabs>
        <w:spacing w:after="120"/>
        <w:jc w:val="both"/>
        <w:rPr>
          <w:rFonts w:ascii="Arial" w:eastAsia="Arial" w:hAnsi="Arial" w:cs="Arial"/>
        </w:rPr>
      </w:pPr>
      <w:r w:rsidRPr="00314744">
        <w:rPr>
          <w:rFonts w:ascii="Arial" w:eastAsia="Arial" w:hAnsi="Arial" w:cs="Arial"/>
          <w:b/>
        </w:rPr>
        <w:t>14</w:t>
      </w:r>
      <w:r w:rsidR="00690595" w:rsidRPr="00314744">
        <w:rPr>
          <w:rFonts w:ascii="Arial" w:eastAsia="Arial" w:hAnsi="Arial" w:cs="Arial"/>
          <w:b/>
        </w:rPr>
        <w:t>.</w:t>
      </w:r>
      <w:r w:rsidRPr="00314744">
        <w:rPr>
          <w:rFonts w:ascii="Arial" w:eastAsia="Arial" w:hAnsi="Arial" w:cs="Arial"/>
          <w:b/>
        </w:rPr>
        <w:t>2</w:t>
      </w:r>
      <w:r w:rsidR="00690595" w:rsidRPr="00314744">
        <w:rPr>
          <w:rFonts w:ascii="Arial" w:eastAsia="Arial" w:hAnsi="Arial" w:cs="Arial"/>
          <w:b/>
        </w:rPr>
        <w:t xml:space="preserve"> - </w:t>
      </w:r>
      <w:r w:rsidR="00690595" w:rsidRPr="00314744">
        <w:rPr>
          <w:rFonts w:ascii="Arial" w:eastAsia="Arial" w:hAnsi="Arial" w:cs="Arial"/>
        </w:rPr>
        <w:t xml:space="preserve">Dentro do prazo de vigência do contrato e </w:t>
      </w:r>
      <w:r w:rsidR="00690595" w:rsidRPr="00314744">
        <w:rPr>
          <w:rFonts w:ascii="Arial" w:eastAsia="Arial" w:hAnsi="Arial" w:cs="Arial"/>
          <w:b/>
        </w:rPr>
        <w:t>mediante solicitação da contratada</w:t>
      </w:r>
      <w:r w:rsidR="00690595" w:rsidRPr="00314744">
        <w:rPr>
          <w:rFonts w:ascii="Arial" w:eastAsia="Arial" w:hAnsi="Arial" w:cs="Arial"/>
        </w:rPr>
        <w:t xml:space="preserve">, os preços contratados poderão sofrer reajuste </w:t>
      </w:r>
      <w:r w:rsidR="00690595" w:rsidRPr="00314744">
        <w:rPr>
          <w:rFonts w:ascii="Arial" w:eastAsia="Arial" w:hAnsi="Arial" w:cs="Arial"/>
          <w:b/>
        </w:rPr>
        <w:t>após o interregno de um ano</w:t>
      </w:r>
      <w:r w:rsidR="00690595" w:rsidRPr="00314744">
        <w:rPr>
          <w:rFonts w:ascii="Arial" w:eastAsia="Arial" w:hAnsi="Arial" w:cs="Arial"/>
        </w:rPr>
        <w:t xml:space="preserve">, aplicando-se o índice </w:t>
      </w:r>
      <w:r w:rsidRPr="00314744">
        <w:rPr>
          <w:rFonts w:ascii="Arial" w:hAnsi="Arial" w:cs="Arial"/>
        </w:rPr>
        <w:t>IST (Índice de Serviços Telefônicos) da ANATEL</w:t>
      </w:r>
      <w:r w:rsidR="00690595" w:rsidRPr="00314744">
        <w:rPr>
          <w:rFonts w:ascii="Arial" w:eastAsia="Arial" w:hAnsi="Arial" w:cs="Arial"/>
        </w:rPr>
        <w:t>exclusivamente para as obrigações iniciadas e concluídas após a ocorrência da anualidade.</w:t>
      </w:r>
    </w:p>
    <w:p w:rsidR="00281AE5" w:rsidRDefault="00314744">
      <w:pPr>
        <w:pStyle w:val="Normal1"/>
        <w:widowControl/>
        <w:tabs>
          <w:tab w:val="left" w:pos="0"/>
        </w:tabs>
        <w:spacing w:after="120"/>
        <w:jc w:val="both"/>
        <w:rPr>
          <w:rFonts w:ascii="Arial" w:eastAsia="Arial" w:hAnsi="Arial" w:cs="Arial"/>
        </w:rPr>
      </w:pPr>
      <w:r>
        <w:rPr>
          <w:rFonts w:ascii="Arial" w:eastAsia="Arial" w:hAnsi="Arial" w:cs="Arial"/>
          <w:b/>
        </w:rPr>
        <w:t>14</w:t>
      </w:r>
      <w:r w:rsidR="00690595">
        <w:rPr>
          <w:rFonts w:ascii="Arial" w:eastAsia="Arial" w:hAnsi="Arial" w:cs="Arial"/>
          <w:b/>
        </w:rPr>
        <w:t>.</w:t>
      </w:r>
      <w:r>
        <w:rPr>
          <w:rFonts w:ascii="Arial" w:eastAsia="Arial" w:hAnsi="Arial" w:cs="Arial"/>
          <w:b/>
        </w:rPr>
        <w:t>3</w:t>
      </w:r>
      <w:r w:rsidR="00690595">
        <w:rPr>
          <w:rFonts w:ascii="Arial" w:eastAsia="Arial" w:hAnsi="Arial" w:cs="Arial"/>
          <w:b/>
        </w:rPr>
        <w:t xml:space="preserve"> - </w:t>
      </w:r>
      <w:r w:rsidR="00690595">
        <w:rPr>
          <w:rFonts w:ascii="Arial" w:eastAsia="Arial" w:hAnsi="Arial" w:cs="Arial"/>
        </w:rPr>
        <w:t>Nos reajustes subsequentes ao primeiro, o interregno mínimo de um ano será contado a partir dos efeitos financeiros do último reajuste.</w:t>
      </w:r>
    </w:p>
    <w:p w:rsidR="00D72F7D" w:rsidRDefault="00314744">
      <w:pPr>
        <w:pStyle w:val="Normal1"/>
        <w:widowControl/>
        <w:tabs>
          <w:tab w:val="left" w:pos="0"/>
        </w:tabs>
        <w:spacing w:after="120"/>
        <w:jc w:val="both"/>
        <w:rPr>
          <w:rFonts w:ascii="Arial" w:eastAsia="Arial" w:hAnsi="Arial" w:cs="Arial"/>
        </w:rPr>
      </w:pPr>
      <w:r>
        <w:rPr>
          <w:rFonts w:ascii="Arial" w:eastAsia="Arial" w:hAnsi="Arial" w:cs="Arial"/>
          <w:b/>
        </w:rPr>
        <w:t>14</w:t>
      </w:r>
      <w:r w:rsidR="00690595">
        <w:rPr>
          <w:rFonts w:ascii="Arial" w:eastAsia="Arial" w:hAnsi="Arial" w:cs="Arial"/>
          <w:b/>
        </w:rPr>
        <w:t>.</w:t>
      </w:r>
      <w:r>
        <w:rPr>
          <w:rFonts w:ascii="Arial" w:eastAsia="Arial" w:hAnsi="Arial" w:cs="Arial"/>
          <w:b/>
        </w:rPr>
        <w:t>4</w:t>
      </w:r>
      <w:r w:rsidR="00690595">
        <w:rPr>
          <w:rFonts w:ascii="Arial" w:eastAsia="Arial" w:hAnsi="Arial" w:cs="Arial"/>
          <w:b/>
        </w:rPr>
        <w:t xml:space="preserve"> - </w:t>
      </w:r>
      <w:r w:rsidR="00690595">
        <w:rPr>
          <w:rFonts w:ascii="Arial" w:eastAsia="Arial" w:hAnsi="Arial" w:cs="Arial"/>
        </w:rPr>
        <w:t xml:space="preserve">No caso de atraso ou não divulgação do índice de reajustamento, o </w:t>
      </w:r>
      <w:r w:rsidR="00690595">
        <w:rPr>
          <w:rFonts w:ascii="Arial" w:eastAsia="Arial" w:hAnsi="Arial" w:cs="Arial"/>
          <w:b/>
        </w:rPr>
        <w:t>CONTRATANTE</w:t>
      </w:r>
      <w:r w:rsidR="00690595">
        <w:rPr>
          <w:rFonts w:ascii="Arial" w:eastAsia="Arial" w:hAnsi="Arial" w:cs="Arial"/>
        </w:rPr>
        <w:t xml:space="preserve"> pagará à </w:t>
      </w:r>
      <w:r w:rsidR="00690595">
        <w:rPr>
          <w:rFonts w:ascii="Arial" w:eastAsia="Arial" w:hAnsi="Arial" w:cs="Arial"/>
          <w:b/>
        </w:rPr>
        <w:t>CONTRATADA</w:t>
      </w:r>
      <w:r w:rsidR="00690595">
        <w:rPr>
          <w:rFonts w:ascii="Arial" w:eastAsia="Arial" w:hAnsi="Arial" w:cs="Arial"/>
        </w:rPr>
        <w:t xml:space="preserve"> a importância calculada pela última variação conhecida, liquidando a diferen</w:t>
      </w:r>
      <w:r w:rsidR="00D72F7D">
        <w:rPr>
          <w:rFonts w:ascii="Arial" w:eastAsia="Arial" w:hAnsi="Arial" w:cs="Arial"/>
        </w:rPr>
        <w:t xml:space="preserve">ça correspondente tão logo </w:t>
      </w:r>
      <w:r w:rsidR="00690595">
        <w:rPr>
          <w:rFonts w:ascii="Arial" w:eastAsia="Arial" w:hAnsi="Arial" w:cs="Arial"/>
        </w:rPr>
        <w:t xml:space="preserve">divulgado o índice definitivo. </w:t>
      </w:r>
    </w:p>
    <w:p w:rsidR="00281AE5" w:rsidRDefault="00D72F7D">
      <w:pPr>
        <w:pStyle w:val="Normal1"/>
        <w:widowControl/>
        <w:tabs>
          <w:tab w:val="left" w:pos="0"/>
        </w:tabs>
        <w:spacing w:after="120"/>
        <w:jc w:val="both"/>
        <w:rPr>
          <w:rFonts w:ascii="Arial" w:eastAsia="Arial" w:hAnsi="Arial" w:cs="Arial"/>
        </w:rPr>
      </w:pPr>
      <w:r w:rsidRPr="00D72F7D">
        <w:rPr>
          <w:rFonts w:ascii="Arial" w:eastAsia="Arial" w:hAnsi="Arial" w:cs="Arial"/>
          <w:b/>
        </w:rPr>
        <w:t>14.4.1 -</w:t>
      </w:r>
      <w:r w:rsidR="00690595">
        <w:rPr>
          <w:rFonts w:ascii="Arial" w:eastAsia="Arial" w:hAnsi="Arial" w:cs="Arial"/>
        </w:rPr>
        <w:t xml:space="preserve">Fica a </w:t>
      </w:r>
      <w:r w:rsidR="00690595">
        <w:rPr>
          <w:rFonts w:ascii="Arial" w:eastAsia="Arial" w:hAnsi="Arial" w:cs="Arial"/>
          <w:b/>
        </w:rPr>
        <w:t>CONTRATADA</w:t>
      </w:r>
      <w:r w:rsidR="00690595">
        <w:rPr>
          <w:rFonts w:ascii="Arial" w:eastAsia="Arial" w:hAnsi="Arial" w:cs="Arial"/>
        </w:rPr>
        <w:t xml:space="preserve"> obrigada a apresentar memória de cálculo referente ao reajustamento de preços do valor remanescente, sempre que este ocorrer. </w:t>
      </w:r>
    </w:p>
    <w:p w:rsidR="00281AE5" w:rsidRDefault="00314744">
      <w:pPr>
        <w:pStyle w:val="Normal1"/>
        <w:widowControl/>
        <w:tabs>
          <w:tab w:val="left" w:pos="0"/>
        </w:tabs>
        <w:spacing w:after="120"/>
        <w:jc w:val="both"/>
        <w:rPr>
          <w:rFonts w:ascii="Arial" w:eastAsia="Arial" w:hAnsi="Arial" w:cs="Arial"/>
        </w:rPr>
      </w:pPr>
      <w:r>
        <w:rPr>
          <w:rFonts w:ascii="Arial" w:eastAsia="Arial" w:hAnsi="Arial" w:cs="Arial"/>
          <w:b/>
        </w:rPr>
        <w:t>14</w:t>
      </w:r>
      <w:r w:rsidR="00690595">
        <w:rPr>
          <w:rFonts w:ascii="Arial" w:eastAsia="Arial" w:hAnsi="Arial" w:cs="Arial"/>
          <w:b/>
        </w:rPr>
        <w:t>.</w:t>
      </w:r>
      <w:r>
        <w:rPr>
          <w:rFonts w:ascii="Arial" w:eastAsia="Arial" w:hAnsi="Arial" w:cs="Arial"/>
          <w:b/>
        </w:rPr>
        <w:t>5</w:t>
      </w:r>
      <w:r w:rsidR="00690595">
        <w:rPr>
          <w:rFonts w:ascii="Arial" w:eastAsia="Arial" w:hAnsi="Arial" w:cs="Arial"/>
          <w:b/>
        </w:rPr>
        <w:t xml:space="preserve"> - </w:t>
      </w:r>
      <w:r w:rsidR="00690595">
        <w:rPr>
          <w:rFonts w:ascii="Arial" w:eastAsia="Arial" w:hAnsi="Arial" w:cs="Arial"/>
        </w:rPr>
        <w:t>Nas aferições finais, o índice utilizado para reajuste será, obrigatoriamente, o definitivo.</w:t>
      </w:r>
    </w:p>
    <w:p w:rsidR="00281AE5" w:rsidRDefault="00314744">
      <w:pPr>
        <w:pStyle w:val="Normal1"/>
        <w:widowControl/>
        <w:tabs>
          <w:tab w:val="left" w:pos="0"/>
        </w:tabs>
        <w:spacing w:after="120"/>
        <w:jc w:val="both"/>
        <w:rPr>
          <w:rFonts w:ascii="Arial" w:eastAsia="Arial" w:hAnsi="Arial" w:cs="Arial"/>
        </w:rPr>
      </w:pPr>
      <w:r>
        <w:rPr>
          <w:rFonts w:ascii="Arial" w:eastAsia="Arial" w:hAnsi="Arial" w:cs="Arial"/>
          <w:b/>
        </w:rPr>
        <w:t>14</w:t>
      </w:r>
      <w:r w:rsidR="00690595">
        <w:rPr>
          <w:rFonts w:ascii="Arial" w:eastAsia="Arial" w:hAnsi="Arial" w:cs="Arial"/>
          <w:b/>
        </w:rPr>
        <w:t>.</w:t>
      </w:r>
      <w:r>
        <w:rPr>
          <w:rFonts w:ascii="Arial" w:eastAsia="Arial" w:hAnsi="Arial" w:cs="Arial"/>
          <w:b/>
        </w:rPr>
        <w:t>6</w:t>
      </w:r>
      <w:r w:rsidR="00690595">
        <w:rPr>
          <w:rFonts w:ascii="Arial" w:eastAsia="Arial" w:hAnsi="Arial" w:cs="Arial"/>
          <w:b/>
        </w:rPr>
        <w:t xml:space="preserve"> - </w:t>
      </w:r>
      <w:r w:rsidR="00690595">
        <w:rPr>
          <w:rFonts w:ascii="Arial" w:eastAsia="Arial" w:hAnsi="Arial" w:cs="Arial"/>
        </w:rPr>
        <w:t>Caso o índice estabelecido para reajustamento venha a ser extinto ou de qualquer forma não possa mais ser utilizado, será adotado, em substituição, o que vier a ser determinado pela legislação então em vigor.</w:t>
      </w:r>
    </w:p>
    <w:p w:rsidR="00281AE5" w:rsidRDefault="00314744" w:rsidP="00D72F7D">
      <w:pPr>
        <w:pStyle w:val="Normal1"/>
        <w:jc w:val="both"/>
        <w:rPr>
          <w:rFonts w:ascii="Arial" w:eastAsia="Arial" w:hAnsi="Arial" w:cs="Arial"/>
        </w:rPr>
      </w:pPr>
      <w:r>
        <w:rPr>
          <w:rFonts w:ascii="Arial" w:eastAsia="Arial" w:hAnsi="Arial" w:cs="Arial"/>
          <w:b/>
        </w:rPr>
        <w:t>14</w:t>
      </w:r>
      <w:r w:rsidR="00690595">
        <w:rPr>
          <w:rFonts w:ascii="Arial" w:eastAsia="Arial" w:hAnsi="Arial" w:cs="Arial"/>
          <w:b/>
        </w:rPr>
        <w:t>.</w:t>
      </w:r>
      <w:r>
        <w:rPr>
          <w:rFonts w:ascii="Arial" w:eastAsia="Arial" w:hAnsi="Arial" w:cs="Arial"/>
          <w:b/>
        </w:rPr>
        <w:t>7</w:t>
      </w:r>
      <w:r w:rsidR="00690595">
        <w:rPr>
          <w:rFonts w:ascii="Arial" w:eastAsia="Arial" w:hAnsi="Arial" w:cs="Arial"/>
          <w:b/>
        </w:rPr>
        <w:t xml:space="preserve"> - </w:t>
      </w:r>
      <w:r w:rsidR="00690595">
        <w:rPr>
          <w:rFonts w:ascii="Arial" w:eastAsia="Arial" w:hAnsi="Arial" w:cs="Arial"/>
        </w:rPr>
        <w:t xml:space="preserve">Na ausência de previsão legal quanto ao índice substituto, as partes elegerão novo índice oficial, para reajustamento do preço do valor remanescente, por meio de </w:t>
      </w:r>
      <w:r w:rsidR="00D72F7D">
        <w:rPr>
          <w:rFonts w:ascii="Arial" w:eastAsia="Arial" w:hAnsi="Arial" w:cs="Arial"/>
        </w:rPr>
        <w:t>apostilamento</w:t>
      </w:r>
      <w:r w:rsidR="00690595">
        <w:rPr>
          <w:rFonts w:ascii="Arial" w:eastAsia="Arial" w:hAnsi="Arial" w:cs="Arial"/>
        </w:rPr>
        <w:t xml:space="preserve">. </w:t>
      </w:r>
    </w:p>
    <w:p w:rsidR="00281AE5" w:rsidRDefault="00281AE5">
      <w:pPr>
        <w:pStyle w:val="Normal1"/>
        <w:spacing w:after="120"/>
        <w:jc w:val="both"/>
        <w:rPr>
          <w:rFonts w:ascii="Arial" w:eastAsia="Arial" w:hAnsi="Arial" w:cs="Arial"/>
          <w:b/>
          <w:color w:val="FF0000"/>
        </w:rPr>
      </w:pPr>
    </w:p>
    <w:p w:rsidR="00281AE5" w:rsidRDefault="00690595">
      <w:pPr>
        <w:pStyle w:val="Normal1"/>
        <w:shd w:val="clear" w:color="auto" w:fill="FFFFFF"/>
        <w:spacing w:after="120"/>
        <w:jc w:val="both"/>
        <w:rPr>
          <w:rFonts w:ascii="Arial" w:eastAsia="Arial" w:hAnsi="Arial" w:cs="Arial"/>
          <w:color w:val="000000"/>
        </w:rPr>
      </w:pPr>
      <w:bookmarkStart w:id="7" w:name="_3dy6vkm" w:colFirst="0" w:colLast="0"/>
      <w:bookmarkEnd w:id="7"/>
      <w:r>
        <w:rPr>
          <w:rFonts w:ascii="Arial" w:eastAsia="Arial" w:hAnsi="Arial" w:cs="Arial"/>
          <w:b/>
          <w:color w:val="000000"/>
        </w:rPr>
        <w:t xml:space="preserve">CLÁUSULA </w:t>
      </w:r>
      <w:r w:rsidR="00314744">
        <w:rPr>
          <w:rFonts w:ascii="Arial" w:eastAsia="Arial" w:hAnsi="Arial" w:cs="Arial"/>
          <w:b/>
          <w:color w:val="000000"/>
        </w:rPr>
        <w:t>DÉCIMA QUINTA</w:t>
      </w:r>
      <w:r>
        <w:rPr>
          <w:rFonts w:ascii="Arial" w:eastAsia="Arial" w:hAnsi="Arial" w:cs="Arial"/>
          <w:b/>
          <w:color w:val="000000"/>
        </w:rPr>
        <w:t xml:space="preserve"> - DA DOTAÇÃO ORÇAMENTÁRIA</w:t>
      </w:r>
    </w:p>
    <w:p w:rsidR="00281AE5" w:rsidRDefault="00314744">
      <w:pPr>
        <w:pStyle w:val="Normal1"/>
        <w:spacing w:after="120"/>
        <w:jc w:val="both"/>
        <w:rPr>
          <w:rFonts w:ascii="Arial" w:eastAsia="Arial" w:hAnsi="Arial" w:cs="Arial"/>
          <w:highlight w:val="yellow"/>
        </w:rPr>
      </w:pPr>
      <w:r w:rsidRPr="00C6598E">
        <w:rPr>
          <w:rFonts w:ascii="Arial" w:eastAsia="Arial" w:hAnsi="Arial" w:cs="Arial"/>
          <w:b/>
        </w:rPr>
        <w:t>15</w:t>
      </w:r>
      <w:r w:rsidR="00690595" w:rsidRPr="00C6598E">
        <w:rPr>
          <w:rFonts w:ascii="Arial" w:eastAsia="Arial" w:hAnsi="Arial" w:cs="Arial"/>
          <w:b/>
        </w:rPr>
        <w:t xml:space="preserve">.1 - </w:t>
      </w:r>
      <w:r w:rsidR="00690595" w:rsidRPr="00C6598E">
        <w:rPr>
          <w:rFonts w:ascii="Arial" w:eastAsia="Arial" w:hAnsi="Arial" w:cs="Arial"/>
        </w:rPr>
        <w:t>As despesas decorrentes da execução deste contrato correrão à conta da rubrica</w:t>
      </w:r>
      <w:r w:rsidRPr="00C6598E">
        <w:rPr>
          <w:rFonts w:ascii="Arial" w:eastAsia="Arial" w:hAnsi="Arial" w:cs="Arial"/>
        </w:rPr>
        <w:t xml:space="preserve"> 3390 39</w:t>
      </w:r>
      <w:r w:rsidR="00690595" w:rsidRPr="00C6598E">
        <w:rPr>
          <w:rFonts w:ascii="Arial" w:eastAsia="Arial" w:hAnsi="Arial" w:cs="Arial"/>
          <w:b/>
        </w:rPr>
        <w:t xml:space="preserve">, </w:t>
      </w:r>
      <w:r w:rsidRPr="00C6598E">
        <w:rPr>
          <w:rFonts w:ascii="Arial" w:hAnsi="Arial" w:cs="Arial"/>
        </w:rPr>
        <w:t>OUTROS SERVIÇOS DE TERCEIROS – PESSOA JURÍDICA 15.108.02.122.0033.4256.0023 – APRECIAÇÃO DE CAUSAS</w:t>
      </w:r>
      <w:r w:rsidR="00FD33FE">
        <w:rPr>
          <w:rFonts w:ascii="Arial" w:hAnsi="Arial" w:cs="Arial"/>
        </w:rPr>
        <w:t xml:space="preserve"> NA JUSTIÇA DO TRABALHO</w:t>
      </w:r>
      <w:r w:rsidR="00690595" w:rsidRPr="00C6598E">
        <w:rPr>
          <w:rFonts w:ascii="Arial" w:eastAsia="Arial" w:hAnsi="Arial" w:cs="Arial"/>
        </w:rPr>
        <w:t xml:space="preserve">constante da atividade </w:t>
      </w:r>
      <w:r w:rsidR="00C6598E" w:rsidRPr="00C6598E">
        <w:rPr>
          <w:rFonts w:ascii="Arial" w:hAnsi="Arial" w:cs="Arial"/>
        </w:rPr>
        <w:t xml:space="preserve">APRECIAÇÃO DE CAUSAS </w:t>
      </w:r>
      <w:r w:rsidRPr="00C6598E">
        <w:rPr>
          <w:rFonts w:ascii="Arial" w:hAnsi="Arial" w:cs="Arial"/>
        </w:rPr>
        <w:t>N</w:t>
      </w:r>
      <w:r w:rsidR="006E1107">
        <w:rPr>
          <w:rFonts w:ascii="Arial" w:hAnsi="Arial" w:cs="Arial"/>
        </w:rPr>
        <w:t>A JUSTIÇA DO TRABALHO, PO 0000 -</w:t>
      </w:r>
      <w:r w:rsidR="006508C7">
        <w:rPr>
          <w:rFonts w:ascii="Arial" w:hAnsi="Arial" w:cs="Arial"/>
        </w:rPr>
        <w:t xml:space="preserve"> </w:t>
      </w:r>
      <w:r w:rsidR="00690595">
        <w:rPr>
          <w:rFonts w:ascii="Arial" w:eastAsia="Arial" w:hAnsi="Arial" w:cs="Arial"/>
          <w:highlight w:val="yellow"/>
        </w:rPr>
        <w:t>Nota de Empenho nº</w:t>
      </w:r>
      <w:r w:rsidR="00690595">
        <w:rPr>
          <w:rFonts w:ascii="Arial" w:eastAsia="Arial" w:hAnsi="Arial" w:cs="Arial"/>
          <w:b/>
          <w:highlight w:val="yellow"/>
        </w:rPr>
        <w:t>__________________</w:t>
      </w:r>
      <w:r w:rsidR="00690595">
        <w:rPr>
          <w:rFonts w:ascii="Arial" w:eastAsia="Arial" w:hAnsi="Arial" w:cs="Arial"/>
          <w:highlight w:val="yellow"/>
        </w:rPr>
        <w:t>.</w:t>
      </w:r>
    </w:p>
    <w:p w:rsidR="00281AE5" w:rsidRDefault="00281AE5">
      <w:pPr>
        <w:pStyle w:val="Normal1"/>
        <w:shd w:val="clear" w:color="auto" w:fill="FFFFFF"/>
        <w:spacing w:after="120"/>
        <w:jc w:val="both"/>
        <w:rPr>
          <w:rFonts w:ascii="Arial" w:eastAsia="Arial" w:hAnsi="Arial" w:cs="Arial"/>
          <w:color w:val="FF0000"/>
        </w:rPr>
      </w:pPr>
    </w:p>
    <w:p w:rsidR="00281AE5" w:rsidRDefault="00690595">
      <w:pPr>
        <w:pStyle w:val="Normal1"/>
        <w:shd w:val="clear" w:color="auto" w:fill="FFFFFF"/>
        <w:tabs>
          <w:tab w:val="left" w:pos="426"/>
        </w:tabs>
        <w:spacing w:after="120"/>
        <w:jc w:val="both"/>
        <w:rPr>
          <w:rFonts w:ascii="Arial" w:eastAsia="Arial" w:hAnsi="Arial" w:cs="Arial"/>
          <w:b/>
        </w:rPr>
      </w:pPr>
      <w:r>
        <w:rPr>
          <w:rFonts w:ascii="Arial" w:eastAsia="Arial" w:hAnsi="Arial" w:cs="Arial"/>
          <w:b/>
        </w:rPr>
        <w:t xml:space="preserve">CLÁUSULA </w:t>
      </w:r>
      <w:r w:rsidR="00C6598E">
        <w:rPr>
          <w:rFonts w:ascii="Arial" w:eastAsia="Arial" w:hAnsi="Arial" w:cs="Arial"/>
          <w:b/>
        </w:rPr>
        <w:t>DÉCIMA SEXTA</w:t>
      </w:r>
      <w:r>
        <w:rPr>
          <w:rFonts w:ascii="Arial" w:eastAsia="Arial" w:hAnsi="Arial" w:cs="Arial"/>
          <w:b/>
        </w:rPr>
        <w:t xml:space="preserve"> - DA VIGÊNCIA </w:t>
      </w:r>
    </w:p>
    <w:p w:rsidR="00281AE5" w:rsidRPr="00C6598E" w:rsidRDefault="00C6598E">
      <w:pPr>
        <w:pStyle w:val="Normal1"/>
        <w:spacing w:after="120"/>
        <w:jc w:val="both"/>
        <w:rPr>
          <w:rFonts w:ascii="Arial" w:eastAsia="Arial" w:hAnsi="Arial" w:cs="Arial"/>
        </w:rPr>
      </w:pPr>
      <w:r w:rsidRPr="00C6598E">
        <w:rPr>
          <w:rFonts w:ascii="Arial" w:eastAsia="Arial" w:hAnsi="Arial" w:cs="Arial"/>
          <w:b/>
        </w:rPr>
        <w:t>16</w:t>
      </w:r>
      <w:r w:rsidR="00690595" w:rsidRPr="00C6598E">
        <w:rPr>
          <w:rFonts w:ascii="Arial" w:eastAsia="Arial" w:hAnsi="Arial" w:cs="Arial"/>
          <w:b/>
        </w:rPr>
        <w:t xml:space="preserve">.1 - </w:t>
      </w:r>
      <w:r w:rsidRPr="00C6598E">
        <w:rPr>
          <w:rFonts w:ascii="Arial" w:hAnsi="Arial" w:cs="Arial"/>
        </w:rPr>
        <w:t>O praz</w:t>
      </w:r>
      <w:r w:rsidR="003D7465">
        <w:rPr>
          <w:rFonts w:ascii="Arial" w:hAnsi="Arial" w:cs="Arial"/>
        </w:rPr>
        <w:t xml:space="preserve">o de vigência do contrato é de 12 (doze) meses a contar de sua </w:t>
      </w:r>
      <w:r w:rsidR="003D7465">
        <w:rPr>
          <w:rFonts w:ascii="Arial" w:hAnsi="Arial" w:cs="Arial"/>
        </w:rPr>
        <w:lastRenderedPageBreak/>
        <w:t xml:space="preserve">assinatura, </w:t>
      </w:r>
      <w:r w:rsidRPr="00C6598E">
        <w:rPr>
          <w:rFonts w:ascii="Arial" w:hAnsi="Arial" w:cs="Arial"/>
        </w:rPr>
        <w:t>pode</w:t>
      </w:r>
      <w:r w:rsidR="003D7465">
        <w:rPr>
          <w:rFonts w:ascii="Arial" w:hAnsi="Arial" w:cs="Arial"/>
        </w:rPr>
        <w:t>ndo</w:t>
      </w:r>
      <w:r w:rsidRPr="00C6598E">
        <w:rPr>
          <w:rFonts w:ascii="Arial" w:hAnsi="Arial" w:cs="Arial"/>
        </w:rPr>
        <w:t xml:space="preserve"> ser prorrogada por iguais e sucessivos períodos, até o limite de 60 (sessenta) meses, conforme art.57, inc. II, da Lei nº 8.666/93</w:t>
      </w:r>
      <w:r w:rsidR="00690595" w:rsidRPr="00C6598E">
        <w:rPr>
          <w:rFonts w:ascii="Arial" w:eastAsia="Arial" w:hAnsi="Arial" w:cs="Arial"/>
        </w:rPr>
        <w:t>.</w:t>
      </w:r>
    </w:p>
    <w:p w:rsidR="00281AE5" w:rsidRDefault="00281AE5">
      <w:pPr>
        <w:pStyle w:val="Normal1"/>
        <w:spacing w:after="120"/>
        <w:jc w:val="both"/>
        <w:rPr>
          <w:rFonts w:ascii="Arial" w:eastAsia="Arial" w:hAnsi="Arial" w:cs="Arial"/>
        </w:rPr>
      </w:pPr>
    </w:p>
    <w:p w:rsidR="00281AE5" w:rsidRDefault="00C6598E">
      <w:pPr>
        <w:pStyle w:val="Normal1"/>
        <w:spacing w:after="120"/>
        <w:jc w:val="both"/>
        <w:rPr>
          <w:rFonts w:ascii="Arial" w:eastAsia="Arial" w:hAnsi="Arial" w:cs="Arial"/>
          <w:b/>
        </w:rPr>
      </w:pPr>
      <w:r>
        <w:rPr>
          <w:rFonts w:ascii="Arial" w:eastAsia="Arial" w:hAnsi="Arial" w:cs="Arial"/>
          <w:b/>
        </w:rPr>
        <w:t xml:space="preserve">CLÁUSULA DÉCIMA </w:t>
      </w:r>
      <w:r w:rsidR="00D72F7D">
        <w:rPr>
          <w:rFonts w:ascii="Arial" w:eastAsia="Arial" w:hAnsi="Arial" w:cs="Arial"/>
          <w:b/>
        </w:rPr>
        <w:t>SÉTIMA</w:t>
      </w:r>
      <w:r w:rsidR="00690595">
        <w:rPr>
          <w:rFonts w:ascii="Arial" w:eastAsia="Arial" w:hAnsi="Arial" w:cs="Arial"/>
          <w:b/>
        </w:rPr>
        <w:t xml:space="preserve"> - DO REGIME DE EXECUÇÃO </w:t>
      </w:r>
    </w:p>
    <w:p w:rsidR="00281AE5" w:rsidRDefault="00C6598E">
      <w:pPr>
        <w:pStyle w:val="Normal1"/>
        <w:widowControl/>
        <w:spacing w:after="120"/>
        <w:jc w:val="both"/>
        <w:rPr>
          <w:rFonts w:ascii="Arial" w:eastAsia="Arial" w:hAnsi="Arial" w:cs="Arial"/>
        </w:rPr>
      </w:pPr>
      <w:r>
        <w:rPr>
          <w:rFonts w:ascii="Arial" w:eastAsia="Arial" w:hAnsi="Arial" w:cs="Arial"/>
          <w:b/>
        </w:rPr>
        <w:t>17</w:t>
      </w:r>
      <w:r w:rsidR="00690595">
        <w:rPr>
          <w:rFonts w:ascii="Arial" w:eastAsia="Arial" w:hAnsi="Arial" w:cs="Arial"/>
          <w:b/>
        </w:rPr>
        <w:t xml:space="preserve">.1 - </w:t>
      </w:r>
      <w:r w:rsidR="00690595">
        <w:rPr>
          <w:rFonts w:ascii="Arial" w:eastAsia="Arial" w:hAnsi="Arial" w:cs="Arial"/>
        </w:rPr>
        <w:t xml:space="preserve">O serviço será executado pelo regime de empreitada por preço </w:t>
      </w:r>
      <w:r>
        <w:rPr>
          <w:rFonts w:ascii="Arial" w:eastAsia="Arial" w:hAnsi="Arial" w:cs="Arial"/>
        </w:rPr>
        <w:t>unitário</w:t>
      </w:r>
    </w:p>
    <w:p w:rsidR="00281AE5" w:rsidRDefault="00281AE5">
      <w:pPr>
        <w:pStyle w:val="Normal1"/>
        <w:spacing w:after="120"/>
        <w:jc w:val="both"/>
        <w:rPr>
          <w:rFonts w:ascii="Arial" w:eastAsia="Arial" w:hAnsi="Arial" w:cs="Arial"/>
          <w:b/>
        </w:rPr>
      </w:pPr>
    </w:p>
    <w:p w:rsidR="00281AE5" w:rsidRDefault="00690595">
      <w:pPr>
        <w:pStyle w:val="Normal1"/>
        <w:spacing w:after="120"/>
        <w:jc w:val="both"/>
        <w:rPr>
          <w:rFonts w:ascii="Arial" w:eastAsia="Arial" w:hAnsi="Arial" w:cs="Arial"/>
          <w:b/>
        </w:rPr>
      </w:pPr>
      <w:r>
        <w:rPr>
          <w:rFonts w:ascii="Arial" w:eastAsia="Arial" w:hAnsi="Arial" w:cs="Arial"/>
          <w:b/>
        </w:rPr>
        <w:t>CLÁUSULA</w:t>
      </w:r>
      <w:r w:rsidR="00C6598E">
        <w:rPr>
          <w:rFonts w:ascii="Arial" w:eastAsia="Arial" w:hAnsi="Arial" w:cs="Arial"/>
          <w:b/>
        </w:rPr>
        <w:t xml:space="preserve"> DÉCIMA </w:t>
      </w:r>
      <w:r w:rsidR="00D72F7D">
        <w:rPr>
          <w:rFonts w:ascii="Arial" w:eastAsia="Arial" w:hAnsi="Arial" w:cs="Arial"/>
          <w:b/>
        </w:rPr>
        <w:t>OITAVA</w:t>
      </w:r>
      <w:r>
        <w:rPr>
          <w:rFonts w:ascii="Arial" w:eastAsia="Arial" w:hAnsi="Arial" w:cs="Arial"/>
          <w:b/>
        </w:rPr>
        <w:t xml:space="preserve"> - DA SUBCONTRATAÇÃO </w:t>
      </w:r>
    </w:p>
    <w:p w:rsidR="00281AE5" w:rsidRDefault="00C6598E">
      <w:pPr>
        <w:pStyle w:val="Normal1"/>
        <w:widowControl/>
        <w:spacing w:after="120"/>
        <w:jc w:val="both"/>
        <w:rPr>
          <w:rFonts w:ascii="Arial" w:eastAsia="Arial" w:hAnsi="Arial" w:cs="Arial"/>
          <w:b/>
        </w:rPr>
      </w:pPr>
      <w:r>
        <w:rPr>
          <w:rFonts w:ascii="Arial" w:eastAsia="Arial" w:hAnsi="Arial" w:cs="Arial"/>
          <w:b/>
        </w:rPr>
        <w:t>18</w:t>
      </w:r>
      <w:r w:rsidR="00690595">
        <w:rPr>
          <w:rFonts w:ascii="Arial" w:eastAsia="Arial" w:hAnsi="Arial" w:cs="Arial"/>
          <w:b/>
        </w:rPr>
        <w:t xml:space="preserve">.1 - </w:t>
      </w:r>
      <w:r w:rsidR="00B617E9" w:rsidRPr="00B617E9">
        <w:rPr>
          <w:rFonts w:ascii="Arial" w:hAnsi="Arial" w:cs="Arial"/>
        </w:rPr>
        <w:t xml:space="preserve">Considerando que a logística das operadoras de telefonia fixa demanda frequentemente a terceirização de serviços, sobretudo daqueles relacionados à manutenção, é permitida a subcontratação exclusivamente para estes serviços. </w:t>
      </w:r>
      <w:r w:rsidR="006508C7">
        <w:rPr>
          <w:rFonts w:ascii="Arial" w:hAnsi="Arial" w:cs="Arial"/>
        </w:rPr>
        <w:t>N</w:t>
      </w:r>
      <w:r w:rsidR="00B617E9" w:rsidRPr="00B617E9">
        <w:rPr>
          <w:rFonts w:ascii="Arial" w:hAnsi="Arial" w:cs="Arial"/>
        </w:rPr>
        <w:t xml:space="preserve">este caso, </w:t>
      </w:r>
      <w:r w:rsidR="00EF78C1">
        <w:rPr>
          <w:rFonts w:ascii="Arial" w:hAnsi="Arial" w:cs="Arial"/>
        </w:rPr>
        <w:t>o contratado</w:t>
      </w:r>
      <w:r w:rsidR="00B617E9" w:rsidRPr="00B617E9">
        <w:rPr>
          <w:rFonts w:ascii="Arial" w:hAnsi="Arial" w:cs="Arial"/>
        </w:rPr>
        <w:t xml:space="preserve"> será o único responsável pelo objeto contratado.</w:t>
      </w:r>
    </w:p>
    <w:p w:rsidR="00281AE5" w:rsidRDefault="00281AE5">
      <w:pPr>
        <w:pStyle w:val="Normal1"/>
        <w:widowControl/>
        <w:spacing w:after="120"/>
        <w:jc w:val="both"/>
        <w:rPr>
          <w:rFonts w:ascii="Arial" w:eastAsia="Arial" w:hAnsi="Arial" w:cs="Arial"/>
          <w:b/>
        </w:rPr>
      </w:pPr>
    </w:p>
    <w:p w:rsidR="00281AE5" w:rsidRDefault="00690595">
      <w:pPr>
        <w:pStyle w:val="Normal1"/>
        <w:keepNext/>
        <w:pBdr>
          <w:top w:val="nil"/>
          <w:left w:val="nil"/>
          <w:bottom w:val="nil"/>
          <w:right w:val="nil"/>
          <w:between w:val="nil"/>
        </w:pBdr>
        <w:shd w:val="clear" w:color="auto" w:fill="FFFFFF"/>
        <w:spacing w:after="120"/>
        <w:jc w:val="both"/>
        <w:rPr>
          <w:rFonts w:ascii="Arial" w:eastAsia="Arial" w:hAnsi="Arial" w:cs="Arial"/>
          <w:b/>
          <w:color w:val="000000"/>
        </w:rPr>
      </w:pPr>
      <w:r>
        <w:rPr>
          <w:rFonts w:ascii="Arial" w:eastAsia="Arial" w:hAnsi="Arial" w:cs="Arial"/>
          <w:b/>
          <w:color w:val="000000"/>
        </w:rPr>
        <w:t xml:space="preserve">CLÁUSULA </w:t>
      </w:r>
      <w:r w:rsidR="00D72F7D">
        <w:rPr>
          <w:rFonts w:ascii="Arial" w:eastAsia="Arial" w:hAnsi="Arial" w:cs="Arial"/>
          <w:b/>
          <w:color w:val="000000"/>
        </w:rPr>
        <w:t>DÉCIMA NONA</w:t>
      </w:r>
      <w:r>
        <w:rPr>
          <w:rFonts w:ascii="Arial" w:eastAsia="Arial" w:hAnsi="Arial" w:cs="Arial"/>
          <w:b/>
          <w:color w:val="000000"/>
        </w:rPr>
        <w:t>- DA RESCISÃO</w:t>
      </w:r>
    </w:p>
    <w:p w:rsidR="00281AE5" w:rsidRDefault="00D72F7D">
      <w:pPr>
        <w:pStyle w:val="Normal1"/>
        <w:spacing w:after="120"/>
        <w:jc w:val="both"/>
        <w:rPr>
          <w:rFonts w:ascii="Arial" w:eastAsia="Arial" w:hAnsi="Arial" w:cs="Arial"/>
        </w:rPr>
      </w:pPr>
      <w:r>
        <w:rPr>
          <w:rFonts w:ascii="Arial" w:eastAsia="Arial" w:hAnsi="Arial" w:cs="Arial"/>
          <w:b/>
        </w:rPr>
        <w:t>19</w:t>
      </w:r>
      <w:r w:rsidR="00690595">
        <w:rPr>
          <w:rFonts w:ascii="Arial" w:eastAsia="Arial" w:hAnsi="Arial" w:cs="Arial"/>
          <w:b/>
        </w:rPr>
        <w:t>.1 -</w:t>
      </w:r>
      <w:r w:rsidR="00690595">
        <w:rPr>
          <w:rFonts w:ascii="Arial" w:eastAsia="Arial" w:hAnsi="Arial" w:cs="Arial"/>
        </w:rPr>
        <w:t xml:space="preserve"> A </w:t>
      </w:r>
      <w:r w:rsidR="00690595">
        <w:rPr>
          <w:rFonts w:ascii="Arial" w:eastAsia="Arial" w:hAnsi="Arial" w:cs="Arial"/>
          <w:b/>
        </w:rPr>
        <w:t>CONTRATANTE</w:t>
      </w:r>
      <w:r w:rsidR="00690595">
        <w:rPr>
          <w:rFonts w:ascii="Arial" w:eastAsia="Arial" w:hAnsi="Arial" w:cs="Arial"/>
        </w:rPr>
        <w:t xml:space="preserve"> poderá considerar rescindido o presente contrato, de pleno direito, independentemente de interpelação judicial ou extrajudicial, nos casos e formas fixados nos artigos 78 e 79 da Lei nº 8.666/93. </w:t>
      </w:r>
    </w:p>
    <w:p w:rsidR="00281AE5" w:rsidRDefault="00D72F7D">
      <w:pPr>
        <w:pStyle w:val="Normal1"/>
        <w:spacing w:after="120"/>
        <w:jc w:val="both"/>
        <w:rPr>
          <w:rFonts w:ascii="Arial" w:eastAsia="Arial" w:hAnsi="Arial" w:cs="Arial"/>
        </w:rPr>
      </w:pPr>
      <w:r>
        <w:rPr>
          <w:rFonts w:ascii="Arial" w:eastAsia="Arial" w:hAnsi="Arial" w:cs="Arial"/>
          <w:b/>
        </w:rPr>
        <w:t>19</w:t>
      </w:r>
      <w:r w:rsidR="00690595">
        <w:rPr>
          <w:rFonts w:ascii="Arial" w:eastAsia="Arial" w:hAnsi="Arial" w:cs="Arial"/>
          <w:b/>
        </w:rPr>
        <w:t>.2 -</w:t>
      </w:r>
      <w:r w:rsidR="00690595">
        <w:rPr>
          <w:rFonts w:ascii="Arial" w:eastAsia="Arial" w:hAnsi="Arial" w:cs="Arial"/>
        </w:rPr>
        <w:t xml:space="preserve"> Os casos de rescisão contratual serão formalmente motivados nos autos do Procedimento Administrativo, assegurados o contraditório e a ampla defesa. </w:t>
      </w:r>
    </w:p>
    <w:p w:rsidR="00281AE5" w:rsidRDefault="00D72F7D">
      <w:pPr>
        <w:pStyle w:val="Normal1"/>
        <w:spacing w:after="120"/>
        <w:jc w:val="both"/>
        <w:rPr>
          <w:rFonts w:ascii="Arial" w:eastAsia="Arial" w:hAnsi="Arial" w:cs="Arial"/>
        </w:rPr>
      </w:pPr>
      <w:r>
        <w:rPr>
          <w:rFonts w:ascii="Arial" w:eastAsia="Arial" w:hAnsi="Arial" w:cs="Arial"/>
          <w:b/>
        </w:rPr>
        <w:t>19</w:t>
      </w:r>
      <w:r w:rsidR="00690595">
        <w:rPr>
          <w:rFonts w:ascii="Arial" w:eastAsia="Arial" w:hAnsi="Arial" w:cs="Arial"/>
          <w:b/>
        </w:rPr>
        <w:t>.3 -</w:t>
      </w:r>
      <w:r w:rsidR="00690595">
        <w:rPr>
          <w:rFonts w:ascii="Arial" w:eastAsia="Arial" w:hAnsi="Arial" w:cs="Arial"/>
        </w:rPr>
        <w:t xml:space="preserve"> A rescisão de que trata esta </w:t>
      </w:r>
      <w:r w:rsidR="00690595">
        <w:rPr>
          <w:rFonts w:ascii="Arial" w:eastAsia="Arial" w:hAnsi="Arial" w:cs="Arial"/>
          <w:b/>
        </w:rPr>
        <w:t>CLÁUSULA</w:t>
      </w:r>
      <w:r w:rsidR="00690595">
        <w:rPr>
          <w:rFonts w:ascii="Arial" w:eastAsia="Arial" w:hAnsi="Arial" w:cs="Arial"/>
        </w:rPr>
        <w:t xml:space="preserve">, exceto quando se tratar de caso fortuito, força maior </w:t>
      </w:r>
      <w:r w:rsidR="005327C8">
        <w:rPr>
          <w:rFonts w:ascii="Arial" w:eastAsia="Arial" w:hAnsi="Arial" w:cs="Arial"/>
        </w:rPr>
        <w:t xml:space="preserve">ou razões de interesse público </w:t>
      </w:r>
      <w:r w:rsidR="00690595">
        <w:rPr>
          <w:rFonts w:ascii="Arial" w:eastAsia="Arial" w:hAnsi="Arial" w:cs="Arial"/>
        </w:rPr>
        <w:t xml:space="preserve">acarretará a retenção dos créditos decorrentes deste contrato, até o limite dos prejuízos causados ao </w:t>
      </w:r>
      <w:r w:rsidR="00690595">
        <w:rPr>
          <w:rFonts w:ascii="Arial" w:eastAsia="Arial" w:hAnsi="Arial" w:cs="Arial"/>
          <w:b/>
        </w:rPr>
        <w:t>CONTRATANTE</w:t>
      </w:r>
      <w:r w:rsidR="00690595">
        <w:rPr>
          <w:rFonts w:ascii="Arial" w:eastAsia="Arial" w:hAnsi="Arial" w:cs="Arial"/>
        </w:rPr>
        <w:t>.</w:t>
      </w:r>
    </w:p>
    <w:p w:rsidR="00281AE5" w:rsidRDefault="00281AE5">
      <w:pPr>
        <w:pStyle w:val="Normal1"/>
        <w:spacing w:after="120"/>
        <w:jc w:val="both"/>
        <w:rPr>
          <w:rFonts w:ascii="Arial" w:eastAsia="Arial" w:hAnsi="Arial" w:cs="Arial"/>
        </w:rPr>
      </w:pPr>
    </w:p>
    <w:p w:rsidR="00281AE5" w:rsidRDefault="00690595">
      <w:pPr>
        <w:pStyle w:val="Normal1"/>
        <w:pBdr>
          <w:top w:val="nil"/>
          <w:left w:val="nil"/>
          <w:bottom w:val="nil"/>
          <w:right w:val="nil"/>
          <w:between w:val="nil"/>
        </w:pBdr>
        <w:shd w:val="clear" w:color="auto" w:fill="FFFFFF"/>
        <w:tabs>
          <w:tab w:val="left" w:pos="0"/>
        </w:tabs>
        <w:spacing w:after="120"/>
        <w:jc w:val="both"/>
        <w:rPr>
          <w:rFonts w:ascii="Arial" w:eastAsia="Arial" w:hAnsi="Arial" w:cs="Arial"/>
          <w:b/>
          <w:color w:val="000000"/>
        </w:rPr>
      </w:pPr>
      <w:r>
        <w:rPr>
          <w:rFonts w:ascii="Arial" w:eastAsia="Arial" w:hAnsi="Arial" w:cs="Arial"/>
          <w:b/>
          <w:color w:val="000000"/>
        </w:rPr>
        <w:t xml:space="preserve">CLÁUSULA </w:t>
      </w:r>
      <w:r w:rsidR="00C6598E">
        <w:rPr>
          <w:rFonts w:ascii="Arial" w:eastAsia="Arial" w:hAnsi="Arial" w:cs="Arial"/>
          <w:b/>
          <w:color w:val="000000"/>
        </w:rPr>
        <w:t xml:space="preserve">VIGÉSIMA </w:t>
      </w:r>
      <w:r>
        <w:rPr>
          <w:rFonts w:ascii="Arial" w:eastAsia="Arial" w:hAnsi="Arial" w:cs="Arial"/>
          <w:b/>
          <w:color w:val="000000"/>
        </w:rPr>
        <w:t>- DAS ALTERAÇÕES CONTRATUAIS</w:t>
      </w:r>
    </w:p>
    <w:p w:rsidR="00281AE5" w:rsidRDefault="00C6598E">
      <w:pPr>
        <w:pStyle w:val="Normal1"/>
        <w:spacing w:after="120"/>
        <w:jc w:val="both"/>
        <w:rPr>
          <w:rFonts w:ascii="Arial" w:eastAsia="Arial" w:hAnsi="Arial" w:cs="Arial"/>
        </w:rPr>
      </w:pPr>
      <w:r>
        <w:rPr>
          <w:rFonts w:ascii="Arial" w:eastAsia="Arial" w:hAnsi="Arial" w:cs="Arial"/>
          <w:b/>
        </w:rPr>
        <w:t>2</w:t>
      </w:r>
      <w:r w:rsidR="00D72F7D">
        <w:rPr>
          <w:rFonts w:ascii="Arial" w:eastAsia="Arial" w:hAnsi="Arial" w:cs="Arial"/>
          <w:b/>
        </w:rPr>
        <w:t>0</w:t>
      </w:r>
      <w:r w:rsidR="00690595">
        <w:rPr>
          <w:rFonts w:ascii="Arial" w:eastAsia="Arial" w:hAnsi="Arial" w:cs="Arial"/>
          <w:b/>
        </w:rPr>
        <w:t>.1 -</w:t>
      </w:r>
      <w:r w:rsidR="00690595">
        <w:rPr>
          <w:rFonts w:ascii="Arial" w:eastAsia="Arial" w:hAnsi="Arial" w:cs="Arial"/>
        </w:rPr>
        <w:t xml:space="preserve"> Qualquer modificação ou alteração no presente contrato será formalizada mediante termo aditivo, objetivando atender aos interesses das partes e ao objeto deste instrumento de Contrato, </w:t>
      </w:r>
      <w:r w:rsidR="00690595">
        <w:rPr>
          <w:rFonts w:ascii="Arial" w:eastAsia="Arial" w:hAnsi="Arial" w:cs="Arial"/>
          <w:b/>
        </w:rPr>
        <w:t>salvo hipótese de alterações relativas à fiscalização</w:t>
      </w:r>
      <w:r w:rsidR="00690595">
        <w:rPr>
          <w:rFonts w:ascii="Arial" w:eastAsia="Arial" w:hAnsi="Arial" w:cs="Arial"/>
        </w:rPr>
        <w:t>, que serão efetuadas sem a necessidade de termo aditivo.</w:t>
      </w:r>
    </w:p>
    <w:p w:rsidR="00281AE5" w:rsidRDefault="00C6598E">
      <w:pPr>
        <w:pStyle w:val="Normal1"/>
        <w:spacing w:after="120"/>
        <w:jc w:val="both"/>
        <w:rPr>
          <w:rFonts w:ascii="Arial" w:eastAsia="Arial" w:hAnsi="Arial" w:cs="Arial"/>
        </w:rPr>
      </w:pPr>
      <w:r>
        <w:rPr>
          <w:rFonts w:ascii="Arial" w:eastAsia="Arial" w:hAnsi="Arial" w:cs="Arial"/>
          <w:b/>
        </w:rPr>
        <w:t>2</w:t>
      </w:r>
      <w:r w:rsidR="00D72F7D">
        <w:rPr>
          <w:rFonts w:ascii="Arial" w:eastAsia="Arial" w:hAnsi="Arial" w:cs="Arial"/>
          <w:b/>
        </w:rPr>
        <w:t>0</w:t>
      </w:r>
      <w:r w:rsidR="00690595">
        <w:rPr>
          <w:rFonts w:ascii="Arial" w:eastAsia="Arial" w:hAnsi="Arial" w:cs="Arial"/>
          <w:b/>
        </w:rPr>
        <w:t xml:space="preserve">.2 - </w:t>
      </w:r>
      <w:r w:rsidR="00690595">
        <w:rPr>
          <w:rFonts w:ascii="Arial" w:eastAsia="Arial" w:hAnsi="Arial" w:cs="Arial"/>
        </w:rPr>
        <w:t>Os termos aditivos são partes integrantes deste Contrato, como se nele estivessem transcritos.</w:t>
      </w:r>
    </w:p>
    <w:p w:rsidR="00281AE5" w:rsidRDefault="00281AE5">
      <w:pPr>
        <w:pStyle w:val="Normal1"/>
        <w:spacing w:after="120"/>
        <w:jc w:val="both"/>
        <w:rPr>
          <w:rFonts w:ascii="Arial" w:eastAsia="Arial" w:hAnsi="Arial" w:cs="Arial"/>
        </w:rPr>
      </w:pPr>
    </w:p>
    <w:p w:rsidR="00281AE5" w:rsidRDefault="00690595">
      <w:pPr>
        <w:pStyle w:val="Normal1"/>
        <w:shd w:val="clear" w:color="auto" w:fill="FFFFFF"/>
        <w:spacing w:after="120"/>
        <w:jc w:val="both"/>
        <w:rPr>
          <w:rFonts w:ascii="Arial" w:eastAsia="Arial" w:hAnsi="Arial" w:cs="Arial"/>
          <w:color w:val="000000"/>
        </w:rPr>
      </w:pPr>
      <w:r>
        <w:rPr>
          <w:rFonts w:ascii="Arial" w:eastAsia="Arial" w:hAnsi="Arial" w:cs="Arial"/>
          <w:b/>
          <w:color w:val="000000"/>
        </w:rPr>
        <w:t xml:space="preserve">CLÁUSULA </w:t>
      </w:r>
      <w:r w:rsidR="00C6598E">
        <w:rPr>
          <w:rFonts w:ascii="Arial" w:eastAsia="Arial" w:hAnsi="Arial" w:cs="Arial"/>
          <w:b/>
          <w:color w:val="000000"/>
        </w:rPr>
        <w:t xml:space="preserve">VIGÉSIMA </w:t>
      </w:r>
      <w:r w:rsidR="00D72F7D">
        <w:rPr>
          <w:rFonts w:ascii="Arial" w:eastAsia="Arial" w:hAnsi="Arial" w:cs="Arial"/>
          <w:b/>
          <w:color w:val="000000"/>
        </w:rPr>
        <w:t>PRIMEIRA</w:t>
      </w:r>
      <w:r>
        <w:rPr>
          <w:rFonts w:ascii="Arial" w:eastAsia="Arial" w:hAnsi="Arial" w:cs="Arial"/>
          <w:b/>
          <w:color w:val="000000"/>
        </w:rPr>
        <w:t xml:space="preserve"> - DAS DISPOSIÇÕES FINAIS</w:t>
      </w:r>
    </w:p>
    <w:p w:rsidR="00281AE5" w:rsidRDefault="00C6598E">
      <w:pPr>
        <w:pStyle w:val="Normal1"/>
        <w:spacing w:after="120"/>
        <w:jc w:val="both"/>
        <w:rPr>
          <w:rFonts w:ascii="Arial" w:eastAsia="Arial" w:hAnsi="Arial" w:cs="Arial"/>
        </w:rPr>
      </w:pPr>
      <w:r>
        <w:rPr>
          <w:rFonts w:ascii="Arial" w:eastAsia="Arial" w:hAnsi="Arial" w:cs="Arial"/>
          <w:b/>
        </w:rPr>
        <w:t>2</w:t>
      </w:r>
      <w:r w:rsidR="00D72F7D">
        <w:rPr>
          <w:rFonts w:ascii="Arial" w:eastAsia="Arial" w:hAnsi="Arial" w:cs="Arial"/>
          <w:b/>
        </w:rPr>
        <w:t>1</w:t>
      </w:r>
      <w:r w:rsidR="00690595">
        <w:rPr>
          <w:rFonts w:ascii="Arial" w:eastAsia="Arial" w:hAnsi="Arial" w:cs="Arial"/>
          <w:b/>
        </w:rPr>
        <w:t xml:space="preserve">.1 - </w:t>
      </w:r>
      <w:r w:rsidR="00690595">
        <w:rPr>
          <w:rFonts w:ascii="Arial" w:eastAsia="Arial" w:hAnsi="Arial" w:cs="Arial"/>
        </w:rPr>
        <w:t>Quaisquer requerimentos, cancelamentos, solicitações assim como a entrega do serviço para fins de recebimento provisório deverão ser encaminhados por escrito ao fiscal do contrato, o qual promoverá as medidas subsequentes necessárias.</w:t>
      </w:r>
    </w:p>
    <w:p w:rsidR="00281AE5" w:rsidRDefault="00C6598E">
      <w:pPr>
        <w:pStyle w:val="Normal1"/>
        <w:spacing w:after="120"/>
        <w:jc w:val="both"/>
        <w:rPr>
          <w:rFonts w:ascii="Arial" w:eastAsia="Arial" w:hAnsi="Arial" w:cs="Arial"/>
        </w:rPr>
      </w:pPr>
      <w:r>
        <w:rPr>
          <w:rFonts w:ascii="Arial" w:eastAsia="Arial" w:hAnsi="Arial" w:cs="Arial"/>
          <w:b/>
        </w:rPr>
        <w:t>2</w:t>
      </w:r>
      <w:r w:rsidR="00D72F7D">
        <w:rPr>
          <w:rFonts w:ascii="Arial" w:eastAsia="Arial" w:hAnsi="Arial" w:cs="Arial"/>
          <w:b/>
        </w:rPr>
        <w:t>1</w:t>
      </w:r>
      <w:r w:rsidR="00690595">
        <w:rPr>
          <w:rFonts w:ascii="Arial" w:eastAsia="Arial" w:hAnsi="Arial" w:cs="Arial"/>
          <w:b/>
        </w:rPr>
        <w:t>.2 -</w:t>
      </w:r>
      <w:r w:rsidR="00690595">
        <w:rPr>
          <w:rFonts w:ascii="Arial" w:eastAsia="Arial" w:hAnsi="Arial" w:cs="Arial"/>
        </w:rPr>
        <w:t xml:space="preserve"> Este contrato administrativo regula-se pelas suas cláusulas e pelos preceitos de d</w:t>
      </w:r>
      <w:r>
        <w:rPr>
          <w:rFonts w:ascii="Arial" w:eastAsia="Arial" w:hAnsi="Arial" w:cs="Arial"/>
        </w:rPr>
        <w:t>ireito público, aplicando-se</w:t>
      </w:r>
      <w:r w:rsidR="00690595">
        <w:rPr>
          <w:rFonts w:ascii="Arial" w:eastAsia="Arial" w:hAnsi="Arial" w:cs="Arial"/>
        </w:rPr>
        <w:t>, supletivamente, os princípios da teoria geral dos contratos e as disposições de direito privado.</w:t>
      </w:r>
    </w:p>
    <w:p w:rsidR="00281AE5" w:rsidRDefault="00C6598E">
      <w:pPr>
        <w:pStyle w:val="Normal1"/>
        <w:pBdr>
          <w:top w:val="nil"/>
          <w:left w:val="nil"/>
          <w:bottom w:val="nil"/>
          <w:right w:val="nil"/>
          <w:between w:val="nil"/>
        </w:pBdr>
        <w:spacing w:after="120"/>
        <w:jc w:val="both"/>
        <w:rPr>
          <w:rFonts w:ascii="Arial" w:eastAsia="Arial" w:hAnsi="Arial" w:cs="Arial"/>
        </w:rPr>
      </w:pPr>
      <w:r>
        <w:rPr>
          <w:rFonts w:ascii="Arial" w:eastAsia="Arial" w:hAnsi="Arial" w:cs="Arial"/>
          <w:b/>
        </w:rPr>
        <w:t>2</w:t>
      </w:r>
      <w:r w:rsidR="00D72F7D">
        <w:rPr>
          <w:rFonts w:ascii="Arial" w:eastAsia="Arial" w:hAnsi="Arial" w:cs="Arial"/>
          <w:b/>
        </w:rPr>
        <w:t>1</w:t>
      </w:r>
      <w:r w:rsidR="00690595">
        <w:rPr>
          <w:rFonts w:ascii="Arial" w:eastAsia="Arial" w:hAnsi="Arial" w:cs="Arial"/>
          <w:b/>
        </w:rPr>
        <w:t xml:space="preserve">.3 </w:t>
      </w:r>
      <w:r w:rsidR="00690595">
        <w:rPr>
          <w:rFonts w:ascii="Arial" w:eastAsia="Arial" w:hAnsi="Arial" w:cs="Arial"/>
        </w:rPr>
        <w:t xml:space="preserve">- Considera-se data da assinatura do contrato, para todos os efeitos, </w:t>
      </w:r>
      <w:r w:rsidR="00690595">
        <w:rPr>
          <w:rFonts w:ascii="Arial" w:eastAsia="Arial" w:hAnsi="Arial" w:cs="Arial"/>
          <w:b/>
        </w:rPr>
        <w:t>a data da aposição da última assinatura digital no presente instrumento</w:t>
      </w:r>
      <w:r w:rsidR="00690595">
        <w:rPr>
          <w:rFonts w:ascii="Arial" w:eastAsia="Arial" w:hAnsi="Arial" w:cs="Arial"/>
        </w:rPr>
        <w:t>.</w:t>
      </w:r>
    </w:p>
    <w:p w:rsidR="00281AE5" w:rsidRDefault="00281AE5">
      <w:pPr>
        <w:pStyle w:val="Normal1"/>
        <w:pBdr>
          <w:top w:val="nil"/>
          <w:left w:val="nil"/>
          <w:bottom w:val="nil"/>
          <w:right w:val="nil"/>
          <w:between w:val="nil"/>
        </w:pBdr>
        <w:spacing w:after="120"/>
        <w:jc w:val="both"/>
        <w:rPr>
          <w:rFonts w:ascii="Arial" w:eastAsia="Arial" w:hAnsi="Arial" w:cs="Arial"/>
        </w:rPr>
      </w:pPr>
    </w:p>
    <w:p w:rsidR="00281AE5" w:rsidRDefault="00690595">
      <w:pPr>
        <w:pStyle w:val="Normal1"/>
        <w:shd w:val="clear" w:color="auto" w:fill="FFFFFF"/>
        <w:spacing w:after="120"/>
        <w:jc w:val="both"/>
        <w:rPr>
          <w:rFonts w:ascii="Arial" w:eastAsia="Arial" w:hAnsi="Arial" w:cs="Arial"/>
          <w:color w:val="000000"/>
        </w:rPr>
      </w:pPr>
      <w:r>
        <w:rPr>
          <w:rFonts w:ascii="Arial" w:eastAsia="Arial" w:hAnsi="Arial" w:cs="Arial"/>
          <w:b/>
          <w:color w:val="000000"/>
        </w:rPr>
        <w:t xml:space="preserve">CLÁUSULA </w:t>
      </w:r>
      <w:r w:rsidR="00C6598E">
        <w:rPr>
          <w:rFonts w:ascii="Arial" w:eastAsia="Arial" w:hAnsi="Arial" w:cs="Arial"/>
          <w:b/>
          <w:color w:val="000000"/>
        </w:rPr>
        <w:t xml:space="preserve">VIGÉSIMA </w:t>
      </w:r>
      <w:r w:rsidR="00D72F7D">
        <w:rPr>
          <w:rFonts w:ascii="Arial" w:eastAsia="Arial" w:hAnsi="Arial" w:cs="Arial"/>
          <w:b/>
          <w:color w:val="000000"/>
        </w:rPr>
        <w:t>SEGUNDA</w:t>
      </w:r>
      <w:r>
        <w:rPr>
          <w:rFonts w:ascii="Arial" w:eastAsia="Arial" w:hAnsi="Arial" w:cs="Arial"/>
          <w:b/>
          <w:color w:val="000000"/>
        </w:rPr>
        <w:t xml:space="preserve"> - DA PUBLICAÇÃO</w:t>
      </w:r>
    </w:p>
    <w:p w:rsidR="00281AE5" w:rsidRDefault="00C6598E">
      <w:pPr>
        <w:pStyle w:val="Normal1"/>
        <w:spacing w:after="120"/>
        <w:jc w:val="both"/>
        <w:rPr>
          <w:rFonts w:ascii="Arial" w:eastAsia="Arial" w:hAnsi="Arial" w:cs="Arial"/>
        </w:rPr>
      </w:pPr>
      <w:r>
        <w:rPr>
          <w:rFonts w:ascii="Arial" w:eastAsia="Arial" w:hAnsi="Arial" w:cs="Arial"/>
          <w:b/>
        </w:rPr>
        <w:lastRenderedPageBreak/>
        <w:t>2</w:t>
      </w:r>
      <w:r w:rsidR="00D72F7D">
        <w:rPr>
          <w:rFonts w:ascii="Arial" w:eastAsia="Arial" w:hAnsi="Arial" w:cs="Arial"/>
          <w:b/>
        </w:rPr>
        <w:t>2</w:t>
      </w:r>
      <w:r w:rsidR="00690595">
        <w:rPr>
          <w:rFonts w:ascii="Arial" w:eastAsia="Arial" w:hAnsi="Arial" w:cs="Arial"/>
          <w:b/>
        </w:rPr>
        <w:t xml:space="preserve">.1 - </w:t>
      </w:r>
      <w:r w:rsidR="00690595">
        <w:rPr>
          <w:rFonts w:ascii="Arial" w:eastAsia="Arial" w:hAnsi="Arial" w:cs="Arial"/>
        </w:rPr>
        <w:t>De conformidade com o disposto no art. 61, parágrafo único da Lei 8.666/93, o presente contrato será publicado na forma de extrato, no Diário Oficial da União.</w:t>
      </w:r>
    </w:p>
    <w:p w:rsidR="00281AE5" w:rsidRDefault="00281AE5">
      <w:pPr>
        <w:pStyle w:val="Normal1"/>
        <w:spacing w:after="120"/>
        <w:jc w:val="both"/>
        <w:rPr>
          <w:rFonts w:ascii="Arial" w:eastAsia="Arial" w:hAnsi="Arial" w:cs="Arial"/>
        </w:rPr>
      </w:pPr>
    </w:p>
    <w:p w:rsidR="00281AE5" w:rsidRDefault="00690595">
      <w:pPr>
        <w:pStyle w:val="Normal1"/>
        <w:shd w:val="clear" w:color="auto" w:fill="FFFFFF"/>
        <w:spacing w:after="120"/>
        <w:jc w:val="both"/>
        <w:rPr>
          <w:rFonts w:ascii="Arial" w:eastAsia="Arial" w:hAnsi="Arial" w:cs="Arial"/>
          <w:color w:val="000000"/>
        </w:rPr>
      </w:pPr>
      <w:r>
        <w:rPr>
          <w:rFonts w:ascii="Arial" w:eastAsia="Arial" w:hAnsi="Arial" w:cs="Arial"/>
          <w:b/>
          <w:color w:val="000000"/>
        </w:rPr>
        <w:t xml:space="preserve">CLÁUSULA </w:t>
      </w:r>
      <w:r w:rsidR="00C6598E">
        <w:rPr>
          <w:rFonts w:ascii="Arial" w:eastAsia="Arial" w:hAnsi="Arial" w:cs="Arial"/>
          <w:b/>
          <w:color w:val="000000"/>
        </w:rPr>
        <w:t xml:space="preserve">VIGÉSIMA </w:t>
      </w:r>
      <w:r w:rsidR="00D72F7D">
        <w:rPr>
          <w:rFonts w:ascii="Arial" w:eastAsia="Arial" w:hAnsi="Arial" w:cs="Arial"/>
          <w:b/>
          <w:color w:val="000000"/>
        </w:rPr>
        <w:t>TERCEIRA</w:t>
      </w:r>
      <w:r>
        <w:rPr>
          <w:rFonts w:ascii="Arial" w:eastAsia="Arial" w:hAnsi="Arial" w:cs="Arial"/>
          <w:b/>
          <w:color w:val="000000"/>
        </w:rPr>
        <w:t xml:space="preserve"> - DO FORO</w:t>
      </w:r>
    </w:p>
    <w:p w:rsidR="00281AE5" w:rsidRDefault="00C6598E">
      <w:pPr>
        <w:pStyle w:val="Normal1"/>
        <w:spacing w:after="120"/>
        <w:jc w:val="both"/>
        <w:rPr>
          <w:rFonts w:ascii="Arial" w:eastAsia="Arial" w:hAnsi="Arial" w:cs="Arial"/>
        </w:rPr>
      </w:pPr>
      <w:r>
        <w:rPr>
          <w:rFonts w:ascii="Arial" w:eastAsia="Arial" w:hAnsi="Arial" w:cs="Arial"/>
          <w:b/>
        </w:rPr>
        <w:t>2</w:t>
      </w:r>
      <w:r w:rsidR="00D72F7D">
        <w:rPr>
          <w:rFonts w:ascii="Arial" w:eastAsia="Arial" w:hAnsi="Arial" w:cs="Arial"/>
          <w:b/>
        </w:rPr>
        <w:t>3</w:t>
      </w:r>
      <w:r w:rsidR="00690595">
        <w:rPr>
          <w:rFonts w:ascii="Arial" w:eastAsia="Arial" w:hAnsi="Arial" w:cs="Arial"/>
          <w:b/>
        </w:rPr>
        <w:t xml:space="preserve">.1 - </w:t>
      </w:r>
      <w:r w:rsidR="00690595">
        <w:rPr>
          <w:rFonts w:ascii="Arial" w:eastAsia="Arial" w:hAnsi="Arial" w:cs="Arial"/>
        </w:rPr>
        <w:t>É competente o foro da Justiça Federal, Seção Judiciária do Estado do Ceará, com exclusão de outro por mais privilegiado que seja, para dirimir quaisquer litígios oriundos do presente contrato.</w:t>
      </w:r>
    </w:p>
    <w:p w:rsidR="00281AE5" w:rsidRDefault="00281AE5">
      <w:pPr>
        <w:pStyle w:val="Normal1"/>
        <w:spacing w:after="120"/>
        <w:jc w:val="both"/>
        <w:rPr>
          <w:rFonts w:ascii="Arial" w:eastAsia="Arial" w:hAnsi="Arial" w:cs="Arial"/>
        </w:rPr>
      </w:pPr>
    </w:p>
    <w:p w:rsidR="00281AE5" w:rsidRDefault="00690595">
      <w:pPr>
        <w:pStyle w:val="Normal1"/>
        <w:spacing w:after="120"/>
        <w:jc w:val="both"/>
        <w:rPr>
          <w:rFonts w:ascii="Arial" w:eastAsia="Arial" w:hAnsi="Arial" w:cs="Arial"/>
        </w:rPr>
      </w:pPr>
      <w:r>
        <w:rPr>
          <w:rFonts w:ascii="Arial" w:eastAsia="Arial" w:hAnsi="Arial" w:cs="Arial"/>
        </w:rPr>
        <w:t>E, para firmeza e como prova de assim haverem entre si, ajustado e contratado, assinam o presente, em uma via, para que produza os seus legais e jurídicos efeitos.</w:t>
      </w:r>
    </w:p>
    <w:p w:rsidR="00281AE5" w:rsidRDefault="00281AE5">
      <w:pPr>
        <w:pStyle w:val="Normal1"/>
        <w:spacing w:after="120"/>
        <w:jc w:val="both"/>
        <w:rPr>
          <w:rFonts w:ascii="Arial" w:eastAsia="Arial" w:hAnsi="Arial" w:cs="Arial"/>
        </w:rPr>
      </w:pPr>
    </w:p>
    <w:p w:rsidR="00281AE5" w:rsidRDefault="00690595">
      <w:pPr>
        <w:pStyle w:val="Normal1"/>
        <w:keepNext/>
        <w:pBdr>
          <w:top w:val="nil"/>
          <w:left w:val="nil"/>
          <w:bottom w:val="nil"/>
          <w:right w:val="nil"/>
          <w:between w:val="nil"/>
        </w:pBdr>
        <w:jc w:val="center"/>
        <w:rPr>
          <w:rFonts w:ascii="Arial" w:eastAsia="Arial" w:hAnsi="Arial" w:cs="Arial"/>
        </w:rPr>
      </w:pPr>
      <w:r>
        <w:rPr>
          <w:rFonts w:ascii="Arial" w:eastAsia="Arial" w:hAnsi="Arial" w:cs="Arial"/>
          <w:color w:val="000000"/>
        </w:rPr>
        <w:t>Fortaleza,</w:t>
      </w:r>
      <w:r>
        <w:rPr>
          <w:rFonts w:ascii="Arial" w:eastAsia="Arial" w:hAnsi="Arial" w:cs="Arial"/>
        </w:rPr>
        <w:t xml:space="preserve"> data (</w:t>
      </w:r>
      <w:r>
        <w:rPr>
          <w:rFonts w:ascii="Arial" w:eastAsia="Arial" w:hAnsi="Arial" w:cs="Arial"/>
          <w:sz w:val="20"/>
          <w:szCs w:val="20"/>
        </w:rPr>
        <w:t>conforme última assinatura digital</w:t>
      </w:r>
      <w:r>
        <w:rPr>
          <w:rFonts w:ascii="Arial" w:eastAsia="Arial" w:hAnsi="Arial" w:cs="Arial"/>
        </w:rPr>
        <w:t>).</w:t>
      </w:r>
    </w:p>
    <w:p w:rsidR="00281AE5" w:rsidRDefault="00281AE5">
      <w:pPr>
        <w:pStyle w:val="Normal1"/>
        <w:keepNext/>
        <w:pBdr>
          <w:top w:val="nil"/>
          <w:left w:val="nil"/>
          <w:bottom w:val="nil"/>
          <w:right w:val="nil"/>
          <w:between w:val="nil"/>
        </w:pBdr>
        <w:jc w:val="center"/>
        <w:rPr>
          <w:rFonts w:ascii="Arial" w:eastAsia="Arial" w:hAnsi="Arial" w:cs="Arial"/>
        </w:rPr>
      </w:pPr>
    </w:p>
    <w:p w:rsidR="00281AE5" w:rsidRDefault="00281AE5">
      <w:pPr>
        <w:pStyle w:val="Normal1"/>
        <w:keepNext/>
        <w:pBdr>
          <w:top w:val="nil"/>
          <w:left w:val="nil"/>
          <w:bottom w:val="nil"/>
          <w:right w:val="nil"/>
          <w:between w:val="nil"/>
        </w:pBdr>
        <w:jc w:val="center"/>
        <w:rPr>
          <w:rFonts w:ascii="Arial" w:eastAsia="Arial" w:hAnsi="Arial" w:cs="Arial"/>
        </w:rPr>
      </w:pPr>
    </w:p>
    <w:p w:rsidR="00281AE5" w:rsidRDefault="00281AE5">
      <w:pPr>
        <w:pStyle w:val="Normal1"/>
        <w:keepNext/>
        <w:pBdr>
          <w:top w:val="nil"/>
          <w:left w:val="nil"/>
          <w:bottom w:val="nil"/>
          <w:right w:val="nil"/>
          <w:between w:val="nil"/>
        </w:pBdr>
        <w:jc w:val="center"/>
        <w:rPr>
          <w:rFonts w:ascii="Arial" w:eastAsia="Arial" w:hAnsi="Arial" w:cs="Arial"/>
        </w:rPr>
      </w:pPr>
    </w:p>
    <w:p w:rsidR="00281AE5" w:rsidRDefault="00690595">
      <w:pPr>
        <w:pStyle w:val="Normal1"/>
        <w:tabs>
          <w:tab w:val="left" w:pos="426"/>
        </w:tabs>
        <w:jc w:val="center"/>
        <w:rPr>
          <w:rFonts w:ascii="Arial" w:eastAsia="Arial" w:hAnsi="Arial" w:cs="Arial"/>
          <w:sz w:val="20"/>
          <w:szCs w:val="20"/>
        </w:rPr>
      </w:pPr>
      <w:r>
        <w:rPr>
          <w:rFonts w:ascii="Arial" w:eastAsia="Arial" w:hAnsi="Arial" w:cs="Arial"/>
          <w:b/>
          <w:sz w:val="20"/>
          <w:szCs w:val="20"/>
        </w:rPr>
        <w:t>NEIARA SÃO THIAGO CYSNE FROTA</w:t>
      </w:r>
    </w:p>
    <w:p w:rsidR="00281AE5" w:rsidRDefault="00690595">
      <w:pPr>
        <w:pStyle w:val="Normal1"/>
        <w:tabs>
          <w:tab w:val="left" w:pos="426"/>
        </w:tabs>
        <w:jc w:val="center"/>
        <w:rPr>
          <w:rFonts w:ascii="Arial" w:eastAsia="Arial" w:hAnsi="Arial" w:cs="Arial"/>
          <w:sz w:val="20"/>
          <w:szCs w:val="20"/>
        </w:rPr>
      </w:pPr>
      <w:r>
        <w:rPr>
          <w:rFonts w:ascii="Arial" w:eastAsia="Arial" w:hAnsi="Arial" w:cs="Arial"/>
          <w:sz w:val="20"/>
          <w:szCs w:val="20"/>
        </w:rPr>
        <w:t>DIRETORA GERAL</w:t>
      </w:r>
    </w:p>
    <w:p w:rsidR="00281AE5" w:rsidRDefault="00690595">
      <w:pPr>
        <w:pStyle w:val="Normal1"/>
        <w:jc w:val="center"/>
        <w:rPr>
          <w:rFonts w:ascii="Arial" w:eastAsia="Arial" w:hAnsi="Arial" w:cs="Arial"/>
          <w:sz w:val="20"/>
          <w:szCs w:val="20"/>
        </w:rPr>
      </w:pPr>
      <w:r>
        <w:rPr>
          <w:rFonts w:ascii="Arial" w:eastAsia="Arial" w:hAnsi="Arial" w:cs="Arial"/>
          <w:sz w:val="20"/>
          <w:szCs w:val="20"/>
        </w:rPr>
        <w:t>CONTRATANTE</w:t>
      </w:r>
    </w:p>
    <w:p w:rsidR="00281AE5" w:rsidRDefault="00281AE5">
      <w:pPr>
        <w:pStyle w:val="Normal1"/>
        <w:jc w:val="center"/>
        <w:rPr>
          <w:rFonts w:ascii="Arial" w:eastAsia="Arial" w:hAnsi="Arial" w:cs="Arial"/>
          <w:sz w:val="20"/>
          <w:szCs w:val="20"/>
        </w:rPr>
      </w:pPr>
    </w:p>
    <w:p w:rsidR="00281AE5" w:rsidRDefault="00281AE5">
      <w:pPr>
        <w:pStyle w:val="Normal1"/>
        <w:jc w:val="center"/>
        <w:rPr>
          <w:rFonts w:ascii="Arial" w:eastAsia="Arial" w:hAnsi="Arial" w:cs="Arial"/>
          <w:sz w:val="20"/>
          <w:szCs w:val="20"/>
        </w:rPr>
      </w:pPr>
    </w:p>
    <w:p w:rsidR="00281AE5" w:rsidRDefault="00281AE5">
      <w:pPr>
        <w:pStyle w:val="Normal1"/>
        <w:jc w:val="center"/>
        <w:rPr>
          <w:rFonts w:ascii="Arial" w:eastAsia="Arial" w:hAnsi="Arial" w:cs="Arial"/>
          <w:sz w:val="20"/>
          <w:szCs w:val="20"/>
        </w:rPr>
      </w:pPr>
    </w:p>
    <w:p w:rsidR="00281AE5" w:rsidRDefault="00690595">
      <w:pPr>
        <w:pStyle w:val="Normal1"/>
        <w:tabs>
          <w:tab w:val="left" w:pos="426"/>
        </w:tabs>
        <w:jc w:val="center"/>
        <w:rPr>
          <w:rFonts w:ascii="Arial" w:eastAsia="Arial" w:hAnsi="Arial" w:cs="Arial"/>
          <w:sz w:val="20"/>
          <w:szCs w:val="20"/>
        </w:rPr>
      </w:pPr>
      <w:r>
        <w:rPr>
          <w:rFonts w:ascii="Arial" w:eastAsia="Arial" w:hAnsi="Arial" w:cs="Arial"/>
          <w:b/>
          <w:sz w:val="20"/>
          <w:szCs w:val="20"/>
        </w:rPr>
        <w:t xml:space="preserve">Nome do representante </w:t>
      </w:r>
    </w:p>
    <w:p w:rsidR="00281AE5" w:rsidRDefault="00690595">
      <w:pPr>
        <w:pStyle w:val="Normal1"/>
        <w:tabs>
          <w:tab w:val="left" w:pos="426"/>
        </w:tabs>
        <w:jc w:val="center"/>
        <w:rPr>
          <w:rFonts w:ascii="Arial" w:eastAsia="Arial" w:hAnsi="Arial" w:cs="Arial"/>
          <w:sz w:val="20"/>
          <w:szCs w:val="20"/>
        </w:rPr>
      </w:pPr>
      <w:r>
        <w:rPr>
          <w:rFonts w:ascii="Arial" w:eastAsia="Arial" w:hAnsi="Arial" w:cs="Arial"/>
          <w:sz w:val="20"/>
          <w:szCs w:val="20"/>
        </w:rPr>
        <w:t>CONTRATADA</w:t>
      </w:r>
    </w:p>
    <w:p w:rsidR="00281AE5" w:rsidRDefault="00690595">
      <w:pPr>
        <w:pStyle w:val="Normal1"/>
        <w:tabs>
          <w:tab w:val="left" w:pos="426"/>
        </w:tabs>
        <w:jc w:val="center"/>
        <w:rPr>
          <w:rFonts w:ascii="Arial" w:eastAsia="Arial" w:hAnsi="Arial" w:cs="Arial"/>
          <w:sz w:val="20"/>
          <w:szCs w:val="20"/>
        </w:rPr>
      </w:pPr>
      <w:r>
        <w:br w:type="page"/>
      </w:r>
    </w:p>
    <w:p w:rsidR="00281AE5" w:rsidRDefault="00690595">
      <w:pPr>
        <w:pStyle w:val="Normal1"/>
        <w:tabs>
          <w:tab w:val="left" w:pos="426"/>
        </w:tabs>
        <w:spacing w:before="240" w:after="240" w:line="360" w:lineRule="auto"/>
        <w:jc w:val="center"/>
        <w:rPr>
          <w:b/>
        </w:rPr>
      </w:pPr>
      <w:r>
        <w:rPr>
          <w:b/>
        </w:rPr>
        <w:lastRenderedPageBreak/>
        <w:t>ANEXO I</w:t>
      </w:r>
    </w:p>
    <w:p w:rsidR="00281AE5" w:rsidRDefault="00281AE5">
      <w:pPr>
        <w:pStyle w:val="Normal1"/>
        <w:tabs>
          <w:tab w:val="left" w:pos="426"/>
        </w:tabs>
        <w:spacing w:before="240" w:after="240" w:line="360" w:lineRule="auto"/>
        <w:jc w:val="center"/>
        <w:rPr>
          <w:b/>
        </w:rPr>
      </w:pPr>
    </w:p>
    <w:p w:rsidR="00281AE5" w:rsidRDefault="00281AE5">
      <w:pPr>
        <w:pStyle w:val="Normal1"/>
        <w:tabs>
          <w:tab w:val="left" w:pos="426"/>
        </w:tabs>
        <w:spacing w:before="240" w:after="240" w:line="360" w:lineRule="auto"/>
        <w:jc w:val="both"/>
        <w:rPr>
          <w:rFonts w:ascii="Arial" w:eastAsia="Arial" w:hAnsi="Arial" w:cs="Arial"/>
        </w:rPr>
      </w:pPr>
    </w:p>
    <w:p w:rsidR="00281AE5" w:rsidRDefault="00690595">
      <w:pPr>
        <w:pStyle w:val="Normal1"/>
        <w:tabs>
          <w:tab w:val="left" w:pos="426"/>
        </w:tabs>
        <w:spacing w:before="240" w:after="240" w:line="360" w:lineRule="auto"/>
        <w:jc w:val="both"/>
        <w:rPr>
          <w:b/>
        </w:rPr>
      </w:pPr>
      <w:r>
        <w:rPr>
          <w:b/>
        </w:rPr>
        <w:t xml:space="preserve">                                                         DECLARAÇÃO</w:t>
      </w:r>
    </w:p>
    <w:p w:rsidR="00281AE5" w:rsidRDefault="00281AE5">
      <w:pPr>
        <w:pStyle w:val="Normal1"/>
        <w:tabs>
          <w:tab w:val="left" w:pos="426"/>
        </w:tabs>
        <w:spacing w:before="240" w:after="240" w:line="360" w:lineRule="auto"/>
        <w:jc w:val="both"/>
      </w:pPr>
    </w:p>
    <w:p w:rsidR="00281AE5" w:rsidRDefault="00690595">
      <w:pPr>
        <w:pStyle w:val="Normal1"/>
        <w:tabs>
          <w:tab w:val="left" w:pos="426"/>
        </w:tabs>
        <w:spacing w:before="240" w:after="240" w:line="252" w:lineRule="auto"/>
        <w:jc w:val="both"/>
      </w:pPr>
      <w:r>
        <w:t>_____________________________________, inscrita no CNPJ nº _______________, por intermédio de seu representante legal o(a) Sr(a). _________________________________, portador(a) da carteira de identidade nº _____________________ e do CPF nº_____________, DECLARA, para fins de incidência do Imposto Sobre Serviço sobre a(s) Nota(s) Fiscal(ais) de Serviço(s) nº _________ , à luz do art. 236-A, da Lei Complementar nº 159, de 26 de dezembro de 2013 (Código Tributário do Município de Fortaleza), que é domiciliada no município de _________________e que não possui estabelecimento nem unidade econômica ou profissional em Fortaleza/CE.</w:t>
      </w:r>
    </w:p>
    <w:p w:rsidR="00281AE5" w:rsidRDefault="00281AE5">
      <w:pPr>
        <w:pStyle w:val="Normal1"/>
        <w:tabs>
          <w:tab w:val="left" w:pos="426"/>
        </w:tabs>
        <w:spacing w:before="240" w:after="240" w:line="252" w:lineRule="auto"/>
        <w:jc w:val="both"/>
      </w:pPr>
    </w:p>
    <w:p w:rsidR="00281AE5" w:rsidRDefault="00690595">
      <w:pPr>
        <w:pStyle w:val="Normal1"/>
        <w:tabs>
          <w:tab w:val="left" w:pos="426"/>
        </w:tabs>
        <w:spacing w:before="240" w:after="240" w:line="360" w:lineRule="auto"/>
        <w:jc w:val="both"/>
        <w:rPr>
          <w:sz w:val="20"/>
          <w:szCs w:val="20"/>
        </w:rPr>
      </w:pPr>
      <w:r>
        <w:t>Local,data</w:t>
      </w:r>
      <w:r>
        <w:rPr>
          <w:sz w:val="20"/>
          <w:szCs w:val="20"/>
        </w:rPr>
        <w:t>.</w:t>
      </w:r>
    </w:p>
    <w:p w:rsidR="00281AE5" w:rsidRDefault="00281AE5">
      <w:pPr>
        <w:pStyle w:val="Normal1"/>
        <w:tabs>
          <w:tab w:val="left" w:pos="426"/>
        </w:tabs>
        <w:spacing w:before="240" w:after="240" w:line="252" w:lineRule="auto"/>
        <w:jc w:val="both"/>
        <w:rPr>
          <w:sz w:val="20"/>
          <w:szCs w:val="20"/>
        </w:rPr>
      </w:pPr>
    </w:p>
    <w:p w:rsidR="00281AE5" w:rsidRDefault="00690595">
      <w:pPr>
        <w:pStyle w:val="Normal1"/>
        <w:tabs>
          <w:tab w:val="left" w:pos="426"/>
        </w:tabs>
        <w:spacing w:before="240" w:after="240" w:line="252" w:lineRule="auto"/>
        <w:jc w:val="both"/>
      </w:pPr>
      <w:r>
        <w:t>___________________</w:t>
      </w:r>
    </w:p>
    <w:p w:rsidR="00281AE5" w:rsidRDefault="00690595">
      <w:pPr>
        <w:pStyle w:val="Normal1"/>
        <w:tabs>
          <w:tab w:val="left" w:pos="426"/>
        </w:tabs>
        <w:spacing w:before="240" w:after="240" w:line="360" w:lineRule="auto"/>
        <w:jc w:val="both"/>
      </w:pPr>
      <w:r>
        <w:t>Representante legal</w:t>
      </w:r>
    </w:p>
    <w:p w:rsidR="00281AE5" w:rsidRDefault="00281AE5">
      <w:pPr>
        <w:pStyle w:val="Normal1"/>
        <w:tabs>
          <w:tab w:val="left" w:pos="426"/>
        </w:tabs>
        <w:jc w:val="center"/>
        <w:rPr>
          <w:rFonts w:ascii="Arial" w:eastAsia="Arial" w:hAnsi="Arial" w:cs="Arial"/>
          <w:sz w:val="20"/>
          <w:szCs w:val="20"/>
        </w:rPr>
      </w:pPr>
    </w:p>
    <w:sectPr w:rsidR="00281AE5" w:rsidSect="001A0C1B">
      <w:headerReference w:type="default" r:id="rId17"/>
      <w:footerReference w:type="default" r:id="rId18"/>
      <w:pgSz w:w="11906" w:h="16838"/>
      <w:pgMar w:top="1247" w:right="1418" w:bottom="1191" w:left="1418" w:header="567" w:footer="731"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C44" w:rsidRDefault="00836C44" w:rsidP="00281AE5">
      <w:r>
        <w:separator/>
      </w:r>
    </w:p>
  </w:endnote>
  <w:endnote w:type="continuationSeparator" w:id="1">
    <w:p w:rsidR="00836C44" w:rsidRDefault="00836C44" w:rsidP="00281A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7C8" w:rsidRPr="001A0C1B" w:rsidRDefault="00B26E01">
    <w:pPr>
      <w:pStyle w:val="Normal1"/>
      <w:jc w:val="center"/>
      <w:rPr>
        <w:sz w:val="16"/>
        <w:szCs w:val="16"/>
      </w:rPr>
    </w:pPr>
    <w:r w:rsidRPr="001A0C1B">
      <w:rPr>
        <w:sz w:val="16"/>
        <w:szCs w:val="16"/>
      </w:rPr>
      <w:fldChar w:fldCharType="begin"/>
    </w:r>
    <w:r w:rsidR="00125C79" w:rsidRPr="001A0C1B">
      <w:rPr>
        <w:sz w:val="16"/>
        <w:szCs w:val="16"/>
      </w:rPr>
      <w:instrText>PAGE</w:instrText>
    </w:r>
    <w:r w:rsidRPr="001A0C1B">
      <w:rPr>
        <w:sz w:val="16"/>
        <w:szCs w:val="16"/>
      </w:rPr>
      <w:fldChar w:fldCharType="separate"/>
    </w:r>
    <w:r w:rsidR="00BD08D9">
      <w:rPr>
        <w:noProof/>
        <w:sz w:val="16"/>
        <w:szCs w:val="16"/>
      </w:rPr>
      <w:t>4</w:t>
    </w:r>
    <w:r w:rsidRPr="001A0C1B">
      <w:rPr>
        <w:noProof/>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C44" w:rsidRDefault="00836C44" w:rsidP="00281AE5">
      <w:r>
        <w:separator/>
      </w:r>
    </w:p>
  </w:footnote>
  <w:footnote w:type="continuationSeparator" w:id="1">
    <w:p w:rsidR="00836C44" w:rsidRDefault="00836C44" w:rsidP="00281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7C8" w:rsidRDefault="005327C8">
    <w:pPr>
      <w:pStyle w:val="Normal1"/>
      <w:pBdr>
        <w:top w:val="nil"/>
        <w:left w:val="nil"/>
        <w:bottom w:val="nil"/>
        <w:right w:val="nil"/>
        <w:between w:val="nil"/>
      </w:pBdr>
      <w:tabs>
        <w:tab w:val="center" w:pos="4819"/>
        <w:tab w:val="right" w:pos="9638"/>
      </w:tabs>
      <w:ind w:left="-426"/>
      <w:jc w:val="center"/>
      <w:rPr>
        <w:color w:val="000000"/>
        <w:sz w:val="20"/>
        <w:szCs w:val="20"/>
      </w:rPr>
    </w:pPr>
    <w:r>
      <w:rPr>
        <w:color w:val="000000"/>
        <w:sz w:val="20"/>
        <w:szCs w:val="20"/>
      </w:rPr>
      <w:t xml:space="preserve">PROAD Nº </w:t>
    </w:r>
    <w:r>
      <w:rPr>
        <w:sz w:val="20"/>
        <w:szCs w:val="20"/>
      </w:rPr>
      <w:t>…….../………..</w:t>
    </w:r>
    <w:r>
      <w:rPr>
        <w:color w:val="000000"/>
        <w:sz w:val="20"/>
        <w:szCs w:val="20"/>
      </w:rPr>
      <w:t xml:space="preserve">     –     CONTRATO Nº </w:t>
    </w:r>
    <w:r>
      <w:rPr>
        <w:sz w:val="20"/>
        <w:szCs w:val="20"/>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72632298"/>
    <w:multiLevelType w:val="hybridMultilevel"/>
    <w:tmpl w:val="9F32F26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0"/>
    <w:footnote w:id="1"/>
  </w:footnotePr>
  <w:endnotePr>
    <w:endnote w:id="0"/>
    <w:endnote w:id="1"/>
  </w:endnotePr>
  <w:compat/>
  <w:rsids>
    <w:rsidRoot w:val="00281AE5"/>
    <w:rsid w:val="00013448"/>
    <w:rsid w:val="00121AE7"/>
    <w:rsid w:val="00125C79"/>
    <w:rsid w:val="001A0C1B"/>
    <w:rsid w:val="001A0D6C"/>
    <w:rsid w:val="001C3360"/>
    <w:rsid w:val="001F3CDB"/>
    <w:rsid w:val="00221D4C"/>
    <w:rsid w:val="00244841"/>
    <w:rsid w:val="00247EAB"/>
    <w:rsid w:val="00281AE5"/>
    <w:rsid w:val="00314744"/>
    <w:rsid w:val="003818BD"/>
    <w:rsid w:val="003A7A9B"/>
    <w:rsid w:val="003D7465"/>
    <w:rsid w:val="00510812"/>
    <w:rsid w:val="005327C8"/>
    <w:rsid w:val="005617C8"/>
    <w:rsid w:val="006508C7"/>
    <w:rsid w:val="00690595"/>
    <w:rsid w:val="006B18AD"/>
    <w:rsid w:val="006D434E"/>
    <w:rsid w:val="006E1107"/>
    <w:rsid w:val="006E3B96"/>
    <w:rsid w:val="00746072"/>
    <w:rsid w:val="007A2BA5"/>
    <w:rsid w:val="007B7D7E"/>
    <w:rsid w:val="00836C44"/>
    <w:rsid w:val="008C18F4"/>
    <w:rsid w:val="00946B19"/>
    <w:rsid w:val="00966EEA"/>
    <w:rsid w:val="009A4CF2"/>
    <w:rsid w:val="009D2986"/>
    <w:rsid w:val="00A16AAF"/>
    <w:rsid w:val="00A43CFD"/>
    <w:rsid w:val="00A85CC1"/>
    <w:rsid w:val="00AD4466"/>
    <w:rsid w:val="00B26E01"/>
    <w:rsid w:val="00B617E9"/>
    <w:rsid w:val="00B712E9"/>
    <w:rsid w:val="00B9272E"/>
    <w:rsid w:val="00BD08D9"/>
    <w:rsid w:val="00C010E5"/>
    <w:rsid w:val="00C6598E"/>
    <w:rsid w:val="00CD2EE2"/>
    <w:rsid w:val="00D07B64"/>
    <w:rsid w:val="00D72F7D"/>
    <w:rsid w:val="00D863C0"/>
    <w:rsid w:val="00DC5D6F"/>
    <w:rsid w:val="00E06C3A"/>
    <w:rsid w:val="00E07991"/>
    <w:rsid w:val="00E60219"/>
    <w:rsid w:val="00E863C6"/>
    <w:rsid w:val="00EB40AC"/>
    <w:rsid w:val="00ED4C27"/>
    <w:rsid w:val="00EF5066"/>
    <w:rsid w:val="00EF78C1"/>
    <w:rsid w:val="00F31E5B"/>
    <w:rsid w:val="00FC65CF"/>
    <w:rsid w:val="00FD33F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pt-BR" w:eastAsia="pt-BR"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360"/>
  </w:style>
  <w:style w:type="paragraph" w:styleId="Ttulo1">
    <w:name w:val="heading 1"/>
    <w:basedOn w:val="Normal1"/>
    <w:next w:val="Normal1"/>
    <w:rsid w:val="00281AE5"/>
    <w:pPr>
      <w:keepNext/>
      <w:keepLines/>
      <w:spacing w:before="480" w:after="120"/>
      <w:outlineLvl w:val="0"/>
    </w:pPr>
    <w:rPr>
      <w:b/>
      <w:sz w:val="48"/>
      <w:szCs w:val="48"/>
    </w:rPr>
  </w:style>
  <w:style w:type="paragraph" w:styleId="Ttulo2">
    <w:name w:val="heading 2"/>
    <w:basedOn w:val="Normal1"/>
    <w:next w:val="Normal1"/>
    <w:rsid w:val="00281AE5"/>
    <w:pPr>
      <w:keepNext/>
      <w:keepLines/>
      <w:spacing w:before="360" w:after="80"/>
      <w:outlineLvl w:val="1"/>
    </w:pPr>
    <w:rPr>
      <w:b/>
      <w:sz w:val="36"/>
      <w:szCs w:val="36"/>
    </w:rPr>
  </w:style>
  <w:style w:type="paragraph" w:styleId="Ttulo3">
    <w:name w:val="heading 3"/>
    <w:basedOn w:val="Normal1"/>
    <w:next w:val="Normal1"/>
    <w:rsid w:val="00281AE5"/>
    <w:pPr>
      <w:keepNext/>
      <w:keepLines/>
      <w:spacing w:before="280" w:after="80"/>
      <w:outlineLvl w:val="2"/>
    </w:pPr>
    <w:rPr>
      <w:b/>
      <w:sz w:val="28"/>
      <w:szCs w:val="28"/>
    </w:rPr>
  </w:style>
  <w:style w:type="paragraph" w:styleId="Ttulo4">
    <w:name w:val="heading 4"/>
    <w:basedOn w:val="Normal1"/>
    <w:next w:val="Normal1"/>
    <w:rsid w:val="00281AE5"/>
    <w:pPr>
      <w:keepNext/>
      <w:keepLines/>
      <w:spacing w:before="240" w:after="40"/>
      <w:outlineLvl w:val="3"/>
    </w:pPr>
    <w:rPr>
      <w:b/>
    </w:rPr>
  </w:style>
  <w:style w:type="paragraph" w:styleId="Ttulo5">
    <w:name w:val="heading 5"/>
    <w:basedOn w:val="Normal1"/>
    <w:next w:val="Normal1"/>
    <w:rsid w:val="00281AE5"/>
    <w:pPr>
      <w:keepNext/>
      <w:keepLines/>
      <w:spacing w:before="220" w:after="40"/>
      <w:outlineLvl w:val="4"/>
    </w:pPr>
    <w:rPr>
      <w:b/>
      <w:sz w:val="22"/>
      <w:szCs w:val="22"/>
    </w:rPr>
  </w:style>
  <w:style w:type="paragraph" w:styleId="Ttulo6">
    <w:name w:val="heading 6"/>
    <w:basedOn w:val="Normal1"/>
    <w:next w:val="Normal1"/>
    <w:rsid w:val="00281AE5"/>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281AE5"/>
  </w:style>
  <w:style w:type="table" w:customStyle="1" w:styleId="TableNormal">
    <w:name w:val="Table Normal"/>
    <w:rsid w:val="00281AE5"/>
    <w:tblPr>
      <w:tblCellMar>
        <w:top w:w="0" w:type="dxa"/>
        <w:left w:w="0" w:type="dxa"/>
        <w:bottom w:w="0" w:type="dxa"/>
        <w:right w:w="0" w:type="dxa"/>
      </w:tblCellMar>
    </w:tblPr>
  </w:style>
  <w:style w:type="paragraph" w:styleId="Ttulo">
    <w:name w:val="Title"/>
    <w:basedOn w:val="Normal1"/>
    <w:next w:val="Normal1"/>
    <w:rsid w:val="00281AE5"/>
    <w:pPr>
      <w:keepNext/>
      <w:keepLines/>
      <w:spacing w:before="480" w:after="120"/>
    </w:pPr>
    <w:rPr>
      <w:b/>
      <w:sz w:val="72"/>
      <w:szCs w:val="72"/>
    </w:rPr>
  </w:style>
  <w:style w:type="paragraph" w:styleId="Subttulo">
    <w:name w:val="Subtitle"/>
    <w:basedOn w:val="Normal1"/>
    <w:next w:val="Normal1"/>
    <w:rsid w:val="00281AE5"/>
    <w:pPr>
      <w:keepNext/>
      <w:keepLines/>
      <w:spacing w:before="360" w:after="80"/>
    </w:pPr>
    <w:rPr>
      <w:rFonts w:ascii="Georgia" w:eastAsia="Georgia" w:hAnsi="Georgia" w:cs="Georgia"/>
      <w:i/>
      <w:color w:val="666666"/>
      <w:sz w:val="48"/>
      <w:szCs w:val="48"/>
    </w:rPr>
  </w:style>
  <w:style w:type="paragraph" w:styleId="Textodebalo">
    <w:name w:val="Balloon Text"/>
    <w:basedOn w:val="Normal"/>
    <w:link w:val="TextodebaloChar"/>
    <w:uiPriority w:val="99"/>
    <w:semiHidden/>
    <w:unhideWhenUsed/>
    <w:rsid w:val="00690595"/>
    <w:rPr>
      <w:rFonts w:ascii="Tahoma" w:hAnsi="Tahoma" w:cs="Tahoma"/>
      <w:sz w:val="16"/>
      <w:szCs w:val="16"/>
    </w:rPr>
  </w:style>
  <w:style w:type="character" w:customStyle="1" w:styleId="TextodebaloChar">
    <w:name w:val="Texto de balão Char"/>
    <w:basedOn w:val="Fontepargpadro"/>
    <w:link w:val="Textodebalo"/>
    <w:uiPriority w:val="99"/>
    <w:semiHidden/>
    <w:rsid w:val="00690595"/>
    <w:rPr>
      <w:rFonts w:ascii="Tahoma" w:hAnsi="Tahoma" w:cs="Tahoma"/>
      <w:sz w:val="16"/>
      <w:szCs w:val="16"/>
    </w:rPr>
  </w:style>
  <w:style w:type="paragraph" w:customStyle="1" w:styleId="Contedodetabela">
    <w:name w:val="Conteúdo de tabela"/>
    <w:basedOn w:val="Normal"/>
    <w:rsid w:val="006E3B96"/>
    <w:pPr>
      <w:suppressLineNumbers/>
      <w:suppressAutoHyphens/>
    </w:pPr>
    <w:rPr>
      <w:rFonts w:eastAsia="Arial Unicode MS" w:cs="Mangal"/>
      <w:kern w:val="1"/>
      <w:lang w:eastAsia="hi-IN" w:bidi="hi-IN"/>
    </w:rPr>
  </w:style>
  <w:style w:type="character" w:styleId="Hyperlink">
    <w:name w:val="Hyperlink"/>
    <w:rsid w:val="00247EAB"/>
    <w:rPr>
      <w:color w:val="000080"/>
      <w:u w:val="single"/>
    </w:rPr>
  </w:style>
  <w:style w:type="paragraph" w:customStyle="1" w:styleId="Normal11pt">
    <w:name w:val="Normal + 11 pt"/>
    <w:basedOn w:val="Normal"/>
    <w:rsid w:val="00AD4466"/>
    <w:pPr>
      <w:suppressAutoHyphens/>
      <w:ind w:right="-759"/>
      <w:jc w:val="both"/>
    </w:pPr>
    <w:rPr>
      <w:rFonts w:eastAsia="Arial Unicode MS" w:cs="Mangal"/>
      <w:b/>
      <w:kern w:val="1"/>
      <w:sz w:val="22"/>
      <w:szCs w:val="22"/>
      <w:lang w:eastAsia="hi-IN" w:bidi="hi-IN"/>
    </w:rPr>
  </w:style>
  <w:style w:type="paragraph" w:styleId="Cabealho">
    <w:name w:val="header"/>
    <w:basedOn w:val="Normal"/>
    <w:link w:val="CabealhoChar"/>
    <w:uiPriority w:val="99"/>
    <w:semiHidden/>
    <w:unhideWhenUsed/>
    <w:rsid w:val="001A0C1B"/>
    <w:pPr>
      <w:tabs>
        <w:tab w:val="center" w:pos="4252"/>
        <w:tab w:val="right" w:pos="8504"/>
      </w:tabs>
    </w:pPr>
  </w:style>
  <w:style w:type="character" w:customStyle="1" w:styleId="CabealhoChar">
    <w:name w:val="Cabeçalho Char"/>
    <w:basedOn w:val="Fontepargpadro"/>
    <w:link w:val="Cabealho"/>
    <w:uiPriority w:val="99"/>
    <w:semiHidden/>
    <w:rsid w:val="001A0C1B"/>
  </w:style>
  <w:style w:type="paragraph" w:styleId="Rodap">
    <w:name w:val="footer"/>
    <w:basedOn w:val="Normal"/>
    <w:link w:val="RodapChar"/>
    <w:uiPriority w:val="99"/>
    <w:semiHidden/>
    <w:unhideWhenUsed/>
    <w:rsid w:val="001A0C1B"/>
    <w:pPr>
      <w:tabs>
        <w:tab w:val="center" w:pos="4252"/>
        <w:tab w:val="right" w:pos="8504"/>
      </w:tabs>
    </w:pPr>
  </w:style>
  <w:style w:type="character" w:customStyle="1" w:styleId="RodapChar">
    <w:name w:val="Rodapé Char"/>
    <w:basedOn w:val="Fontepargpadro"/>
    <w:link w:val="Rodap"/>
    <w:uiPriority w:val="99"/>
    <w:semiHidden/>
    <w:rsid w:val="001A0C1B"/>
  </w:style>
  <w:style w:type="paragraph" w:styleId="PargrafodaLista">
    <w:name w:val="List Paragraph"/>
    <w:basedOn w:val="Normal"/>
    <w:uiPriority w:val="34"/>
    <w:qFormat/>
    <w:rsid w:val="00E06C3A"/>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telefonia@trt7.jus.br" TargetMode="External"/><Relationship Id="rId13" Type="http://schemas.openxmlformats.org/officeDocument/2006/relationships/hyperlink" Target="https://www.trt7.jus.br/index.php?option=com_content&amp;view=article&amp;id=4885&amp;Itemid=1258"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legislacao.planalto.gov.br/legisla/legislacao.nsf/Viw_Identificacao/lei%2013.709-2018?OpenDocument"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trt7.jus.br/"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islacao.planalto.gov.br/legisla/legislacao.nsf/Viw_Identificacao/lei%2013.709-2018?OpenDocument" TargetMode="External"/><Relationship Id="rId5" Type="http://schemas.openxmlformats.org/officeDocument/2006/relationships/footnotes" Target="footnotes.xml"/><Relationship Id="rId15" Type="http://schemas.openxmlformats.org/officeDocument/2006/relationships/hyperlink" Target="http://www.trt7.jus.br/" TargetMode="External"/><Relationship Id="rId10" Type="http://schemas.openxmlformats.org/officeDocument/2006/relationships/hyperlink" Target="http://legislacao.planalto.gov.br/legisla/legislacao.nsf/Viw_Identificacao/lei%2013.709-2018?OpenDocumen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legislacao.planalto.gov.br/legisla/legislacao.nsf/Viw_Identificacao/lei%2013.709-2018?OpenDocument" TargetMode="External"/><Relationship Id="rId14" Type="http://schemas.openxmlformats.org/officeDocument/2006/relationships/hyperlink" Target="https://www.trt7.jus.br/index.php?option=com_content&amp;view=article&amp;id=4885&amp;Itemid=12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523</TotalTime>
  <Pages>16</Pages>
  <Words>6543</Words>
  <Characters>35338</Characters>
  <Application>Microsoft Office Word</Application>
  <DocSecurity>0</DocSecurity>
  <Lines>294</Lines>
  <Paragraphs>83</Paragraphs>
  <ScaleCrop>false</ScaleCrop>
  <HeadingPairs>
    <vt:vector size="2" baseType="variant">
      <vt:variant>
        <vt:lpstr>Título</vt:lpstr>
      </vt:variant>
      <vt:variant>
        <vt:i4>1</vt:i4>
      </vt:variant>
    </vt:vector>
  </HeadingPairs>
  <TitlesOfParts>
    <vt:vector size="1" baseType="lpstr">
      <vt:lpstr/>
    </vt:vector>
  </TitlesOfParts>
  <Company>Tribunal Regional do Trabalho da 7a Regiao</Company>
  <LinksUpToDate>false</LinksUpToDate>
  <CharactersWithSpaces>41798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 de Assis Silveira</dc:creator>
  <cp:lastModifiedBy>Cristina</cp:lastModifiedBy>
  <cp:revision>26</cp:revision>
  <cp:lastPrinted>2023-02-08T12:29:00Z</cp:lastPrinted>
  <dcterms:created xsi:type="dcterms:W3CDTF">2023-01-11T13:57:00Z</dcterms:created>
  <dcterms:modified xsi:type="dcterms:W3CDTF">2023-02-09T02:32:00Z</dcterms:modified>
</cp:coreProperties>
</file>