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inline distT="0" distB="0" distL="0" distR="0">
            <wp:extent cx="582147" cy="6463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47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60F" w:rsidRPr="00084368" w:rsidRDefault="00F6518C" w:rsidP="00821990">
      <w:pPr>
        <w:pStyle w:val="Ttulo1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0" w:name="Ir_para_página_1"/>
      <w:bookmarkEnd w:id="0"/>
      <w:r w:rsidRPr="00084368">
        <w:rPr>
          <w:rFonts w:asciiTheme="minorHAnsi" w:hAnsiTheme="minorHAnsi" w:cstheme="minorHAnsi"/>
          <w:b w:val="0"/>
          <w:sz w:val="22"/>
          <w:szCs w:val="22"/>
        </w:rPr>
        <w:t>PODER JUDICIÁRIO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JUSTIÇA</w:t>
      </w:r>
      <w:r w:rsidRPr="00084368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DO</w:t>
      </w:r>
      <w:r w:rsidRPr="0008436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TRABALHO</w:t>
      </w:r>
    </w:p>
    <w:p w:rsidR="00084368" w:rsidRDefault="00F6518C" w:rsidP="00821990">
      <w:pPr>
        <w:jc w:val="center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TRIBUNAL REGIONAL DO TRABALHO DA 7ª REGIÃO</w:t>
      </w:r>
    </w:p>
    <w:p w:rsidR="002F460F" w:rsidRPr="00084368" w:rsidRDefault="00F6518C" w:rsidP="00821990">
      <w:pPr>
        <w:jc w:val="center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  <w:spacing w:val="-57"/>
        </w:rPr>
        <w:t xml:space="preserve"> </w:t>
      </w:r>
      <w:r w:rsidRPr="00084368">
        <w:rPr>
          <w:rFonts w:asciiTheme="minorHAnsi" w:hAnsiTheme="minorHAnsi" w:cstheme="minorHAnsi"/>
        </w:rPr>
        <w:t>DIVISÃO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DE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MATERIAL</w:t>
      </w:r>
      <w:r w:rsidRPr="00084368">
        <w:rPr>
          <w:rFonts w:asciiTheme="minorHAnsi" w:hAnsiTheme="minorHAnsi" w:cstheme="minorHAnsi"/>
          <w:spacing w:val="2"/>
        </w:rPr>
        <w:t xml:space="preserve"> </w:t>
      </w:r>
      <w:r w:rsidRPr="00084368">
        <w:rPr>
          <w:rFonts w:asciiTheme="minorHAnsi" w:hAnsiTheme="minorHAnsi" w:cstheme="minorHAnsi"/>
        </w:rPr>
        <w:t>E LOGÍSTICA</w:t>
      </w:r>
    </w:p>
    <w:p w:rsidR="002F460F" w:rsidRPr="00084368" w:rsidRDefault="002F460F" w:rsidP="00821990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spacing w:before="207"/>
        <w:jc w:val="center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  <w:u w:val="single"/>
        </w:rPr>
        <w:t>ESTUDOS</w:t>
      </w:r>
      <w:r w:rsidRPr="00084368">
        <w:rPr>
          <w:rFonts w:asciiTheme="minorHAnsi" w:hAnsiTheme="minorHAnsi" w:cstheme="minorHAnsi"/>
          <w:spacing w:val="-4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PRELIMINARES</w:t>
      </w:r>
    </w:p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2F460F" w:rsidP="00821990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spacing w:before="1"/>
        <w:jc w:val="center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  <w:u w:val="single"/>
        </w:rPr>
        <w:t>FORNECIMENTO</w:t>
      </w:r>
      <w:r w:rsidRPr="00084368">
        <w:rPr>
          <w:rFonts w:asciiTheme="minorHAnsi" w:hAnsiTheme="minorHAnsi" w:cstheme="minorHAnsi"/>
          <w:spacing w:val="-6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DE</w:t>
      </w:r>
      <w:r w:rsidRPr="00084368">
        <w:rPr>
          <w:rFonts w:asciiTheme="minorHAnsi" w:hAnsiTheme="minorHAnsi" w:cstheme="minorHAnsi"/>
          <w:spacing w:val="-5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ÁGUA</w:t>
      </w:r>
      <w:r w:rsidRPr="00084368">
        <w:rPr>
          <w:rFonts w:asciiTheme="minorHAnsi" w:hAnsiTheme="minorHAnsi" w:cstheme="minorHAnsi"/>
          <w:spacing w:val="-3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MINERAL</w:t>
      </w:r>
      <w:r w:rsidRPr="00084368">
        <w:rPr>
          <w:rFonts w:asciiTheme="minorHAnsi" w:hAnsiTheme="minorHAnsi" w:cstheme="minorHAnsi"/>
          <w:spacing w:val="1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ENVASADA</w:t>
      </w:r>
      <w:r w:rsidRPr="00084368">
        <w:rPr>
          <w:rFonts w:asciiTheme="minorHAnsi" w:hAnsiTheme="minorHAnsi" w:cstheme="minorHAnsi"/>
          <w:spacing w:val="-1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-</w:t>
      </w:r>
      <w:r w:rsidRPr="00084368">
        <w:rPr>
          <w:rFonts w:asciiTheme="minorHAnsi" w:hAnsiTheme="minorHAnsi" w:cstheme="minorHAnsi"/>
          <w:spacing w:val="-3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EXERCÍCIO</w:t>
      </w:r>
      <w:r w:rsidRPr="00084368">
        <w:rPr>
          <w:rFonts w:asciiTheme="minorHAnsi" w:hAnsiTheme="minorHAnsi" w:cstheme="minorHAnsi"/>
          <w:spacing w:val="-1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DE</w:t>
      </w:r>
      <w:r w:rsidRPr="00084368">
        <w:rPr>
          <w:rFonts w:asciiTheme="minorHAnsi" w:hAnsiTheme="minorHAnsi" w:cstheme="minorHAnsi"/>
          <w:spacing w:val="-4"/>
          <w:u w:val="single"/>
        </w:rPr>
        <w:t xml:space="preserve"> </w:t>
      </w:r>
      <w:r w:rsidRPr="00084368">
        <w:rPr>
          <w:rFonts w:asciiTheme="minorHAnsi" w:hAnsiTheme="minorHAnsi" w:cstheme="minorHAnsi"/>
          <w:u w:val="single"/>
        </w:rPr>
        <w:t>202</w:t>
      </w:r>
      <w:r w:rsidR="002D4A0A" w:rsidRPr="00084368">
        <w:rPr>
          <w:rFonts w:asciiTheme="minorHAnsi" w:hAnsiTheme="minorHAnsi" w:cstheme="minorHAnsi"/>
          <w:u w:val="single"/>
        </w:rPr>
        <w:t>3</w:t>
      </w:r>
    </w:p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2F460F" w:rsidP="00821990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PargrafodaLista"/>
        <w:numPr>
          <w:ilvl w:val="0"/>
          <w:numId w:val="2"/>
        </w:numPr>
        <w:tabs>
          <w:tab w:val="left" w:pos="384"/>
        </w:tabs>
        <w:spacing w:before="101" w:line="362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 xml:space="preserve">UNIDADES REQUISITANTES: Divisão de Material e Logística - DMLOG  </w:t>
      </w:r>
      <w:r w:rsidR="002D4A0A" w:rsidRPr="00084368">
        <w:rPr>
          <w:rFonts w:asciiTheme="minorHAnsi" w:hAnsiTheme="minorHAnsi" w:cstheme="minorHAnsi"/>
        </w:rPr>
        <w:t>e Secretaria</w:t>
      </w:r>
      <w:r w:rsidRPr="00084368">
        <w:rPr>
          <w:rFonts w:asciiTheme="minorHAnsi" w:hAnsiTheme="minorHAnsi" w:cstheme="minorHAnsi"/>
        </w:rPr>
        <w:t xml:space="preserve"> Administrativa e Judiciária do Fórum Autran Nunes – </w:t>
      </w:r>
      <w:r w:rsidR="002D4A0A" w:rsidRPr="00084368">
        <w:rPr>
          <w:rFonts w:asciiTheme="minorHAnsi" w:hAnsiTheme="minorHAnsi" w:cstheme="minorHAnsi"/>
        </w:rPr>
        <w:t>S</w:t>
      </w:r>
      <w:r w:rsidRPr="00084368">
        <w:rPr>
          <w:rFonts w:asciiTheme="minorHAnsi" w:hAnsiTheme="minorHAnsi" w:cstheme="minorHAnsi"/>
        </w:rPr>
        <w:t>A</w:t>
      </w:r>
      <w:bookmarkStart w:id="1" w:name="_GoBack"/>
      <w:bookmarkEnd w:id="1"/>
      <w:r w:rsidRPr="00084368">
        <w:rPr>
          <w:rFonts w:asciiTheme="minorHAnsi" w:hAnsiTheme="minorHAnsi" w:cstheme="minorHAnsi"/>
        </w:rPr>
        <w:t>JFAN e Va</w:t>
      </w:r>
      <w:r w:rsidR="002D4A0A" w:rsidRPr="00084368">
        <w:rPr>
          <w:rFonts w:asciiTheme="minorHAnsi" w:hAnsiTheme="minorHAnsi" w:cstheme="minorHAnsi"/>
        </w:rPr>
        <w:t>ras do Trabalho da Região Metro</w:t>
      </w:r>
      <w:r w:rsidRPr="00084368">
        <w:rPr>
          <w:rFonts w:asciiTheme="minorHAnsi" w:hAnsiTheme="minorHAnsi" w:cstheme="minorHAnsi"/>
        </w:rPr>
        <w:t>politana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e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Interior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do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Estado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do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Ceará.</w:t>
      </w:r>
    </w:p>
    <w:p w:rsidR="002F460F" w:rsidRPr="00084368" w:rsidRDefault="002F460F" w:rsidP="0082199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PargrafodaLista"/>
        <w:numPr>
          <w:ilvl w:val="0"/>
          <w:numId w:val="2"/>
        </w:numPr>
        <w:tabs>
          <w:tab w:val="left" w:pos="40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NECESSIDADE E JUSTIFICATIVAS DA CONTRATAÇÃO: A presente contratação se faz necessária para atender a demanda das diversas Unidades Administrativas e Judiciárias deste Regional referente ao consumo de água mineral, em garrafões de 20 (vinte) litros, conforme descrito no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Termo de Referência, observando-se as diretrizes estabelecidas no Plano Estratégico 2021-2026 deste Regional e o atendimento ao estabelecido pela NR - 24 do Ministério 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Trabalho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Emprego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-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MTE.</w:t>
      </w:r>
    </w:p>
    <w:p w:rsidR="002F460F" w:rsidRPr="00084368" w:rsidRDefault="00F6518C" w:rsidP="00821990">
      <w:pPr>
        <w:pStyle w:val="Ttulo1"/>
        <w:spacing w:before="3"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4368">
        <w:rPr>
          <w:rFonts w:asciiTheme="minorHAnsi" w:hAnsiTheme="minorHAnsi" w:cstheme="minorHAnsi"/>
          <w:b w:val="0"/>
          <w:sz w:val="22"/>
          <w:szCs w:val="22"/>
        </w:rPr>
        <w:t>Os Quantitativos foram estimados considerando a Média de Consumo do Exercício 20</w:t>
      </w:r>
      <w:r w:rsidR="002D4A0A" w:rsidRPr="00084368">
        <w:rPr>
          <w:rFonts w:asciiTheme="minorHAnsi" w:hAnsiTheme="minorHAnsi" w:cstheme="minorHAnsi"/>
          <w:b w:val="0"/>
          <w:sz w:val="22"/>
          <w:szCs w:val="22"/>
        </w:rPr>
        <w:t>22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. Destacamos, por oportuno, que o Quantitativo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do Complexo TRT7 Sede Aldeota apresenta uma margem de segurança mais expressiva para</w:t>
      </w:r>
      <w:r w:rsidRPr="00084368">
        <w:rPr>
          <w:rFonts w:asciiTheme="minorHAnsi" w:hAnsiTheme="minorHAnsi" w:cstheme="minorHAnsi"/>
          <w:b w:val="0"/>
          <w:spacing w:val="-56"/>
          <w:sz w:val="22"/>
          <w:szCs w:val="22"/>
        </w:rPr>
        <w:t xml:space="preserve"> </w:t>
      </w:r>
      <w:r w:rsidR="00A353DC">
        <w:rPr>
          <w:rFonts w:asciiTheme="minorHAnsi" w:hAnsiTheme="minorHAnsi" w:cstheme="minorHAnsi"/>
          <w:b w:val="0"/>
          <w:spacing w:val="-56"/>
          <w:sz w:val="22"/>
          <w:szCs w:val="22"/>
        </w:rPr>
        <w:t xml:space="preserve"> 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suportar possíveis flutuações na demanda, bem como, para que seja possível atender Varas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do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Trabalho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da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Região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Metropolitana,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os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Itens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para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aquisição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nessas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localidades</w:t>
      </w:r>
      <w:r w:rsidR="00A353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pacing w:val="-56"/>
          <w:sz w:val="22"/>
          <w:szCs w:val="22"/>
        </w:rPr>
        <w:t xml:space="preserve"> </w:t>
      </w:r>
      <w:r w:rsidR="00A353DC">
        <w:rPr>
          <w:rFonts w:asciiTheme="minorHAnsi" w:hAnsiTheme="minorHAnsi" w:cstheme="minorHAnsi"/>
          <w:b w:val="0"/>
          <w:spacing w:val="-56"/>
          <w:sz w:val="22"/>
          <w:szCs w:val="22"/>
        </w:rPr>
        <w:t xml:space="preserve">    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venham</w:t>
      </w:r>
      <w:r w:rsidRPr="00084368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a</w:t>
      </w:r>
      <w:r w:rsidRPr="00084368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resultar</w:t>
      </w:r>
      <w:r w:rsidRPr="000843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frustrados.</w:t>
      </w:r>
    </w:p>
    <w:p w:rsidR="002F460F" w:rsidRPr="00084368" w:rsidRDefault="002F460F" w:rsidP="00821990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spacing w:line="3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2.2 O não atendimento desta contratação inviabilizará o cumprimento do supracitado Planejamento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 impossibilitará o atendimento adequado das demandas deste Regional no que se refere ao item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em</w:t>
      </w:r>
      <w:r w:rsidRPr="0008436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questão,</w:t>
      </w:r>
      <w:r w:rsidRPr="0008436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causando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sérios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prejuízos às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atividades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desempenhadas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pelas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unidades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usuárias.</w:t>
      </w:r>
    </w:p>
    <w:p w:rsidR="002F460F" w:rsidRPr="00084368" w:rsidRDefault="002F460F" w:rsidP="00821990">
      <w:pPr>
        <w:spacing w:line="362" w:lineRule="auto"/>
        <w:jc w:val="both"/>
        <w:rPr>
          <w:rFonts w:asciiTheme="minorHAnsi" w:hAnsiTheme="minorHAnsi" w:cstheme="minorHAnsi"/>
        </w:rPr>
        <w:sectPr w:rsidR="002F460F" w:rsidRPr="00084368" w:rsidSect="002D4A0A">
          <w:footerReference w:type="default" r:id="rId8"/>
          <w:type w:val="continuous"/>
          <w:pgSz w:w="11900" w:h="16840"/>
          <w:pgMar w:top="1417" w:right="1701" w:bottom="1417" w:left="1701" w:header="720" w:footer="720" w:gutter="0"/>
          <w:cols w:space="720"/>
          <w:docGrid w:linePitch="299"/>
        </w:sectPr>
      </w:pPr>
    </w:p>
    <w:p w:rsidR="002F460F" w:rsidRPr="00084368" w:rsidRDefault="00F6518C" w:rsidP="00821990">
      <w:pPr>
        <w:pStyle w:val="PargrafodaLista"/>
        <w:numPr>
          <w:ilvl w:val="0"/>
          <w:numId w:val="2"/>
        </w:numPr>
        <w:tabs>
          <w:tab w:val="left" w:pos="387"/>
        </w:tabs>
        <w:spacing w:before="81" w:line="360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lastRenderedPageBreak/>
        <w:t>BENEFÍCIOS A SEREM ALCANÇADOS COM A CONTRATAÇÃO: A presente contratação visa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atender à exigência do Ministério do Trabalho e Emprego (NR – 24), pois é preciso atender às necessidades físicas dos magistrados, servidores e colaboradores (prestadores de serviços terceirizados e estagiários) de saciar a sede, conservando o bem estar do ambiente de trabalho e contribuindo para promoção da saúde ocupacional, conforme previsto no Plano Estratégico 2021-2026,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aprovado pelo Ato TRT7 nº 64/2021, possibilitando, assim, o alcance de nossa missão institucio-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nal (Realizar a justiça nos conflitos decorrentes das relações de trabalho, de forma célere e efetiva,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contribuindo para a paz social e o fortalecimento da cidadania) e de nossa visão de futuro (Ser referência nacional pela excelência na prestação de serviços jurisdicionais, com responsabilidade sócio-ambiental, corpo funcional motivado e capacitado, otimização dos recursos materiais e imateriais,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gestão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ética, transparente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e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participativa).</w:t>
      </w:r>
    </w:p>
    <w:p w:rsidR="002F460F" w:rsidRPr="00084368" w:rsidRDefault="002F460F" w:rsidP="00821990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PargrafodaLista"/>
        <w:numPr>
          <w:ilvl w:val="0"/>
          <w:numId w:val="2"/>
        </w:numPr>
        <w:tabs>
          <w:tab w:val="left" w:pos="459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ALINHAMENTO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ENTRE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CONTRATAÇÃO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PLANEJAMENTO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ESTRATÉGICO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ÓRGÃO: Esta contratação atende ao disposto no Planejamento Estratégico 2021-2026 deste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Regional,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aprovado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pelo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Ato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TRT7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nº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64/2021,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observando,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especialmente,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previsto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nos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Objetivos Estratégicos nº. 01 - Promover a melhoria da gestão de pessoas e da qualidade de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vida (</w:t>
      </w:r>
      <w:r w:rsidRPr="00084368">
        <w:rPr>
          <w:rFonts w:asciiTheme="minorHAnsi" w:hAnsiTheme="minorHAnsi" w:cstheme="minorHAnsi"/>
          <w:i/>
        </w:rPr>
        <w:t>Este desafio está relacionado a políticas, métodos e práticas adotados na gestão de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comportamentos internos, objetivando potencializar o capital humano. Considera programas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ações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relacionados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à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avaliação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ao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desenvolvimento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competências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gerenciais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técnicas; à valorização das pessoas; à promoção da saúde ocupacional; à humanização das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relações de trabalho; à modernização das carreiras e à adequada distribuição da força de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trabalho</w:t>
      </w:r>
      <w:r w:rsidRPr="00084368">
        <w:rPr>
          <w:rFonts w:asciiTheme="minorHAnsi" w:hAnsiTheme="minorHAnsi" w:cstheme="minorHAnsi"/>
        </w:rPr>
        <w:t>) e 08 - Fortalecer os processos de governança e o combate à corrupção (</w:t>
      </w:r>
      <w:r w:rsidRPr="00084368">
        <w:rPr>
          <w:rFonts w:asciiTheme="minorHAnsi" w:hAnsiTheme="minorHAnsi" w:cstheme="minorHAnsi"/>
          <w:i/>
        </w:rPr>
        <w:t>Conjunto de</w:t>
      </w:r>
      <w:r w:rsidRPr="00084368">
        <w:rPr>
          <w:rFonts w:asciiTheme="minorHAnsi" w:hAnsiTheme="minorHAnsi" w:cstheme="minorHAnsi"/>
          <w:i/>
          <w:spacing w:val="-56"/>
        </w:rPr>
        <w:t xml:space="preserve"> </w:t>
      </w:r>
      <w:r w:rsidRPr="00084368">
        <w:rPr>
          <w:rFonts w:asciiTheme="minorHAnsi" w:hAnsiTheme="minorHAnsi" w:cstheme="minorHAnsi"/>
          <w:i/>
        </w:rPr>
        <w:t>atos que visem à proteção da coisa pública e à preservação da probidade administrativa, bem como</w:t>
      </w:r>
      <w:r w:rsidRPr="00084368">
        <w:rPr>
          <w:rFonts w:asciiTheme="minorHAnsi" w:hAnsiTheme="minorHAnsi" w:cstheme="minorHAnsi"/>
          <w:i/>
          <w:spacing w:val="-56"/>
        </w:rPr>
        <w:t xml:space="preserve"> </w:t>
      </w:r>
      <w:r w:rsidRPr="00084368">
        <w:rPr>
          <w:rFonts w:asciiTheme="minorHAnsi" w:hAnsiTheme="minorHAnsi" w:cstheme="minorHAnsi"/>
          <w:i/>
        </w:rPr>
        <w:t>a adoção de medidas relacionadas à melhoria do controle e fiscalização do gasto público no âmbito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do Judiciário do Trabalho. Visa ainda, por meio de formulação, implantação e monitoramento de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estratégias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flexíveis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aderentes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às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especificidades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regionais,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à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eficiência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operacional,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à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transparência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institucional,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ao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fortalecimento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autonomia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administrativa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financeira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à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implantação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das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melhores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práticas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comunicação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estratégia,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de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gestão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documental,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da</w:t>
      </w:r>
      <w:r w:rsidRPr="00084368">
        <w:rPr>
          <w:rFonts w:asciiTheme="minorHAnsi" w:hAnsiTheme="minorHAnsi" w:cstheme="minorHAnsi"/>
          <w:i/>
          <w:spacing w:val="1"/>
        </w:rPr>
        <w:t xml:space="preserve"> </w:t>
      </w:r>
      <w:r w:rsidRPr="00084368">
        <w:rPr>
          <w:rFonts w:asciiTheme="minorHAnsi" w:hAnsiTheme="minorHAnsi" w:cstheme="minorHAnsi"/>
          <w:i/>
        </w:rPr>
        <w:t>informação, de processos de trabalho e de projetos</w:t>
      </w:r>
      <w:r w:rsidRPr="00084368">
        <w:rPr>
          <w:rFonts w:asciiTheme="minorHAnsi" w:hAnsiTheme="minorHAnsi" w:cstheme="minorHAnsi"/>
        </w:rPr>
        <w:t>) e busca suprir a demanda do referido material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referente às diversas Unidades Administrativas e Judiciárias da Justiça do Trabalho do Ceará no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exercício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de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202</w:t>
      </w:r>
      <w:r w:rsidR="0049019A">
        <w:rPr>
          <w:rFonts w:asciiTheme="minorHAnsi" w:hAnsiTheme="minorHAnsi" w:cstheme="minorHAnsi"/>
        </w:rPr>
        <w:t>3</w:t>
      </w:r>
      <w:r w:rsidRPr="00084368">
        <w:rPr>
          <w:rFonts w:asciiTheme="minorHAnsi" w:hAnsiTheme="minorHAnsi" w:cstheme="minorHAnsi"/>
        </w:rPr>
        <w:t>.</w:t>
      </w:r>
    </w:p>
    <w:p w:rsidR="002F460F" w:rsidRPr="00084368" w:rsidRDefault="00F6518C" w:rsidP="00821990">
      <w:pPr>
        <w:pStyle w:val="PargrafodaLista"/>
        <w:numPr>
          <w:ilvl w:val="1"/>
          <w:numId w:val="2"/>
        </w:numPr>
        <w:tabs>
          <w:tab w:val="left" w:pos="584"/>
        </w:tabs>
        <w:spacing w:before="15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A</w:t>
      </w:r>
      <w:r w:rsidRPr="00084368">
        <w:rPr>
          <w:rFonts w:asciiTheme="minorHAnsi" w:hAnsiTheme="minorHAnsi" w:cstheme="minorHAnsi"/>
          <w:spacing w:val="8"/>
        </w:rPr>
        <w:t xml:space="preserve"> </w:t>
      </w:r>
      <w:r w:rsidRPr="00084368">
        <w:rPr>
          <w:rFonts w:asciiTheme="minorHAnsi" w:hAnsiTheme="minorHAnsi" w:cstheme="minorHAnsi"/>
        </w:rPr>
        <w:t>presente</w:t>
      </w:r>
      <w:r w:rsidRPr="00084368">
        <w:rPr>
          <w:rFonts w:asciiTheme="minorHAnsi" w:hAnsiTheme="minorHAnsi" w:cstheme="minorHAnsi"/>
          <w:spacing w:val="7"/>
        </w:rPr>
        <w:t xml:space="preserve"> </w:t>
      </w:r>
      <w:r w:rsidRPr="00084368">
        <w:rPr>
          <w:rFonts w:asciiTheme="minorHAnsi" w:hAnsiTheme="minorHAnsi" w:cstheme="minorHAnsi"/>
        </w:rPr>
        <w:t>Contratação/Aquisição</w:t>
      </w:r>
      <w:r w:rsidRPr="00084368">
        <w:rPr>
          <w:rFonts w:asciiTheme="minorHAnsi" w:hAnsiTheme="minorHAnsi" w:cstheme="minorHAnsi"/>
          <w:spacing w:val="6"/>
        </w:rPr>
        <w:t xml:space="preserve"> </w:t>
      </w:r>
      <w:r w:rsidRPr="00084368">
        <w:rPr>
          <w:rFonts w:asciiTheme="minorHAnsi" w:hAnsiTheme="minorHAnsi" w:cstheme="minorHAnsi"/>
        </w:rPr>
        <w:t>encontra-se</w:t>
      </w:r>
      <w:r w:rsidRPr="00084368">
        <w:rPr>
          <w:rFonts w:asciiTheme="minorHAnsi" w:hAnsiTheme="minorHAnsi" w:cstheme="minorHAnsi"/>
          <w:spacing w:val="7"/>
        </w:rPr>
        <w:t xml:space="preserve"> </w:t>
      </w:r>
      <w:r w:rsidRPr="00084368">
        <w:rPr>
          <w:rFonts w:asciiTheme="minorHAnsi" w:hAnsiTheme="minorHAnsi" w:cstheme="minorHAnsi"/>
        </w:rPr>
        <w:t>prevista</w:t>
      </w:r>
      <w:r w:rsidRPr="00084368">
        <w:rPr>
          <w:rFonts w:asciiTheme="minorHAnsi" w:hAnsiTheme="minorHAnsi" w:cstheme="minorHAnsi"/>
          <w:spacing w:val="7"/>
        </w:rPr>
        <w:t xml:space="preserve"> </w:t>
      </w:r>
      <w:r w:rsidRPr="00084368">
        <w:rPr>
          <w:rFonts w:asciiTheme="minorHAnsi" w:hAnsiTheme="minorHAnsi" w:cstheme="minorHAnsi"/>
        </w:rPr>
        <w:t>no</w:t>
      </w:r>
      <w:r w:rsidRPr="00084368">
        <w:rPr>
          <w:rFonts w:asciiTheme="minorHAnsi" w:hAnsiTheme="minorHAnsi" w:cstheme="minorHAnsi"/>
          <w:spacing w:val="5"/>
        </w:rPr>
        <w:t xml:space="preserve"> </w:t>
      </w:r>
      <w:r w:rsidRPr="00084368">
        <w:rPr>
          <w:rFonts w:asciiTheme="minorHAnsi" w:hAnsiTheme="minorHAnsi" w:cstheme="minorHAnsi"/>
        </w:rPr>
        <w:t>Plano</w:t>
      </w:r>
      <w:r w:rsidRPr="00084368">
        <w:rPr>
          <w:rFonts w:asciiTheme="minorHAnsi" w:hAnsiTheme="minorHAnsi" w:cstheme="minorHAnsi"/>
          <w:spacing w:val="6"/>
        </w:rPr>
        <w:t xml:space="preserve"> </w:t>
      </w:r>
      <w:r w:rsidRPr="00084368">
        <w:rPr>
          <w:rFonts w:asciiTheme="minorHAnsi" w:hAnsiTheme="minorHAnsi" w:cstheme="minorHAnsi"/>
        </w:rPr>
        <w:t>Anual</w:t>
      </w:r>
      <w:r w:rsidRPr="00084368">
        <w:rPr>
          <w:rFonts w:asciiTheme="minorHAnsi" w:hAnsiTheme="minorHAnsi" w:cstheme="minorHAnsi"/>
          <w:spacing w:val="11"/>
        </w:rPr>
        <w:t xml:space="preserve"> </w:t>
      </w:r>
      <w:r w:rsidRPr="00084368">
        <w:rPr>
          <w:rFonts w:asciiTheme="minorHAnsi" w:hAnsiTheme="minorHAnsi" w:cstheme="minorHAnsi"/>
        </w:rPr>
        <w:t>de</w:t>
      </w:r>
      <w:r w:rsidRPr="00084368">
        <w:rPr>
          <w:rFonts w:asciiTheme="minorHAnsi" w:hAnsiTheme="minorHAnsi" w:cstheme="minorHAnsi"/>
          <w:spacing w:val="9"/>
        </w:rPr>
        <w:t xml:space="preserve"> </w:t>
      </w:r>
      <w:r w:rsidRPr="00084368">
        <w:rPr>
          <w:rFonts w:asciiTheme="minorHAnsi" w:hAnsiTheme="minorHAnsi" w:cstheme="minorHAnsi"/>
        </w:rPr>
        <w:t>Contratações</w:t>
      </w:r>
    </w:p>
    <w:p w:rsidR="002F460F" w:rsidRPr="00084368" w:rsidRDefault="00F6518C" w:rsidP="00821990">
      <w:pPr>
        <w:spacing w:before="127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-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PAC deste</w:t>
      </w:r>
      <w:r w:rsidRPr="00084368">
        <w:rPr>
          <w:rFonts w:asciiTheme="minorHAnsi" w:hAnsiTheme="minorHAnsi" w:cstheme="minorHAnsi"/>
          <w:spacing w:val="-4"/>
        </w:rPr>
        <w:t xml:space="preserve"> </w:t>
      </w:r>
      <w:r w:rsidRPr="00084368">
        <w:rPr>
          <w:rFonts w:asciiTheme="minorHAnsi" w:hAnsiTheme="minorHAnsi" w:cstheme="minorHAnsi"/>
        </w:rPr>
        <w:t>Regional.</w:t>
      </w:r>
    </w:p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Ttulo1"/>
        <w:numPr>
          <w:ilvl w:val="0"/>
          <w:numId w:val="2"/>
        </w:numPr>
        <w:tabs>
          <w:tab w:val="left" w:pos="380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4368">
        <w:rPr>
          <w:rFonts w:asciiTheme="minorHAnsi" w:hAnsiTheme="minorHAnsi" w:cstheme="minorHAnsi"/>
          <w:b w:val="0"/>
          <w:sz w:val="22"/>
          <w:szCs w:val="22"/>
        </w:rPr>
        <w:t>SOLUÇÕES</w:t>
      </w:r>
      <w:r w:rsidRPr="00084368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DISPONÍVEIS</w:t>
      </w:r>
      <w:r w:rsidRPr="00084368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NO</w:t>
      </w:r>
      <w:r w:rsidRPr="00084368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MERCADO</w:t>
      </w:r>
      <w:r w:rsidRPr="00084368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E</w:t>
      </w:r>
      <w:r w:rsidRPr="0008436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JUSTIFICATIVA</w:t>
      </w:r>
      <w:r w:rsidRPr="0008436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DA</w:t>
      </w:r>
      <w:r w:rsidRPr="00084368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SOLUÇÃO</w:t>
      </w:r>
      <w:r w:rsidRPr="00084368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ESCOLHIDA:</w:t>
      </w:r>
    </w:p>
    <w:p w:rsidR="002F460F" w:rsidRPr="00084368" w:rsidRDefault="002F460F" w:rsidP="00821990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O fornecimento de água mineral, envasada em garrafões PET de 20 (vinte) litros, visa atender às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demandas das diversas Unidades Administrativas e Judiciárias deste Regional, além de atender às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recomendações da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NR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–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24 do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Ministério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do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Trabalho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Emprego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- MTE.</w:t>
      </w:r>
    </w:p>
    <w:p w:rsidR="002F460F" w:rsidRPr="00084368" w:rsidRDefault="00F6518C" w:rsidP="00821990">
      <w:pPr>
        <w:spacing w:before="81" w:line="360" w:lineRule="auto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item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objeto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dessa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contratação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caracteriza-se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como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material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consumo.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soluções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existentes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no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Mercado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para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atendimento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demanda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atinente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supracitado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item</w:t>
      </w:r>
      <w:r w:rsidRPr="00084368">
        <w:rPr>
          <w:rFonts w:asciiTheme="minorHAnsi" w:hAnsiTheme="minorHAnsi" w:cstheme="minorHAnsi"/>
          <w:spacing w:val="58"/>
        </w:rPr>
        <w:t xml:space="preserve"> </w:t>
      </w:r>
      <w:r w:rsidRPr="00084368">
        <w:rPr>
          <w:rFonts w:asciiTheme="minorHAnsi" w:hAnsiTheme="minorHAnsi" w:cstheme="minorHAnsi"/>
        </w:rPr>
        <w:t>são: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 xml:space="preserve">aquisição de purificadores de água ou aquisição de garrafões de água mineral. </w:t>
      </w:r>
      <w:r w:rsidR="004652F4">
        <w:rPr>
          <w:rFonts w:asciiTheme="minorHAnsi" w:hAnsiTheme="minorHAnsi" w:cstheme="minorHAnsi"/>
        </w:rPr>
        <w:t xml:space="preserve"> </w:t>
      </w:r>
      <w:r w:rsidRPr="00084368">
        <w:rPr>
          <w:rFonts w:asciiTheme="minorHAnsi" w:hAnsiTheme="minorHAnsi" w:cstheme="minorHAnsi"/>
        </w:rPr>
        <w:t>Considerando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que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ainda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está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sendo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feito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um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estudo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pela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área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responsável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para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verificar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viabilidade</w:t>
      </w:r>
      <w:r w:rsidRPr="00084368">
        <w:rPr>
          <w:rFonts w:asciiTheme="minorHAnsi" w:hAnsiTheme="minorHAnsi" w:cstheme="minorHAnsi"/>
          <w:spacing w:val="58"/>
        </w:rPr>
        <w:t xml:space="preserve"> </w:t>
      </w:r>
      <w:r w:rsidRPr="00084368">
        <w:rPr>
          <w:rFonts w:asciiTheme="minorHAnsi" w:hAnsiTheme="minorHAnsi" w:cstheme="minorHAnsi"/>
        </w:rPr>
        <w:t>de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aquisição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instalação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purificadores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em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todas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unidades,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continua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sendo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necessária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contratação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em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comento, uma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vez que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já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é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a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solução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atualmente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adotada.</w:t>
      </w:r>
    </w:p>
    <w:p w:rsidR="002F460F" w:rsidRPr="00084368" w:rsidRDefault="002F460F" w:rsidP="00821990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spacing w:before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Os aludidos Itens, definidos no Termo de Referência, atendem às especificações usuais constantes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no mercado, inclusive compõem o Estoque do Almoxarifado, sendo de uso contínuo e corriqueiro no</w:t>
      </w:r>
      <w:r w:rsidRPr="00084368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âmbito das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Unidades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Administrativas e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Judiciárias</w:t>
      </w:r>
      <w:r w:rsidRPr="0008436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da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Justiça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do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Trabalho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do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Ceará.</w:t>
      </w:r>
    </w:p>
    <w:p w:rsidR="002F460F" w:rsidRPr="00084368" w:rsidRDefault="002F460F" w:rsidP="0082199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De outra parte, os supracitados itens também não constam como insumos das contratações de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serviços correlatas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existentes no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Tribunal,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saber: Serviço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de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Copeiragem.</w:t>
      </w:r>
    </w:p>
    <w:p w:rsidR="002F460F" w:rsidRPr="00084368" w:rsidRDefault="002F460F" w:rsidP="00821990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A exigência de fornecimento em embalagem “PET” decorre do fato de que este é o melhor e mais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resistente plástico para fabricação de embalagens, proporciona alta resistência mecânica (impacto)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 química, suportando o contato com agentes agressivos, possui excelente barreira para gases e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odores, sendo capaz de conter os mais diversos produtos com total higiene e segurança, tanto para</w:t>
      </w:r>
      <w:r w:rsidRPr="00084368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o produto como para o consumidor, além de reduzir custos de transporte e produção, evitando-se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desperdícios na produção e distribuição do material embalado. Ademais a embalagem PET é ambi-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entalmente correta,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apresenta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total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transparência e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brilho,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é inquebrável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 segura,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além</w:t>
      </w:r>
      <w:r w:rsidRPr="00084368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de ser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100% Reciclável.</w:t>
      </w:r>
    </w:p>
    <w:p w:rsidR="002F460F" w:rsidRPr="00084368" w:rsidRDefault="002F460F" w:rsidP="00821990">
      <w:pPr>
        <w:pStyle w:val="Corpodetexto"/>
        <w:spacing w:before="7"/>
        <w:rPr>
          <w:rFonts w:asciiTheme="minorHAnsi" w:hAnsiTheme="minorHAnsi" w:cstheme="minorHAnsi"/>
          <w:sz w:val="22"/>
          <w:szCs w:val="22"/>
        </w:rPr>
      </w:pPr>
    </w:p>
    <w:p w:rsidR="003264A2" w:rsidRPr="00741B9A" w:rsidRDefault="00F6518C" w:rsidP="00821990">
      <w:pPr>
        <w:pStyle w:val="PargrafodaLista"/>
        <w:numPr>
          <w:ilvl w:val="0"/>
          <w:numId w:val="2"/>
        </w:numPr>
        <w:tabs>
          <w:tab w:val="left" w:pos="382"/>
        </w:tabs>
        <w:spacing w:before="81" w:line="360" w:lineRule="auto"/>
        <w:ind w:left="0" w:firstLine="0"/>
        <w:jc w:val="both"/>
        <w:rPr>
          <w:rFonts w:asciiTheme="minorHAnsi" w:hAnsiTheme="minorHAnsi" w:cstheme="minorHAnsi"/>
        </w:rPr>
      </w:pPr>
      <w:r w:rsidRPr="00741B9A">
        <w:rPr>
          <w:rFonts w:asciiTheme="minorHAnsi" w:hAnsiTheme="minorHAnsi" w:cstheme="minorHAnsi"/>
        </w:rPr>
        <w:t>CRITÉRIOS DE SUSTENTABILIDADE: De acordo com o Guia de Contratações Sustentáveis</w:t>
      </w:r>
      <w:r w:rsidRPr="00741B9A">
        <w:rPr>
          <w:rFonts w:asciiTheme="minorHAnsi" w:hAnsiTheme="minorHAnsi" w:cstheme="minorHAnsi"/>
          <w:spacing w:val="-56"/>
        </w:rPr>
        <w:t xml:space="preserve"> </w:t>
      </w:r>
      <w:r w:rsidRPr="00741B9A">
        <w:rPr>
          <w:rFonts w:asciiTheme="minorHAnsi" w:hAnsiTheme="minorHAnsi" w:cstheme="minorHAnsi"/>
        </w:rPr>
        <w:t>da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Justiça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do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Trabalho,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aprovado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pela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Resolução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CSJT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nº.</w:t>
      </w:r>
      <w:r w:rsidRPr="00741B9A">
        <w:rPr>
          <w:rFonts w:asciiTheme="minorHAnsi" w:hAnsiTheme="minorHAnsi" w:cstheme="minorHAnsi"/>
          <w:spacing w:val="1"/>
        </w:rPr>
        <w:t xml:space="preserve"> </w:t>
      </w:r>
      <w:r w:rsidRPr="00741B9A">
        <w:rPr>
          <w:rFonts w:asciiTheme="minorHAnsi" w:hAnsiTheme="minorHAnsi" w:cstheme="minorHAnsi"/>
        </w:rPr>
        <w:t>310/2021</w:t>
      </w:r>
      <w:r w:rsidR="006339C8" w:rsidRPr="00741B9A">
        <w:rPr>
          <w:rFonts w:asciiTheme="minorHAnsi" w:hAnsiTheme="minorHAnsi" w:cstheme="minorHAnsi"/>
          <w:spacing w:val="1"/>
        </w:rPr>
        <w:t xml:space="preserve">, </w:t>
      </w:r>
      <w:r w:rsidR="003264A2" w:rsidRPr="00741B9A">
        <w:rPr>
          <w:rFonts w:asciiTheme="minorHAnsi" w:hAnsiTheme="minorHAnsi" w:cstheme="minorHAnsi"/>
        </w:rPr>
        <w:t xml:space="preserve">por ocasião da aceitabilidade da proposta, a </w:t>
      </w:r>
      <w:r w:rsidR="006339C8" w:rsidRPr="00741B9A">
        <w:rPr>
          <w:rFonts w:asciiTheme="minorHAnsi" w:hAnsiTheme="minorHAnsi" w:cstheme="minorHAnsi"/>
        </w:rPr>
        <w:t xml:space="preserve">licitante vencedora deverá </w:t>
      </w:r>
      <w:r w:rsidR="003264A2" w:rsidRPr="00741B9A">
        <w:rPr>
          <w:rFonts w:asciiTheme="minorHAnsi" w:hAnsiTheme="minorHAnsi" w:cstheme="minorHAnsi"/>
        </w:rPr>
        <w:t>apresenta</w:t>
      </w:r>
      <w:r w:rsidR="006339C8" w:rsidRPr="00741B9A">
        <w:rPr>
          <w:rFonts w:asciiTheme="minorHAnsi" w:hAnsiTheme="minorHAnsi" w:cstheme="minorHAnsi"/>
        </w:rPr>
        <w:t>r</w:t>
      </w:r>
      <w:r w:rsidR="003264A2" w:rsidRPr="00741B9A">
        <w:rPr>
          <w:rFonts w:asciiTheme="minorHAnsi" w:hAnsiTheme="minorHAnsi" w:cstheme="minorHAnsi"/>
        </w:rPr>
        <w:t>:</w:t>
      </w:r>
    </w:p>
    <w:p w:rsidR="00821990" w:rsidRDefault="00821990" w:rsidP="00821990">
      <w:pPr>
        <w:pStyle w:val="Corpodetexto"/>
        <w:spacing w:before="8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Licença Ambiental da empresa mineradora, expedida pelo Ibama ou órgão definido na legislação estadual, conforme o caso; </w:t>
      </w:r>
    </w:p>
    <w:p w:rsidR="00821990" w:rsidRDefault="00821990" w:rsidP="00821990">
      <w:pPr>
        <w:pStyle w:val="Corpodetexto"/>
        <w:spacing w:before="8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Portaria de concessão de lavra, expedida pelo Ministério das Minas e Energia, devidamente publicada no Diário Oficial da União; e</w:t>
      </w:r>
    </w:p>
    <w:p w:rsidR="00821990" w:rsidRDefault="00821990" w:rsidP="00821990">
      <w:pPr>
        <w:pStyle w:val="Corpodetexto"/>
        <w:spacing w:before="8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c) Declaração de conformidade da industrialização e comercialização da água mineral com a Resolução ANVISA RDC nº 173/2006.</w:t>
      </w:r>
    </w:p>
    <w:p w:rsidR="00821990" w:rsidRDefault="00821990" w:rsidP="00821990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 Conforme as portarias DNPM nº 387/2008 e nº 128/2011, os vasilhames retornáveis devem trazer impresso de forma indelével e legível na parte superior do garrafão, entre o gargalo e o anel de reforço superior:</w:t>
      </w:r>
    </w:p>
    <w:p w:rsidR="00821990" w:rsidRDefault="00821990" w:rsidP="00821990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 data limite de 03 (três) anos de sua vida útil, especificada na forma "Data de Fabricação" e "Prazo de Validade" expressos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de acordo com a escrita usual: mês/ano; e </w:t>
      </w:r>
    </w:p>
    <w:p w:rsidR="00821990" w:rsidRDefault="00821990" w:rsidP="00821990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 - o número de certificação da embalagem que atesta a sua conformidade com as normas técnicas da ABNT NBR 14222</w:t>
      </w:r>
      <w:r w:rsidR="008D3B5A">
        <w:rPr>
          <w:rFonts w:asciiTheme="minorHAnsi" w:hAnsiTheme="minorHAnsi" w:cstheme="minorHAnsi"/>
          <w:sz w:val="22"/>
          <w:szCs w:val="22"/>
        </w:rPr>
        <w:t>:2019</w:t>
      </w:r>
      <w:r>
        <w:rPr>
          <w:rFonts w:asciiTheme="minorHAnsi" w:hAnsiTheme="minorHAnsi" w:cstheme="minorHAnsi"/>
          <w:sz w:val="22"/>
          <w:szCs w:val="22"/>
        </w:rPr>
        <w:t xml:space="preserve"> e 14328</w:t>
      </w:r>
      <w:r w:rsidR="008D3B5A">
        <w:rPr>
          <w:rFonts w:asciiTheme="minorHAnsi" w:hAnsiTheme="minorHAnsi" w:cstheme="minorHAnsi"/>
          <w:sz w:val="22"/>
          <w:szCs w:val="22"/>
        </w:rPr>
        <w:t>:2011</w:t>
      </w:r>
      <w:r>
        <w:rPr>
          <w:rFonts w:asciiTheme="minorHAnsi" w:hAnsiTheme="minorHAnsi" w:cstheme="minorHAnsi"/>
          <w:sz w:val="22"/>
          <w:szCs w:val="22"/>
        </w:rPr>
        <w:t xml:space="preserve"> e o nome do instituto técnico responsável pela emissão do certificado.</w:t>
      </w:r>
    </w:p>
    <w:p w:rsidR="002F460F" w:rsidRPr="00741B9A" w:rsidRDefault="002F460F" w:rsidP="00821990">
      <w:pPr>
        <w:pStyle w:val="Corpodetexto"/>
        <w:spacing w:before="7" w:line="360" w:lineRule="au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PargrafodaLista"/>
        <w:numPr>
          <w:ilvl w:val="0"/>
          <w:numId w:val="2"/>
        </w:numPr>
        <w:tabs>
          <w:tab w:val="left" w:pos="382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ENQUADRAMENTO COMO BENS OU SERVIÇOS COMUNS: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="00BA1125" w:rsidRPr="00084368">
        <w:rPr>
          <w:rFonts w:asciiTheme="minorHAnsi" w:hAnsiTheme="minorHAnsi" w:cstheme="minorHAnsi"/>
        </w:rPr>
        <w:t>Trata-se de fornecimento de ma</w:t>
      </w:r>
      <w:r w:rsidRPr="00084368">
        <w:rPr>
          <w:rFonts w:asciiTheme="minorHAnsi" w:hAnsiTheme="minorHAnsi" w:cstheme="minorHAnsi"/>
        </w:rPr>
        <w:t>terial comum, cujos padrões de desempenho e qualidade podem ser objetivamente definidos no edital por meio de especificações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usuais no mercado, nos termos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do parágrafo único</w:t>
      </w:r>
      <w:r w:rsidRPr="00084368">
        <w:rPr>
          <w:rFonts w:asciiTheme="minorHAnsi" w:hAnsiTheme="minorHAnsi" w:cstheme="minorHAnsi"/>
          <w:spacing w:val="58"/>
        </w:rPr>
        <w:t xml:space="preserve"> </w:t>
      </w:r>
      <w:r w:rsidRPr="00084368">
        <w:rPr>
          <w:rFonts w:asciiTheme="minorHAnsi" w:hAnsiTheme="minorHAnsi" w:cstheme="minorHAnsi"/>
        </w:rPr>
        <w:t>do artigo 1º da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Lei nº. 10.520/02, c/c o parágrafo segundo do artigo 3º do Decreto nº. 3.555/00 e o Decreto nº.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10.024/2019.</w:t>
      </w:r>
    </w:p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PargrafodaLista"/>
        <w:numPr>
          <w:ilvl w:val="0"/>
          <w:numId w:val="2"/>
        </w:numPr>
        <w:tabs>
          <w:tab w:val="left" w:pos="392"/>
        </w:tabs>
        <w:spacing w:before="147" w:line="360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AVALIAÇÃO DO PARCELAMENTO OU DA UNIFICAÇÃO DO OBJETO DA CONTRATAÇÃO: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As demandas do TRT-7ª Região (Sede), do Fórum Autran Nunes e das Varas do Trabalho da Região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Metropolitana e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do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Interior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do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Estado do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Ceará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foram agrupadas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em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Pr="00084368">
        <w:rPr>
          <w:rFonts w:asciiTheme="minorHAnsi" w:hAnsiTheme="minorHAnsi" w:cstheme="minorHAnsi"/>
        </w:rPr>
        <w:t>Grupos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e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Itens.</w:t>
      </w:r>
    </w:p>
    <w:p w:rsidR="002F460F" w:rsidRPr="00084368" w:rsidRDefault="002F460F" w:rsidP="00821990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 xml:space="preserve">Esta divisão por Grupos e Itens justifica-se pela extensão territorial do Estado do Ceará. O agrupamento das demandas das diversas unidades do TRT-7ª Região por </w:t>
      </w:r>
      <w:r w:rsidR="002D4A0A" w:rsidRPr="00084368">
        <w:rPr>
          <w:rFonts w:asciiTheme="minorHAnsi" w:hAnsiTheme="minorHAnsi" w:cstheme="minorHAnsi"/>
          <w:sz w:val="22"/>
          <w:szCs w:val="22"/>
        </w:rPr>
        <w:t>Grupos e Itens, permitirá a for</w:t>
      </w:r>
      <w:r w:rsidRPr="00084368">
        <w:rPr>
          <w:rFonts w:asciiTheme="minorHAnsi" w:hAnsiTheme="minorHAnsi" w:cstheme="minorHAnsi"/>
          <w:sz w:val="22"/>
          <w:szCs w:val="22"/>
        </w:rPr>
        <w:t>mação de quantitativos mais expressivos e regionalizados, no sentido de obter uma contratação</w:t>
      </w:r>
      <w:r w:rsidRPr="000843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mais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vantajosa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conveniente,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ante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as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peculiaridades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comerciais,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técnicas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e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operacionais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locais.</w:t>
      </w:r>
    </w:p>
    <w:p w:rsidR="002F460F" w:rsidRPr="00084368" w:rsidRDefault="002F460F" w:rsidP="00821990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2F460F" w:rsidRPr="00821990" w:rsidRDefault="00F6518C" w:rsidP="00821990">
      <w:pPr>
        <w:pStyle w:val="Ttulo1"/>
        <w:numPr>
          <w:ilvl w:val="0"/>
          <w:numId w:val="2"/>
        </w:numPr>
        <w:tabs>
          <w:tab w:val="left" w:pos="495"/>
        </w:tabs>
        <w:spacing w:before="120" w:line="360" w:lineRule="auto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21990">
        <w:rPr>
          <w:rFonts w:asciiTheme="minorHAnsi" w:hAnsiTheme="minorHAnsi" w:cstheme="minorHAnsi"/>
          <w:b w:val="0"/>
          <w:sz w:val="22"/>
          <w:szCs w:val="22"/>
        </w:rPr>
        <w:t>AVALIAÇÃO</w:t>
      </w:r>
      <w:r w:rsidRPr="00821990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DAS</w:t>
      </w:r>
      <w:r w:rsidRPr="00821990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DIFERENTES</w:t>
      </w:r>
      <w:r w:rsidRPr="00821990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POSSIBILIDADES</w:t>
      </w:r>
      <w:r w:rsidRPr="00821990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DE</w:t>
      </w:r>
      <w:r w:rsidRPr="00821990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QUALIFICAÇÃO</w:t>
      </w:r>
      <w:r w:rsidRPr="00821990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FINANCEIRA:</w:t>
      </w:r>
      <w:r w:rsidR="00821990" w:rsidRPr="008219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Em se tratando de fornecimento continuado, requer-se que o licitante vencedor da etapa de lances</w:t>
      </w:r>
      <w:r w:rsidRPr="00821990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deverá apresentar Certidão Negativa de Falência expedida pelo dist</w:t>
      </w:r>
      <w:r w:rsidR="00BA1125" w:rsidRPr="00821990">
        <w:rPr>
          <w:rFonts w:asciiTheme="minorHAnsi" w:hAnsiTheme="minorHAnsi" w:cstheme="minorHAnsi"/>
          <w:b w:val="0"/>
          <w:sz w:val="22"/>
          <w:szCs w:val="22"/>
        </w:rPr>
        <w:t>ribuidor da sede da pessoa jurí</w:t>
      </w:r>
      <w:r w:rsidRPr="00821990">
        <w:rPr>
          <w:rFonts w:asciiTheme="minorHAnsi" w:hAnsiTheme="minorHAnsi" w:cstheme="minorHAnsi"/>
          <w:b w:val="0"/>
          <w:sz w:val="22"/>
          <w:szCs w:val="22"/>
        </w:rPr>
        <w:t>dica.</w:t>
      </w:r>
    </w:p>
    <w:p w:rsidR="002F460F" w:rsidRPr="00084368" w:rsidRDefault="002F460F" w:rsidP="00821990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:rsidR="0073026C" w:rsidRPr="004575E7" w:rsidRDefault="00F6518C" w:rsidP="00821990">
      <w:pPr>
        <w:pStyle w:val="PargrafodaLista"/>
        <w:numPr>
          <w:ilvl w:val="0"/>
          <w:numId w:val="2"/>
        </w:numPr>
        <w:tabs>
          <w:tab w:val="left" w:pos="519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lastRenderedPageBreak/>
        <w:t>ORÇAMENTO E MEMÓRIA DE CÁLCULO: Foi realizada Pesquisa de Preço Público, conforme planilha constante nos</w:t>
      </w:r>
      <w:r w:rsidRPr="00084368">
        <w:rPr>
          <w:rFonts w:asciiTheme="minorHAnsi" w:hAnsiTheme="minorHAnsi" w:cstheme="minorHAnsi"/>
          <w:spacing w:val="-56"/>
        </w:rPr>
        <w:t xml:space="preserve"> </w:t>
      </w:r>
      <w:r w:rsidRPr="00084368">
        <w:rPr>
          <w:rFonts w:asciiTheme="minorHAnsi" w:hAnsiTheme="minorHAnsi" w:cstheme="minorHAnsi"/>
        </w:rPr>
        <w:t>autos,</w:t>
      </w:r>
      <w:r w:rsidRPr="00084368">
        <w:rPr>
          <w:rFonts w:asciiTheme="minorHAnsi" w:hAnsiTheme="minorHAnsi" w:cstheme="minorHAnsi"/>
          <w:spacing w:val="1"/>
        </w:rPr>
        <w:t xml:space="preserve"> </w:t>
      </w:r>
      <w:r w:rsidR="0073026C">
        <w:rPr>
          <w:rFonts w:asciiTheme="minorHAnsi" w:hAnsiTheme="minorHAnsi" w:cstheme="minorHAnsi"/>
          <w:spacing w:val="1"/>
        </w:rPr>
        <w:t xml:space="preserve">e utilizado o preço médio como preço estimado. Foi encaminhada solicitação desta Divisão às Varas do trabalho do interior para que buscassem peços praticados no mercado local para a composição dos preços, entretanto apenas Limoeiro, Sobral e Tianguá encaminharam preços. Destarte, consideramos os preços praticados para capital e região metropolitana: Fortaleza, Maracanaú, Caucaia, Pacajus, Eusébio e São Gonçalo do Amarante; </w:t>
      </w:r>
      <w:r w:rsidR="004575E7">
        <w:rPr>
          <w:rFonts w:asciiTheme="minorHAnsi" w:hAnsiTheme="minorHAnsi" w:cstheme="minorHAnsi"/>
          <w:spacing w:val="1"/>
        </w:rPr>
        <w:t>e o</w:t>
      </w:r>
      <w:r w:rsidR="0004643B">
        <w:rPr>
          <w:rFonts w:asciiTheme="minorHAnsi" w:hAnsiTheme="minorHAnsi" w:cstheme="minorHAnsi"/>
          <w:spacing w:val="1"/>
        </w:rPr>
        <w:t>s</w:t>
      </w:r>
      <w:r w:rsidR="004575E7">
        <w:rPr>
          <w:rFonts w:asciiTheme="minorHAnsi" w:hAnsiTheme="minorHAnsi" w:cstheme="minorHAnsi"/>
          <w:spacing w:val="1"/>
        </w:rPr>
        <w:t xml:space="preserve"> demais compusemos com preços praticados em órgãos públicos próximos:</w:t>
      </w:r>
    </w:p>
    <w:p w:rsidR="004575E7" w:rsidRDefault="004575E7" w:rsidP="00821990">
      <w:pPr>
        <w:pStyle w:val="PargrafodaLista"/>
        <w:tabs>
          <w:tab w:val="left" w:pos="519"/>
        </w:tabs>
        <w:spacing w:line="360" w:lineRule="auto"/>
        <w:ind w:left="0"/>
        <w:jc w:val="left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Tianguá e Sobral → Acaraú;</w:t>
      </w:r>
    </w:p>
    <w:p w:rsidR="004575E7" w:rsidRDefault="004575E7" w:rsidP="00821990">
      <w:pPr>
        <w:pStyle w:val="PargrafodaLista"/>
        <w:tabs>
          <w:tab w:val="left" w:pos="519"/>
        </w:tabs>
        <w:spacing w:line="360" w:lineRule="auto"/>
        <w:ind w:left="0"/>
        <w:jc w:val="left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Crateús, Quixadá e Baturité → Crateús e Canindé;</w:t>
      </w:r>
    </w:p>
    <w:p w:rsidR="004575E7" w:rsidRDefault="004575E7" w:rsidP="00821990">
      <w:pPr>
        <w:pStyle w:val="PargrafodaLista"/>
        <w:tabs>
          <w:tab w:val="left" w:pos="519"/>
        </w:tabs>
        <w:spacing w:line="360" w:lineRule="auto"/>
        <w:ind w:left="0"/>
        <w:jc w:val="left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Limoeiro e Aracati → Limoeiro e Russas;</w:t>
      </w:r>
    </w:p>
    <w:p w:rsidR="004575E7" w:rsidRDefault="004575E7" w:rsidP="00821990">
      <w:pPr>
        <w:pStyle w:val="PargrafodaLista"/>
        <w:tabs>
          <w:tab w:val="left" w:pos="519"/>
        </w:tabs>
        <w:spacing w:line="360" w:lineRule="auto"/>
        <w:ind w:left="0"/>
        <w:jc w:val="left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Juazeiro e Iguatu → Juazeiro</w:t>
      </w:r>
      <w:r w:rsidR="0004643B">
        <w:rPr>
          <w:rFonts w:asciiTheme="minorHAnsi" w:hAnsiTheme="minorHAnsi" w:cstheme="minorHAnsi"/>
          <w:spacing w:val="1"/>
        </w:rPr>
        <w:t>.</w:t>
      </w:r>
    </w:p>
    <w:p w:rsidR="002F460F" w:rsidRPr="00084368" w:rsidRDefault="00F6518C" w:rsidP="00821990">
      <w:pPr>
        <w:pStyle w:val="PargrafodaLista"/>
        <w:numPr>
          <w:ilvl w:val="0"/>
          <w:numId w:val="2"/>
        </w:numPr>
        <w:tabs>
          <w:tab w:val="left" w:pos="512"/>
        </w:tabs>
        <w:spacing w:before="121" w:line="362" w:lineRule="auto"/>
        <w:ind w:left="0" w:firstLine="0"/>
        <w:jc w:val="both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 xml:space="preserve">ESTIMATIVA DE IMPACTO ORÇAMENTÁRIO: </w:t>
      </w:r>
      <w:r w:rsidR="008D3B5A">
        <w:rPr>
          <w:rFonts w:asciiTheme="minorHAnsi" w:hAnsiTheme="minorHAnsi" w:cstheme="minorHAnsi"/>
        </w:rPr>
        <w:t>Haverá impacto orçamenário referente ao contratado em 2023</w:t>
      </w:r>
      <w:r w:rsidRPr="00084368">
        <w:rPr>
          <w:rFonts w:asciiTheme="minorHAnsi" w:hAnsiTheme="minorHAnsi" w:cstheme="minorHAnsi"/>
        </w:rPr>
        <w:t>.</w:t>
      </w:r>
    </w:p>
    <w:p w:rsidR="002F460F" w:rsidRPr="00084368" w:rsidRDefault="002F460F" w:rsidP="00821990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Ttulo1"/>
        <w:numPr>
          <w:ilvl w:val="0"/>
          <w:numId w:val="2"/>
        </w:numPr>
        <w:tabs>
          <w:tab w:val="left" w:pos="495"/>
        </w:tabs>
        <w:spacing w:before="1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4368">
        <w:rPr>
          <w:rFonts w:asciiTheme="minorHAnsi" w:hAnsiTheme="minorHAnsi" w:cstheme="minorHAnsi"/>
          <w:b w:val="0"/>
          <w:sz w:val="22"/>
          <w:szCs w:val="22"/>
        </w:rPr>
        <w:t>DA</w:t>
      </w:r>
      <w:r w:rsidRPr="00084368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ANÁLISE</w:t>
      </w:r>
      <w:r w:rsidRPr="0008436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DE</w:t>
      </w:r>
      <w:r w:rsidRPr="0008436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RISCOS:</w:t>
      </w:r>
    </w:p>
    <w:p w:rsidR="00BA1125" w:rsidRPr="00084368" w:rsidRDefault="00F6518C" w:rsidP="00821990">
      <w:pPr>
        <w:spacing w:before="124" w:line="600" w:lineRule="atLeast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Risco 1: Falta de Recursos Orçamentários para Contratação do Objeto.</w:t>
      </w:r>
      <w:r w:rsidRPr="00084368">
        <w:rPr>
          <w:rFonts w:asciiTheme="minorHAnsi" w:hAnsiTheme="minorHAnsi" w:cstheme="minorHAnsi"/>
          <w:spacing w:val="-56"/>
        </w:rPr>
        <w:t xml:space="preserve"> </w:t>
      </w:r>
      <w:r w:rsidRPr="00084368">
        <w:rPr>
          <w:rFonts w:asciiTheme="minorHAnsi" w:hAnsiTheme="minorHAnsi" w:cstheme="minorHAnsi"/>
        </w:rPr>
        <w:t>Probabilidade:</w:t>
      </w:r>
    </w:p>
    <w:p w:rsidR="002F460F" w:rsidRPr="00084368" w:rsidRDefault="00F6518C" w:rsidP="00821990">
      <w:pPr>
        <w:tabs>
          <w:tab w:val="left" w:pos="567"/>
        </w:tabs>
        <w:spacing w:before="124" w:line="600" w:lineRule="atLeast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[X] Baixa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[</w:t>
      </w:r>
      <w:r w:rsidRPr="00084368">
        <w:rPr>
          <w:rFonts w:asciiTheme="minorHAnsi" w:hAnsiTheme="minorHAnsi" w:cstheme="minorHAnsi"/>
          <w:spacing w:val="57"/>
        </w:rPr>
        <w:t xml:space="preserve"> </w:t>
      </w:r>
      <w:r w:rsidRPr="00084368">
        <w:rPr>
          <w:rFonts w:asciiTheme="minorHAnsi" w:hAnsiTheme="minorHAnsi" w:cstheme="minorHAnsi"/>
        </w:rPr>
        <w:t>] Média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[</w:t>
      </w:r>
      <w:r w:rsidRPr="00084368">
        <w:rPr>
          <w:rFonts w:asciiTheme="minorHAnsi" w:hAnsiTheme="minorHAnsi" w:cstheme="minorHAnsi"/>
          <w:spacing w:val="57"/>
        </w:rPr>
        <w:t xml:space="preserve"> </w:t>
      </w:r>
      <w:r w:rsidRPr="00084368">
        <w:rPr>
          <w:rFonts w:asciiTheme="minorHAnsi" w:hAnsiTheme="minorHAnsi" w:cstheme="minorHAnsi"/>
        </w:rPr>
        <w:t>]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Alta</w:t>
      </w:r>
    </w:p>
    <w:p w:rsidR="002F460F" w:rsidRPr="00084368" w:rsidRDefault="002F460F" w:rsidP="00821990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09"/>
        <w:gridCol w:w="3827"/>
        <w:gridCol w:w="4394"/>
      </w:tblGrid>
      <w:tr w:rsidR="00BA1125" w:rsidRPr="00084368" w:rsidTr="00BA1125">
        <w:trPr>
          <w:trHeight w:val="642"/>
        </w:trPr>
        <w:tc>
          <w:tcPr>
            <w:tcW w:w="709" w:type="dxa"/>
          </w:tcPr>
          <w:p w:rsidR="00BA1125" w:rsidRPr="00084368" w:rsidRDefault="00BA1125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BA1125" w:rsidRPr="00084368" w:rsidRDefault="00BA1125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3827" w:type="dxa"/>
          </w:tcPr>
          <w:p w:rsidR="00BA1125" w:rsidRPr="00084368" w:rsidRDefault="00BA1125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BA1125" w:rsidRPr="00084368" w:rsidRDefault="00BA1125" w:rsidP="00821990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Danos</w:t>
            </w:r>
          </w:p>
        </w:tc>
        <w:tc>
          <w:tcPr>
            <w:tcW w:w="4394" w:type="dxa"/>
          </w:tcPr>
          <w:p w:rsidR="00BA1125" w:rsidRPr="00084368" w:rsidRDefault="00BA1125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BA1125" w:rsidRPr="00084368" w:rsidRDefault="00BA1125" w:rsidP="00821990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Impacto</w:t>
            </w:r>
          </w:p>
        </w:tc>
      </w:tr>
      <w:tr w:rsidR="00BA1125" w:rsidRPr="00084368" w:rsidTr="00BA1125">
        <w:trPr>
          <w:trHeight w:val="1005"/>
        </w:trPr>
        <w:tc>
          <w:tcPr>
            <w:tcW w:w="709" w:type="dxa"/>
          </w:tcPr>
          <w:p w:rsidR="00BA1125" w:rsidRPr="00084368" w:rsidRDefault="00BA1125" w:rsidP="00821990">
            <w:pPr>
              <w:pStyle w:val="TableParagraph"/>
              <w:spacing w:before="20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</w:tcPr>
          <w:p w:rsidR="00BA1125" w:rsidRPr="00084368" w:rsidRDefault="00BA1125" w:rsidP="00821990">
            <w:pPr>
              <w:pStyle w:val="TableParagraph"/>
              <w:spacing w:before="20"/>
              <w:jc w:val="both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Falta de Recursos Orçamentários para</w:t>
            </w:r>
            <w:r w:rsidRPr="000843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Aquisição</w:t>
            </w:r>
            <w:r w:rsidRPr="000843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dos</w:t>
            </w:r>
            <w:r w:rsidRPr="000843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Materiais,</w:t>
            </w:r>
            <w:r w:rsidRPr="000843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objeto</w:t>
            </w:r>
            <w:r w:rsidRPr="000843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desta</w:t>
            </w:r>
            <w:r w:rsidRPr="00084368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Contratação.</w:t>
            </w:r>
          </w:p>
        </w:tc>
        <w:tc>
          <w:tcPr>
            <w:tcW w:w="4394" w:type="dxa"/>
          </w:tcPr>
          <w:p w:rsidR="00BA1125" w:rsidRPr="00084368" w:rsidRDefault="00BA1125" w:rsidP="00821990">
            <w:pPr>
              <w:pStyle w:val="TableParagraph"/>
              <w:spacing w:before="20"/>
              <w:jc w:val="both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Não realização das atividades que dependam dos materiais, objeto desta Contratação,</w:t>
            </w:r>
            <w:r w:rsidRPr="0008436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com</w:t>
            </w:r>
            <w:r w:rsidRPr="0008436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o</w:t>
            </w:r>
            <w:r w:rsidRPr="0008436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consequente</w:t>
            </w:r>
            <w:r w:rsidRPr="0008436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Desabastecimento</w:t>
            </w:r>
            <w:r w:rsidR="00821990">
              <w:rPr>
                <w:rFonts w:asciiTheme="minorHAnsi" w:hAnsiTheme="minorHAnsi" w:cstheme="minorHAnsi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do</w:t>
            </w:r>
            <w:r w:rsidRPr="0008436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Estoque</w:t>
            </w:r>
            <w:r w:rsidRPr="0008436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do</w:t>
            </w:r>
            <w:r w:rsidRPr="0008436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4368">
              <w:rPr>
                <w:rFonts w:asciiTheme="minorHAnsi" w:hAnsiTheme="minorHAnsi" w:cstheme="minorHAnsi"/>
              </w:rPr>
              <w:t>Almoxarifado.</w:t>
            </w:r>
          </w:p>
        </w:tc>
      </w:tr>
    </w:tbl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2F460F" w:rsidP="00821990">
      <w:pPr>
        <w:pStyle w:val="Corpodetex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33"/>
        <w:gridCol w:w="3600"/>
        <w:gridCol w:w="2930"/>
        <w:gridCol w:w="1984"/>
      </w:tblGrid>
      <w:tr w:rsidR="002F460F" w:rsidRPr="00084368" w:rsidTr="000E6FE3">
        <w:trPr>
          <w:trHeight w:val="642"/>
        </w:trPr>
        <w:tc>
          <w:tcPr>
            <w:tcW w:w="433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3600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Ação de Mitigação e Contingência</w:t>
            </w:r>
          </w:p>
        </w:tc>
        <w:tc>
          <w:tcPr>
            <w:tcW w:w="2930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Responsáveis</w:t>
            </w:r>
          </w:p>
        </w:tc>
        <w:tc>
          <w:tcPr>
            <w:tcW w:w="1984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Prazo</w:t>
            </w:r>
          </w:p>
        </w:tc>
      </w:tr>
      <w:tr w:rsidR="002F460F" w:rsidRPr="00084368" w:rsidTr="000E6FE3">
        <w:trPr>
          <w:trHeight w:val="762"/>
        </w:trPr>
        <w:tc>
          <w:tcPr>
            <w:tcW w:w="433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00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Reserva ou Realocação de Recursos</w:t>
            </w: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Orçamentários e Financeiros pelo Gestor do Orçamento do Tribunal.</w:t>
            </w:r>
          </w:p>
        </w:tc>
        <w:tc>
          <w:tcPr>
            <w:tcW w:w="2930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Área Administrativa do TRT-</w:t>
            </w: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7ª Região ou do Órgão Ge- renciador da Licitação.</w:t>
            </w:r>
          </w:p>
        </w:tc>
        <w:tc>
          <w:tcPr>
            <w:tcW w:w="1984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Até   o início dos</w:t>
            </w: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Procedimentos Li- citatórios.</w:t>
            </w:r>
          </w:p>
        </w:tc>
      </w:tr>
    </w:tbl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Ttulo1"/>
        <w:spacing w:before="183" w:line="360" w:lineRule="auto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084368">
        <w:rPr>
          <w:rFonts w:asciiTheme="minorHAnsi" w:hAnsiTheme="minorHAnsi" w:cstheme="minorHAnsi"/>
          <w:b w:val="0"/>
          <w:sz w:val="22"/>
          <w:szCs w:val="22"/>
        </w:rPr>
        <w:t>Risco</w:t>
      </w:r>
      <w:r w:rsidRPr="00084368">
        <w:rPr>
          <w:rFonts w:asciiTheme="minorHAnsi" w:hAnsiTheme="minorHAnsi" w:cstheme="minorHAnsi"/>
          <w:b w:val="0"/>
          <w:spacing w:val="6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2:</w:t>
      </w:r>
      <w:r w:rsidRPr="00084368">
        <w:rPr>
          <w:rFonts w:asciiTheme="minorHAnsi" w:hAnsiTheme="minorHAnsi" w:cstheme="minorHAnsi"/>
          <w:b w:val="0"/>
          <w:spacing w:val="8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Ausência</w:t>
      </w:r>
      <w:r w:rsidRPr="00084368">
        <w:rPr>
          <w:rFonts w:asciiTheme="minorHAnsi" w:hAnsiTheme="minorHAnsi" w:cstheme="minorHAnsi"/>
          <w:b w:val="0"/>
          <w:spacing w:val="7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de</w:t>
      </w:r>
      <w:r w:rsidRPr="00084368">
        <w:rPr>
          <w:rFonts w:asciiTheme="minorHAnsi" w:hAnsiTheme="minorHAnsi" w:cstheme="minorHAnsi"/>
          <w:b w:val="0"/>
          <w:spacing w:val="4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Fornecedores</w:t>
      </w:r>
      <w:r w:rsidRPr="00084368">
        <w:rPr>
          <w:rFonts w:asciiTheme="minorHAnsi" w:hAnsiTheme="minorHAnsi" w:cstheme="minorHAnsi"/>
          <w:b w:val="0"/>
          <w:spacing w:val="7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Habilitados</w:t>
      </w:r>
      <w:r w:rsidRPr="00084368">
        <w:rPr>
          <w:rFonts w:asciiTheme="minorHAnsi" w:hAnsiTheme="minorHAnsi" w:cstheme="minorHAnsi"/>
          <w:b w:val="0"/>
          <w:spacing w:val="6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para</w:t>
      </w:r>
      <w:r w:rsidRPr="00084368">
        <w:rPr>
          <w:rFonts w:asciiTheme="minorHAnsi" w:hAnsiTheme="minorHAnsi" w:cstheme="minorHAnsi"/>
          <w:b w:val="0"/>
          <w:spacing w:val="7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fornecer</w:t>
      </w:r>
      <w:r w:rsidRPr="00084368">
        <w:rPr>
          <w:rFonts w:asciiTheme="minorHAnsi" w:hAnsiTheme="minorHAnsi" w:cstheme="minorHAnsi"/>
          <w:b w:val="0"/>
          <w:spacing w:val="6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o</w:t>
      </w:r>
      <w:r w:rsidRPr="00084368">
        <w:rPr>
          <w:rFonts w:asciiTheme="minorHAnsi" w:hAnsiTheme="minorHAnsi" w:cstheme="minorHAnsi"/>
          <w:b w:val="0"/>
          <w:spacing w:val="7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material,</w:t>
      </w:r>
      <w:r w:rsidRPr="00084368">
        <w:rPr>
          <w:rFonts w:asciiTheme="minorHAnsi" w:hAnsiTheme="minorHAnsi" w:cstheme="minorHAnsi"/>
          <w:b w:val="0"/>
          <w:spacing w:val="8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objeto</w:t>
      </w:r>
      <w:r w:rsidRPr="00084368">
        <w:rPr>
          <w:rFonts w:asciiTheme="minorHAnsi" w:hAnsiTheme="minorHAnsi" w:cstheme="minorHAnsi"/>
          <w:b w:val="0"/>
          <w:spacing w:val="7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da</w:t>
      </w:r>
      <w:r w:rsidRPr="00084368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Contrata</w:t>
      </w:r>
      <w:r w:rsidRPr="00084368">
        <w:rPr>
          <w:rFonts w:asciiTheme="minorHAnsi" w:hAnsiTheme="minorHAnsi" w:cstheme="minorHAnsi"/>
          <w:b w:val="0"/>
          <w:spacing w:val="-55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ção.</w:t>
      </w:r>
    </w:p>
    <w:p w:rsidR="002F460F" w:rsidRPr="00084368" w:rsidRDefault="002F460F" w:rsidP="0082199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Probabilidade: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[</w:t>
      </w:r>
      <w:r w:rsidRPr="00084368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] Baixa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[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X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]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Média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[</w:t>
      </w:r>
      <w:r w:rsidRPr="00084368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]</w:t>
      </w:r>
      <w:r w:rsidRPr="000843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Alta</w:t>
      </w:r>
    </w:p>
    <w:p w:rsidR="002F460F" w:rsidRPr="00084368" w:rsidRDefault="002F460F" w:rsidP="0082199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22"/>
        <w:gridCol w:w="3967"/>
        <w:gridCol w:w="4154"/>
      </w:tblGrid>
      <w:tr w:rsidR="002F460F" w:rsidRPr="00084368">
        <w:trPr>
          <w:trHeight w:val="642"/>
        </w:trPr>
        <w:tc>
          <w:tcPr>
            <w:tcW w:w="422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3967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Danos</w:t>
            </w:r>
          </w:p>
        </w:tc>
        <w:tc>
          <w:tcPr>
            <w:tcW w:w="4154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Impacto</w:t>
            </w:r>
          </w:p>
        </w:tc>
      </w:tr>
      <w:tr w:rsidR="002F460F" w:rsidRPr="00084368">
        <w:trPr>
          <w:trHeight w:val="520"/>
        </w:trPr>
        <w:tc>
          <w:tcPr>
            <w:tcW w:w="422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7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Atraso ou não efetivação da Contratação.</w:t>
            </w:r>
          </w:p>
        </w:tc>
        <w:tc>
          <w:tcPr>
            <w:tcW w:w="4154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Necessidade de Refazer os Procedimentos Licitatórios</w:t>
            </w:r>
          </w:p>
        </w:tc>
      </w:tr>
    </w:tbl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2F460F" w:rsidP="00821990">
      <w:pPr>
        <w:pStyle w:val="Corpodetexto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21"/>
        <w:gridCol w:w="3846"/>
        <w:gridCol w:w="1978"/>
        <w:gridCol w:w="2316"/>
      </w:tblGrid>
      <w:tr w:rsidR="002F460F" w:rsidRPr="00084368">
        <w:trPr>
          <w:trHeight w:val="640"/>
        </w:trPr>
        <w:tc>
          <w:tcPr>
            <w:tcW w:w="421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3846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Ação de Mitigação e Contingência</w:t>
            </w:r>
          </w:p>
        </w:tc>
        <w:tc>
          <w:tcPr>
            <w:tcW w:w="1978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Responsável</w:t>
            </w:r>
          </w:p>
        </w:tc>
        <w:tc>
          <w:tcPr>
            <w:tcW w:w="2316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Prazo</w:t>
            </w:r>
          </w:p>
        </w:tc>
      </w:tr>
      <w:tr w:rsidR="002F460F" w:rsidRPr="00084368">
        <w:trPr>
          <w:trHeight w:val="1721"/>
        </w:trPr>
        <w:tc>
          <w:tcPr>
            <w:tcW w:w="421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6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Análise das Condições do Mercado e, se for o caso, mudança dos Requisitos do Objeto, com o objetivo de ampliar o leque de possíveis Fornecedores, desde que se observe a manutenção do aten- dimento das necessidades da Área De- mandante.</w:t>
            </w:r>
          </w:p>
        </w:tc>
        <w:tc>
          <w:tcPr>
            <w:tcW w:w="1978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Área Administrativa do TRT-7ª Região.</w:t>
            </w:r>
          </w:p>
        </w:tc>
        <w:tc>
          <w:tcPr>
            <w:tcW w:w="2316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Até o início dos Procedi- mentos Licitatórios.</w:t>
            </w:r>
          </w:p>
        </w:tc>
      </w:tr>
    </w:tbl>
    <w:p w:rsidR="002F460F" w:rsidRPr="00084368" w:rsidRDefault="002F460F" w:rsidP="00821990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Ttulo1"/>
        <w:spacing w:before="101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084368">
        <w:rPr>
          <w:rFonts w:asciiTheme="minorHAnsi" w:hAnsiTheme="minorHAnsi" w:cstheme="minorHAnsi"/>
          <w:b w:val="0"/>
          <w:sz w:val="22"/>
          <w:szCs w:val="22"/>
        </w:rPr>
        <w:t>Risco</w:t>
      </w:r>
      <w:r w:rsidRPr="00084368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3:</w:t>
      </w:r>
      <w:r w:rsidRPr="00084368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Descumprimento</w:t>
      </w:r>
      <w:r w:rsidRPr="00084368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contratual</w:t>
      </w:r>
      <w:r w:rsidRPr="00084368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grave</w:t>
      </w:r>
      <w:r w:rsidRPr="0008436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ou</w:t>
      </w:r>
      <w:r w:rsidRPr="00084368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b w:val="0"/>
          <w:sz w:val="22"/>
          <w:szCs w:val="22"/>
        </w:rPr>
        <w:t>inexecução.</w:t>
      </w:r>
    </w:p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spacing w:before="210"/>
        <w:rPr>
          <w:rFonts w:asciiTheme="minorHAnsi" w:hAnsiTheme="minorHAnsi" w:cstheme="minorHAnsi"/>
        </w:rPr>
      </w:pPr>
      <w:r w:rsidRPr="00084368">
        <w:rPr>
          <w:rFonts w:asciiTheme="minorHAnsi" w:hAnsiTheme="minorHAnsi" w:cstheme="minorHAnsi"/>
        </w:rPr>
        <w:t>Probabilidade: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[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X]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Baixa</w:t>
      </w:r>
      <w:r w:rsidRPr="00084368">
        <w:rPr>
          <w:rFonts w:asciiTheme="minorHAnsi" w:hAnsiTheme="minorHAnsi" w:cstheme="minorHAnsi"/>
          <w:spacing w:val="-2"/>
        </w:rPr>
        <w:t xml:space="preserve"> </w:t>
      </w:r>
      <w:r w:rsidRPr="00084368">
        <w:rPr>
          <w:rFonts w:asciiTheme="minorHAnsi" w:hAnsiTheme="minorHAnsi" w:cstheme="minorHAnsi"/>
        </w:rPr>
        <w:t>[</w:t>
      </w:r>
      <w:r w:rsidRPr="00084368">
        <w:rPr>
          <w:rFonts w:asciiTheme="minorHAnsi" w:hAnsiTheme="minorHAnsi" w:cstheme="minorHAnsi"/>
          <w:spacing w:val="55"/>
        </w:rPr>
        <w:t xml:space="preserve"> </w:t>
      </w:r>
      <w:r w:rsidRPr="00084368">
        <w:rPr>
          <w:rFonts w:asciiTheme="minorHAnsi" w:hAnsiTheme="minorHAnsi" w:cstheme="minorHAnsi"/>
        </w:rPr>
        <w:t>]</w:t>
      </w:r>
      <w:r w:rsidRPr="00084368">
        <w:rPr>
          <w:rFonts w:asciiTheme="minorHAnsi" w:hAnsiTheme="minorHAnsi" w:cstheme="minorHAnsi"/>
          <w:spacing w:val="-1"/>
        </w:rPr>
        <w:t xml:space="preserve"> </w:t>
      </w:r>
      <w:r w:rsidRPr="00084368">
        <w:rPr>
          <w:rFonts w:asciiTheme="minorHAnsi" w:hAnsiTheme="minorHAnsi" w:cstheme="minorHAnsi"/>
        </w:rPr>
        <w:t>Média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[</w:t>
      </w:r>
      <w:r w:rsidRPr="00084368">
        <w:rPr>
          <w:rFonts w:asciiTheme="minorHAnsi" w:hAnsiTheme="minorHAnsi" w:cstheme="minorHAnsi"/>
          <w:spacing w:val="57"/>
        </w:rPr>
        <w:t xml:space="preserve"> </w:t>
      </w:r>
      <w:r w:rsidRPr="00084368">
        <w:rPr>
          <w:rFonts w:asciiTheme="minorHAnsi" w:hAnsiTheme="minorHAnsi" w:cstheme="minorHAnsi"/>
        </w:rPr>
        <w:t>]</w:t>
      </w:r>
      <w:r w:rsidRPr="00084368">
        <w:rPr>
          <w:rFonts w:asciiTheme="minorHAnsi" w:hAnsiTheme="minorHAnsi" w:cstheme="minorHAnsi"/>
          <w:spacing w:val="-3"/>
        </w:rPr>
        <w:t xml:space="preserve"> </w:t>
      </w:r>
      <w:r w:rsidRPr="00084368">
        <w:rPr>
          <w:rFonts w:asciiTheme="minorHAnsi" w:hAnsiTheme="minorHAnsi" w:cstheme="minorHAnsi"/>
        </w:rPr>
        <w:t>Alta</w:t>
      </w:r>
    </w:p>
    <w:p w:rsidR="002F460F" w:rsidRPr="00084368" w:rsidRDefault="002F460F" w:rsidP="00821990">
      <w:pPr>
        <w:pStyle w:val="Corpodetexto"/>
        <w:spacing w:before="2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5"/>
        <w:gridCol w:w="3693"/>
        <w:gridCol w:w="4483"/>
      </w:tblGrid>
      <w:tr w:rsidR="002F460F" w:rsidRPr="00084368">
        <w:trPr>
          <w:trHeight w:val="642"/>
        </w:trPr>
        <w:tc>
          <w:tcPr>
            <w:tcW w:w="355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3693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Danos</w:t>
            </w:r>
          </w:p>
        </w:tc>
        <w:tc>
          <w:tcPr>
            <w:tcW w:w="4483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Impacto</w:t>
            </w:r>
          </w:p>
        </w:tc>
      </w:tr>
      <w:tr w:rsidR="002F460F" w:rsidRPr="00084368">
        <w:trPr>
          <w:trHeight w:val="520"/>
        </w:trPr>
        <w:tc>
          <w:tcPr>
            <w:tcW w:w="355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93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Não efetivação do fornecimento do material, objeto desta Contratação.</w:t>
            </w:r>
          </w:p>
        </w:tc>
        <w:tc>
          <w:tcPr>
            <w:tcW w:w="4483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Não realização das atividades que dependam dos materiais, objeto desta Contratação.</w:t>
            </w:r>
          </w:p>
        </w:tc>
      </w:tr>
    </w:tbl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2F460F" w:rsidP="0082199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5"/>
        <w:gridCol w:w="3630"/>
        <w:gridCol w:w="1961"/>
        <w:gridCol w:w="2653"/>
      </w:tblGrid>
      <w:tr w:rsidR="002F460F" w:rsidRPr="00084368">
        <w:trPr>
          <w:trHeight w:val="642"/>
        </w:trPr>
        <w:tc>
          <w:tcPr>
            <w:tcW w:w="325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3630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Ação de Mitigação e Contingência</w:t>
            </w:r>
          </w:p>
        </w:tc>
        <w:tc>
          <w:tcPr>
            <w:tcW w:w="1961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Responsável</w:t>
            </w:r>
          </w:p>
        </w:tc>
        <w:tc>
          <w:tcPr>
            <w:tcW w:w="2653" w:type="dxa"/>
          </w:tcPr>
          <w:p w:rsidR="002F460F" w:rsidRPr="00084368" w:rsidRDefault="002F460F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Prazo</w:t>
            </w:r>
          </w:p>
        </w:tc>
      </w:tr>
      <w:tr w:rsidR="002F460F" w:rsidRPr="00084368">
        <w:trPr>
          <w:trHeight w:val="1722"/>
        </w:trPr>
        <w:tc>
          <w:tcPr>
            <w:tcW w:w="325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30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Inclusão de Penalidades e Condições de Habilitação que reduzam as chan- ces de que a Contratação seja realiza- da com empresas inidôneas ou inca- pazes de atender às necessidades na fase de execução contratual.</w:t>
            </w:r>
          </w:p>
        </w:tc>
        <w:tc>
          <w:tcPr>
            <w:tcW w:w="1961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Área Administrativa do TRT-7ª Região.</w:t>
            </w:r>
          </w:p>
        </w:tc>
        <w:tc>
          <w:tcPr>
            <w:tcW w:w="2653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Até o início dos Procedi- mentos Licitatórios.</w:t>
            </w:r>
          </w:p>
        </w:tc>
      </w:tr>
      <w:tr w:rsidR="002F460F" w:rsidRPr="00084368">
        <w:trPr>
          <w:trHeight w:val="1243"/>
        </w:trPr>
        <w:tc>
          <w:tcPr>
            <w:tcW w:w="325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30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Estudo de Contratações similares e adequação a necessidade deste Tri- bunal.</w:t>
            </w:r>
          </w:p>
        </w:tc>
        <w:tc>
          <w:tcPr>
            <w:tcW w:w="1961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Área Administrativa do TRT - 7ª Região.</w:t>
            </w:r>
          </w:p>
        </w:tc>
        <w:tc>
          <w:tcPr>
            <w:tcW w:w="2653" w:type="dxa"/>
          </w:tcPr>
          <w:p w:rsidR="002F460F" w:rsidRPr="00084368" w:rsidRDefault="00F6518C" w:rsidP="0082199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084368">
              <w:rPr>
                <w:rFonts w:asciiTheme="minorHAnsi" w:hAnsiTheme="minorHAnsi" w:cstheme="minorHAnsi"/>
              </w:rPr>
              <w:t>Até o início dos Procedi- mentos Licitatórios.</w:t>
            </w:r>
          </w:p>
        </w:tc>
      </w:tr>
    </w:tbl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F6518C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Fortaleza-CE,</w:t>
      </w:r>
      <w:r w:rsidRPr="0008436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21990">
        <w:rPr>
          <w:rFonts w:asciiTheme="minorHAnsi" w:hAnsiTheme="minorHAnsi" w:cstheme="minorHAnsi"/>
          <w:spacing w:val="-4"/>
          <w:sz w:val="22"/>
          <w:szCs w:val="22"/>
        </w:rPr>
        <w:t>1</w:t>
      </w:r>
      <w:r w:rsidR="008D3B5A">
        <w:rPr>
          <w:rFonts w:asciiTheme="minorHAnsi" w:hAnsiTheme="minorHAnsi" w:cstheme="minorHAnsi"/>
          <w:spacing w:val="-4"/>
          <w:sz w:val="22"/>
          <w:szCs w:val="22"/>
        </w:rPr>
        <w:t>4</w:t>
      </w:r>
      <w:r w:rsidRPr="000843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de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84368">
        <w:rPr>
          <w:rFonts w:asciiTheme="minorHAnsi" w:hAnsiTheme="minorHAnsi" w:cstheme="minorHAnsi"/>
          <w:spacing w:val="-3"/>
          <w:sz w:val="22"/>
          <w:szCs w:val="22"/>
        </w:rPr>
        <w:t>dez</w:t>
      </w:r>
      <w:r w:rsidRPr="00084368">
        <w:rPr>
          <w:rFonts w:asciiTheme="minorHAnsi" w:hAnsiTheme="minorHAnsi" w:cstheme="minorHAnsi"/>
          <w:sz w:val="22"/>
          <w:szCs w:val="22"/>
        </w:rPr>
        <w:t>embro de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202</w:t>
      </w:r>
      <w:r w:rsidR="00084368">
        <w:rPr>
          <w:rFonts w:asciiTheme="minorHAnsi" w:hAnsiTheme="minorHAnsi" w:cstheme="minorHAnsi"/>
          <w:sz w:val="22"/>
          <w:szCs w:val="22"/>
        </w:rPr>
        <w:t>2</w:t>
      </w:r>
      <w:r w:rsidRPr="00084368">
        <w:rPr>
          <w:rFonts w:asciiTheme="minorHAnsi" w:hAnsiTheme="minorHAnsi" w:cstheme="minorHAnsi"/>
          <w:sz w:val="22"/>
          <w:szCs w:val="22"/>
        </w:rPr>
        <w:t>.</w:t>
      </w:r>
    </w:p>
    <w:p w:rsidR="002F460F" w:rsidRPr="00084368" w:rsidRDefault="002F460F" w:rsidP="0082199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F460F" w:rsidRPr="00084368" w:rsidRDefault="00084368" w:rsidP="00821990">
      <w:pPr>
        <w:pStyle w:val="Ttulo1"/>
        <w:spacing w:before="176" w:line="241" w:lineRule="exact"/>
        <w:ind w:lef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DIVANIA MARIA ALCANTARA SOARES</w:t>
      </w:r>
    </w:p>
    <w:p w:rsidR="002F460F" w:rsidRPr="00084368" w:rsidRDefault="00F6518C" w:rsidP="00821990">
      <w:pPr>
        <w:pStyle w:val="Corpodetexto"/>
        <w:spacing w:line="241" w:lineRule="exact"/>
        <w:rPr>
          <w:rFonts w:asciiTheme="minorHAnsi" w:hAnsiTheme="minorHAnsi" w:cstheme="minorHAnsi"/>
          <w:sz w:val="22"/>
          <w:szCs w:val="22"/>
        </w:rPr>
      </w:pPr>
      <w:r w:rsidRPr="00084368">
        <w:rPr>
          <w:rFonts w:asciiTheme="minorHAnsi" w:hAnsiTheme="minorHAnsi" w:cstheme="minorHAnsi"/>
          <w:sz w:val="22"/>
          <w:szCs w:val="22"/>
        </w:rPr>
        <w:t>Diretora</w:t>
      </w:r>
      <w:r w:rsidRPr="0008436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da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DMLOG/TRT-7ª</w:t>
      </w:r>
      <w:r w:rsidRPr="000843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4368">
        <w:rPr>
          <w:rFonts w:asciiTheme="minorHAnsi" w:hAnsiTheme="minorHAnsi" w:cstheme="minorHAnsi"/>
          <w:sz w:val="22"/>
          <w:szCs w:val="22"/>
        </w:rPr>
        <w:t>Região</w:t>
      </w:r>
    </w:p>
    <w:sectPr w:rsidR="002F460F" w:rsidRPr="00084368" w:rsidSect="00821990">
      <w:pgSz w:w="11900" w:h="16840"/>
      <w:pgMar w:top="1417" w:right="1701" w:bottom="1417" w:left="1701" w:header="0" w:footer="75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C88" w:rsidRDefault="00B11C88">
      <w:r>
        <w:separator/>
      </w:r>
    </w:p>
  </w:endnote>
  <w:endnote w:type="continuationSeparator" w:id="0">
    <w:p w:rsidR="00B11C88" w:rsidRDefault="00B1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9A" w:rsidRDefault="0070283C">
    <w:pPr>
      <w:pStyle w:val="Corpodetexto"/>
      <w:spacing w:line="14" w:lineRule="auto"/>
      <w:rPr>
        <w:sz w:val="20"/>
      </w:rPr>
    </w:pPr>
    <w:r w:rsidRPr="0070283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3.1pt;margin-top:793.4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a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" filled="f" stroked="f">
          <v:textbox inset="0,0,0,0">
            <w:txbxContent>
              <w:p w:rsidR="00741B9A" w:rsidRDefault="0070283C">
                <w:pPr>
                  <w:spacing w:before="30" w:line="209" w:lineRule="exact"/>
                  <w:ind w:left="60"/>
                  <w:rPr>
                    <w:rFonts w:ascii="Times New Roman"/>
                    <w:i/>
                    <w:sz w:val="20"/>
                  </w:rPr>
                </w:pPr>
                <w:r>
                  <w:fldChar w:fldCharType="begin"/>
                </w:r>
                <w:r w:rsidR="00741B9A">
                  <w:rPr>
                    <w:rFonts w:ascii="Times New Roman"/>
                    <w:i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3B5A">
                  <w:rPr>
                    <w:rFonts w:ascii="Times New Roman"/>
                    <w:i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C88" w:rsidRDefault="00B11C88">
      <w:r>
        <w:separator/>
      </w:r>
    </w:p>
  </w:footnote>
  <w:footnote w:type="continuationSeparator" w:id="0">
    <w:p w:rsidR="00B11C88" w:rsidRDefault="00B11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27D"/>
    <w:multiLevelType w:val="multilevel"/>
    <w:tmpl w:val="2444BD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5FB528F"/>
    <w:multiLevelType w:val="hybridMultilevel"/>
    <w:tmpl w:val="DD8A8DAC"/>
    <w:lvl w:ilvl="0" w:tplc="9C96BB58">
      <w:start w:val="1"/>
      <w:numFmt w:val="lowerLetter"/>
      <w:lvlText w:val="%1)"/>
      <w:lvlJc w:val="left"/>
      <w:pPr>
        <w:ind w:left="143" w:hanging="260"/>
        <w:jc w:val="left"/>
      </w:pPr>
      <w:rPr>
        <w:rFonts w:ascii="Arial" w:eastAsia="Arial" w:hAnsi="Arial" w:cs="Arial" w:hint="default"/>
        <w:b/>
        <w:bCs/>
        <w:spacing w:val="0"/>
        <w:w w:val="100"/>
        <w:sz w:val="21"/>
        <w:szCs w:val="21"/>
        <w:lang w:val="pt-PT" w:eastAsia="en-US" w:bidi="ar-SA"/>
      </w:rPr>
    </w:lvl>
    <w:lvl w:ilvl="1" w:tplc="C5002E92">
      <w:numFmt w:val="bullet"/>
      <w:lvlText w:val="•"/>
      <w:lvlJc w:val="left"/>
      <w:pPr>
        <w:ind w:left="1160" w:hanging="260"/>
      </w:pPr>
      <w:rPr>
        <w:rFonts w:hint="default"/>
        <w:lang w:val="pt-PT" w:eastAsia="en-US" w:bidi="ar-SA"/>
      </w:rPr>
    </w:lvl>
    <w:lvl w:ilvl="2" w:tplc="DC82EEA6">
      <w:numFmt w:val="bullet"/>
      <w:lvlText w:val="•"/>
      <w:lvlJc w:val="left"/>
      <w:pPr>
        <w:ind w:left="2180" w:hanging="260"/>
      </w:pPr>
      <w:rPr>
        <w:rFonts w:hint="default"/>
        <w:lang w:val="pt-PT" w:eastAsia="en-US" w:bidi="ar-SA"/>
      </w:rPr>
    </w:lvl>
    <w:lvl w:ilvl="3" w:tplc="12B61FAE">
      <w:numFmt w:val="bullet"/>
      <w:lvlText w:val="•"/>
      <w:lvlJc w:val="left"/>
      <w:pPr>
        <w:ind w:left="3200" w:hanging="260"/>
      </w:pPr>
      <w:rPr>
        <w:rFonts w:hint="default"/>
        <w:lang w:val="pt-PT" w:eastAsia="en-US" w:bidi="ar-SA"/>
      </w:rPr>
    </w:lvl>
    <w:lvl w:ilvl="4" w:tplc="D5907402">
      <w:numFmt w:val="bullet"/>
      <w:lvlText w:val="•"/>
      <w:lvlJc w:val="left"/>
      <w:pPr>
        <w:ind w:left="4220" w:hanging="260"/>
      </w:pPr>
      <w:rPr>
        <w:rFonts w:hint="default"/>
        <w:lang w:val="pt-PT" w:eastAsia="en-US" w:bidi="ar-SA"/>
      </w:rPr>
    </w:lvl>
    <w:lvl w:ilvl="5" w:tplc="DA6E4440">
      <w:numFmt w:val="bullet"/>
      <w:lvlText w:val="•"/>
      <w:lvlJc w:val="left"/>
      <w:pPr>
        <w:ind w:left="5240" w:hanging="260"/>
      </w:pPr>
      <w:rPr>
        <w:rFonts w:hint="default"/>
        <w:lang w:val="pt-PT" w:eastAsia="en-US" w:bidi="ar-SA"/>
      </w:rPr>
    </w:lvl>
    <w:lvl w:ilvl="6" w:tplc="A7B4344E">
      <w:numFmt w:val="bullet"/>
      <w:lvlText w:val="•"/>
      <w:lvlJc w:val="left"/>
      <w:pPr>
        <w:ind w:left="6260" w:hanging="260"/>
      </w:pPr>
      <w:rPr>
        <w:rFonts w:hint="default"/>
        <w:lang w:val="pt-PT" w:eastAsia="en-US" w:bidi="ar-SA"/>
      </w:rPr>
    </w:lvl>
    <w:lvl w:ilvl="7" w:tplc="FEB61072">
      <w:numFmt w:val="bullet"/>
      <w:lvlText w:val="•"/>
      <w:lvlJc w:val="left"/>
      <w:pPr>
        <w:ind w:left="7280" w:hanging="260"/>
      </w:pPr>
      <w:rPr>
        <w:rFonts w:hint="default"/>
        <w:lang w:val="pt-PT" w:eastAsia="en-US" w:bidi="ar-SA"/>
      </w:rPr>
    </w:lvl>
    <w:lvl w:ilvl="8" w:tplc="65CE0CF0">
      <w:numFmt w:val="bullet"/>
      <w:lvlText w:val="•"/>
      <w:lvlJc w:val="left"/>
      <w:pPr>
        <w:ind w:left="8300" w:hanging="260"/>
      </w:pPr>
      <w:rPr>
        <w:rFonts w:hint="default"/>
        <w:lang w:val="pt-PT" w:eastAsia="en-US" w:bidi="ar-SA"/>
      </w:rPr>
    </w:lvl>
  </w:abstractNum>
  <w:abstractNum w:abstractNumId="2">
    <w:nsid w:val="6C01286F"/>
    <w:multiLevelType w:val="multilevel"/>
    <w:tmpl w:val="17941034"/>
    <w:lvl w:ilvl="0">
      <w:start w:val="1"/>
      <w:numFmt w:val="decimal"/>
      <w:lvlText w:val="%1."/>
      <w:lvlJc w:val="left"/>
      <w:pPr>
        <w:ind w:left="144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" w:hanging="538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64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3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7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2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6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53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460F"/>
    <w:rsid w:val="0004643B"/>
    <w:rsid w:val="00084368"/>
    <w:rsid w:val="000E6FE3"/>
    <w:rsid w:val="00177BBB"/>
    <w:rsid w:val="001D4130"/>
    <w:rsid w:val="002D1391"/>
    <w:rsid w:val="002D4A0A"/>
    <w:rsid w:val="002F460F"/>
    <w:rsid w:val="003264A2"/>
    <w:rsid w:val="003340BF"/>
    <w:rsid w:val="004575E7"/>
    <w:rsid w:val="004652F4"/>
    <w:rsid w:val="0049019A"/>
    <w:rsid w:val="004A6E74"/>
    <w:rsid w:val="004B3688"/>
    <w:rsid w:val="005C0DC3"/>
    <w:rsid w:val="005D73AC"/>
    <w:rsid w:val="006339C8"/>
    <w:rsid w:val="0070283C"/>
    <w:rsid w:val="0073026C"/>
    <w:rsid w:val="00741B9A"/>
    <w:rsid w:val="00821990"/>
    <w:rsid w:val="008D3B5A"/>
    <w:rsid w:val="009E6A86"/>
    <w:rsid w:val="00A353DC"/>
    <w:rsid w:val="00B11C88"/>
    <w:rsid w:val="00BA1125"/>
    <w:rsid w:val="00C84CA8"/>
    <w:rsid w:val="00D365FC"/>
    <w:rsid w:val="00EE0B9D"/>
    <w:rsid w:val="00F6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6E7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4A6E74"/>
    <w:pPr>
      <w:ind w:left="14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6E74"/>
    <w:rPr>
      <w:sz w:val="21"/>
      <w:szCs w:val="21"/>
    </w:rPr>
  </w:style>
  <w:style w:type="paragraph" w:styleId="PargrafodaLista">
    <w:name w:val="List Paragraph"/>
    <w:basedOn w:val="Normal"/>
    <w:uiPriority w:val="1"/>
    <w:qFormat/>
    <w:rsid w:val="004A6E74"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  <w:rsid w:val="004A6E74"/>
    <w:pPr>
      <w:spacing w:before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5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3DC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7BBB"/>
    <w:rPr>
      <w:rFonts w:ascii="Arial MT" w:eastAsia="Arial MT" w:hAnsi="Arial MT" w:cs="Arial MT"/>
      <w:sz w:val="21"/>
      <w:szCs w:val="21"/>
      <w:lang w:val="pt-PT"/>
    </w:rPr>
  </w:style>
  <w:style w:type="paragraph" w:styleId="NormalWeb">
    <w:name w:val="Normal (Web)"/>
    <w:basedOn w:val="Normal"/>
    <w:uiPriority w:val="99"/>
    <w:unhideWhenUsed/>
    <w:rsid w:val="00177B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7a Regiao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Divania</dc:creator>
  <cp:lastModifiedBy>Usuário do Windows</cp:lastModifiedBy>
  <cp:revision>2</cp:revision>
  <dcterms:created xsi:type="dcterms:W3CDTF">2022-12-14T14:44:00Z</dcterms:created>
  <dcterms:modified xsi:type="dcterms:W3CDTF">2022-12-14T14:44:00Z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2022-12-03T00:00:00Z</vt:filetime>
  </property>
</Properties>
</file>