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8B538" w14:textId="77777777" w:rsidR="003D0DA9" w:rsidRPr="00B83214" w:rsidRDefault="003D0DA9" w:rsidP="003D0DA9">
      <w:pPr>
        <w:spacing w:before="285" w:line="276" w:lineRule="auto"/>
        <w:ind w:right="-57"/>
        <w:jc w:val="center"/>
        <w:rPr>
          <w:rFonts w:ascii="Arial" w:hAnsi="Arial" w:cs="Arial"/>
          <w:sz w:val="22"/>
          <w:szCs w:val="22"/>
        </w:rPr>
      </w:pPr>
      <w:r w:rsidRPr="00B83214">
        <w:rPr>
          <w:rFonts w:ascii="Arial" w:hAnsi="Arial" w:cs="Arial"/>
          <w:noProof/>
          <w:sz w:val="22"/>
          <w:szCs w:val="22"/>
        </w:rPr>
        <w:drawing>
          <wp:inline distT="0" distB="0" distL="0" distR="0" wp14:anchorId="4CE3C214" wp14:editId="58995E6B">
            <wp:extent cx="847725" cy="836295"/>
            <wp:effectExtent l="0" t="0" r="9525" b="1905"/>
            <wp:docPr id="1" name="Imagem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rcRect/>
                    <a:stretch>
                      <a:fillRect/>
                    </a:stretch>
                  </pic:blipFill>
                  <pic:spPr>
                    <a:xfrm>
                      <a:off x="0" y="0"/>
                      <a:ext cx="869841" cy="858113"/>
                    </a:xfrm>
                    <a:prstGeom prst="rect">
                      <a:avLst/>
                    </a:prstGeom>
                    <a:solidFill>
                      <a:srgbClr val="FFFFFF"/>
                    </a:solidFill>
                    <a:ln>
                      <a:noFill/>
                      <a:prstDash/>
                    </a:ln>
                  </pic:spPr>
                </pic:pic>
              </a:graphicData>
            </a:graphic>
          </wp:inline>
        </w:drawing>
      </w:r>
    </w:p>
    <w:p w14:paraId="092D20FB" w14:textId="77777777" w:rsidR="003D0DA9" w:rsidRPr="00B83214" w:rsidRDefault="003D0DA9" w:rsidP="003D0DA9">
      <w:pPr>
        <w:jc w:val="center"/>
        <w:rPr>
          <w:rFonts w:ascii="Arial" w:hAnsi="Arial" w:cs="Arial"/>
          <w:sz w:val="22"/>
          <w:szCs w:val="22"/>
        </w:rPr>
      </w:pPr>
      <w:r w:rsidRPr="00B83214">
        <w:rPr>
          <w:rFonts w:ascii="Arial" w:hAnsi="Arial" w:cs="Arial"/>
          <w:sz w:val="22"/>
          <w:szCs w:val="22"/>
        </w:rPr>
        <w:t>PODER JUDICIÁRIO</w:t>
      </w:r>
    </w:p>
    <w:p w14:paraId="2356E592" w14:textId="77777777" w:rsidR="003D0DA9" w:rsidRPr="00B83214" w:rsidRDefault="003D0DA9" w:rsidP="003D0DA9">
      <w:pPr>
        <w:jc w:val="center"/>
        <w:rPr>
          <w:rFonts w:ascii="Arial" w:hAnsi="Arial" w:cs="Arial"/>
          <w:sz w:val="22"/>
          <w:szCs w:val="22"/>
        </w:rPr>
      </w:pPr>
      <w:r w:rsidRPr="00B83214">
        <w:rPr>
          <w:rFonts w:ascii="Arial" w:hAnsi="Arial" w:cs="Arial"/>
          <w:sz w:val="22"/>
          <w:szCs w:val="22"/>
        </w:rPr>
        <w:t>JUSTIÇA DO TRABALHO</w:t>
      </w:r>
    </w:p>
    <w:p w14:paraId="57B1E835" w14:textId="77777777" w:rsidR="003D0DA9" w:rsidRPr="00B83214" w:rsidRDefault="003D0DA9" w:rsidP="003D0DA9">
      <w:pPr>
        <w:jc w:val="center"/>
        <w:rPr>
          <w:rFonts w:ascii="Arial" w:hAnsi="Arial" w:cs="Arial"/>
          <w:sz w:val="22"/>
          <w:szCs w:val="22"/>
        </w:rPr>
      </w:pPr>
      <w:r w:rsidRPr="00B83214">
        <w:rPr>
          <w:rFonts w:ascii="Arial" w:hAnsi="Arial" w:cs="Arial"/>
          <w:sz w:val="22"/>
          <w:szCs w:val="22"/>
        </w:rPr>
        <w:t>TRIBUNAL REGIONAL DO TRABALHO DA 7ª REGIÃO</w:t>
      </w:r>
    </w:p>
    <w:p w14:paraId="5F260EBF" w14:textId="77777777" w:rsidR="003D0DA9" w:rsidRPr="00B83214" w:rsidRDefault="003D0DA9" w:rsidP="003D0DA9">
      <w:pPr>
        <w:rPr>
          <w:rFonts w:ascii="Arial" w:hAnsi="Arial" w:cs="Arial"/>
          <w:sz w:val="22"/>
          <w:szCs w:val="22"/>
        </w:rPr>
      </w:pPr>
    </w:p>
    <w:p w14:paraId="521098E4" w14:textId="427340B5" w:rsidR="00B83214" w:rsidRPr="00B83214" w:rsidRDefault="00B83214" w:rsidP="00B83214">
      <w:pPr>
        <w:pStyle w:val="Default"/>
        <w:jc w:val="center"/>
        <w:rPr>
          <w:rFonts w:ascii="Arial" w:hAnsi="Arial" w:cs="Arial"/>
          <w:b/>
          <w:sz w:val="22"/>
          <w:szCs w:val="22"/>
        </w:rPr>
      </w:pPr>
      <w:r w:rsidRPr="00B83214">
        <w:rPr>
          <w:rFonts w:ascii="Arial" w:hAnsi="Arial" w:cs="Arial"/>
          <w:b/>
          <w:sz w:val="22"/>
          <w:szCs w:val="22"/>
        </w:rPr>
        <w:t xml:space="preserve">RESPOSTA </w:t>
      </w:r>
      <w:r w:rsidR="000744B9">
        <w:rPr>
          <w:rFonts w:ascii="Arial" w:hAnsi="Arial" w:cs="Arial"/>
          <w:b/>
          <w:sz w:val="22"/>
          <w:szCs w:val="22"/>
        </w:rPr>
        <w:t>A</w:t>
      </w:r>
      <w:r w:rsidRPr="00B83214">
        <w:rPr>
          <w:rFonts w:ascii="Arial" w:hAnsi="Arial" w:cs="Arial"/>
          <w:b/>
          <w:sz w:val="22"/>
          <w:szCs w:val="22"/>
        </w:rPr>
        <w:t xml:space="preserve"> </w:t>
      </w:r>
      <w:r w:rsidR="001D1AD5">
        <w:rPr>
          <w:rFonts w:ascii="Arial" w:hAnsi="Arial" w:cs="Arial"/>
          <w:b/>
          <w:sz w:val="22"/>
          <w:szCs w:val="22"/>
        </w:rPr>
        <w:t>RECURSO</w:t>
      </w:r>
    </w:p>
    <w:p w14:paraId="61C6450F" w14:textId="77777777" w:rsidR="003D0DA9" w:rsidRPr="00B83214" w:rsidRDefault="003D0DA9" w:rsidP="003D0DA9">
      <w:pPr>
        <w:jc w:val="center"/>
        <w:rPr>
          <w:rFonts w:ascii="Arial" w:hAnsi="Arial" w:cs="Arial"/>
          <w:sz w:val="22"/>
          <w:szCs w:val="22"/>
        </w:rPr>
      </w:pPr>
    </w:p>
    <w:p w14:paraId="0E542F50" w14:textId="12B742CD" w:rsidR="00CD0EEF" w:rsidRDefault="001D1AD5" w:rsidP="004664F1">
      <w:pPr>
        <w:pStyle w:val="Default"/>
        <w:jc w:val="both"/>
        <w:rPr>
          <w:rFonts w:ascii="Arial" w:hAnsi="Arial" w:cs="Arial"/>
          <w:b/>
          <w:sz w:val="22"/>
          <w:szCs w:val="22"/>
        </w:rPr>
      </w:pPr>
      <w:r>
        <w:rPr>
          <w:rFonts w:ascii="Arial" w:hAnsi="Arial" w:cs="Arial"/>
          <w:b/>
          <w:sz w:val="22"/>
          <w:szCs w:val="22"/>
        </w:rPr>
        <w:t xml:space="preserve">PROAD </w:t>
      </w:r>
      <w:r w:rsidR="00913AEE">
        <w:rPr>
          <w:rFonts w:ascii="Arial" w:hAnsi="Arial" w:cs="Arial"/>
          <w:b/>
          <w:sz w:val="22"/>
          <w:szCs w:val="22"/>
        </w:rPr>
        <w:t>5231</w:t>
      </w:r>
      <w:r w:rsidR="00CD0EEF" w:rsidRPr="00B83214">
        <w:rPr>
          <w:rFonts w:ascii="Arial" w:hAnsi="Arial" w:cs="Arial"/>
          <w:b/>
          <w:sz w:val="22"/>
          <w:szCs w:val="22"/>
        </w:rPr>
        <w:t>/20</w:t>
      </w:r>
      <w:r>
        <w:rPr>
          <w:rFonts w:ascii="Arial" w:hAnsi="Arial" w:cs="Arial"/>
          <w:b/>
          <w:sz w:val="22"/>
          <w:szCs w:val="22"/>
        </w:rPr>
        <w:t>21</w:t>
      </w:r>
    </w:p>
    <w:p w14:paraId="4EA7C1E4" w14:textId="77777777" w:rsidR="00B83214" w:rsidRPr="00B83214" w:rsidRDefault="00B83214" w:rsidP="004664F1">
      <w:pPr>
        <w:pStyle w:val="Default"/>
        <w:jc w:val="both"/>
        <w:rPr>
          <w:rFonts w:ascii="Arial" w:hAnsi="Arial" w:cs="Arial"/>
          <w:b/>
          <w:sz w:val="22"/>
          <w:szCs w:val="22"/>
        </w:rPr>
      </w:pPr>
    </w:p>
    <w:p w14:paraId="14C619A7" w14:textId="0222ABD6" w:rsidR="00CD0EEF" w:rsidRDefault="002061DE" w:rsidP="004664F1">
      <w:pPr>
        <w:pStyle w:val="Default"/>
        <w:jc w:val="both"/>
        <w:rPr>
          <w:rFonts w:ascii="Arial" w:hAnsi="Arial" w:cs="Arial"/>
          <w:b/>
          <w:sz w:val="22"/>
          <w:szCs w:val="22"/>
        </w:rPr>
      </w:pPr>
      <w:r>
        <w:rPr>
          <w:rFonts w:ascii="Arial" w:hAnsi="Arial" w:cs="Arial"/>
          <w:b/>
          <w:sz w:val="22"/>
          <w:szCs w:val="22"/>
        </w:rPr>
        <w:t xml:space="preserve">PREGÃO ELETRÔNICO Nº </w:t>
      </w:r>
      <w:r w:rsidR="00913AEE">
        <w:rPr>
          <w:rFonts w:ascii="Arial" w:hAnsi="Arial" w:cs="Arial"/>
          <w:b/>
          <w:sz w:val="22"/>
          <w:szCs w:val="22"/>
        </w:rPr>
        <w:t>08</w:t>
      </w:r>
      <w:r w:rsidR="00CD0EEF" w:rsidRPr="00B83214">
        <w:rPr>
          <w:rFonts w:ascii="Arial" w:hAnsi="Arial" w:cs="Arial"/>
          <w:b/>
          <w:sz w:val="22"/>
          <w:szCs w:val="22"/>
        </w:rPr>
        <w:t>/20</w:t>
      </w:r>
      <w:r w:rsidR="001D1AD5">
        <w:rPr>
          <w:rFonts w:ascii="Arial" w:hAnsi="Arial" w:cs="Arial"/>
          <w:b/>
          <w:sz w:val="22"/>
          <w:szCs w:val="22"/>
        </w:rPr>
        <w:t>2</w:t>
      </w:r>
      <w:r w:rsidR="00913AEE">
        <w:rPr>
          <w:rFonts w:ascii="Arial" w:hAnsi="Arial" w:cs="Arial"/>
          <w:b/>
          <w:sz w:val="22"/>
          <w:szCs w:val="22"/>
        </w:rPr>
        <w:t>2</w:t>
      </w:r>
    </w:p>
    <w:p w14:paraId="0ED2DCA2" w14:textId="77777777" w:rsidR="00B83214" w:rsidRPr="00B83214" w:rsidRDefault="00B83214" w:rsidP="004664F1">
      <w:pPr>
        <w:pStyle w:val="Default"/>
        <w:jc w:val="both"/>
        <w:rPr>
          <w:rFonts w:ascii="Arial" w:hAnsi="Arial" w:cs="Arial"/>
          <w:b/>
          <w:sz w:val="22"/>
          <w:szCs w:val="22"/>
        </w:rPr>
      </w:pPr>
    </w:p>
    <w:p w14:paraId="1559F173" w14:textId="5BCC6204" w:rsidR="00913AEE" w:rsidRPr="00913AEE" w:rsidRDefault="00CD0EEF" w:rsidP="00913AEE">
      <w:pPr>
        <w:ind w:left="-2" w:hanging="2"/>
        <w:jc w:val="both"/>
        <w:rPr>
          <w:rFonts w:ascii="Arial" w:hAnsi="Arial" w:cs="Arial"/>
          <w:sz w:val="22"/>
          <w:szCs w:val="22"/>
        </w:rPr>
      </w:pPr>
      <w:r w:rsidRPr="00B83214">
        <w:rPr>
          <w:rFonts w:ascii="Arial" w:hAnsi="Arial" w:cs="Arial"/>
          <w:b/>
          <w:sz w:val="22"/>
          <w:szCs w:val="22"/>
        </w:rPr>
        <w:t>OBJETO</w:t>
      </w:r>
      <w:r w:rsidRPr="00B83214">
        <w:rPr>
          <w:rFonts w:ascii="Arial" w:hAnsi="Arial" w:cs="Arial"/>
          <w:sz w:val="22"/>
          <w:szCs w:val="22"/>
        </w:rPr>
        <w:t>:</w:t>
      </w:r>
      <w:r w:rsidR="00913AEE" w:rsidRPr="00913AEE">
        <w:rPr>
          <w:rFonts w:ascii="Arial" w:hAnsi="Arial" w:cs="Arial"/>
          <w:color w:val="000000"/>
        </w:rPr>
        <w:t xml:space="preserve"> </w:t>
      </w:r>
      <w:r w:rsidR="00913AEE">
        <w:rPr>
          <w:rFonts w:ascii="Arial" w:hAnsi="Arial" w:cs="Arial"/>
          <w:color w:val="000000"/>
        </w:rPr>
        <w:t>C</w:t>
      </w:r>
      <w:r w:rsidR="00913AEE" w:rsidRPr="00913AEE">
        <w:rPr>
          <w:rFonts w:ascii="Arial" w:hAnsi="Arial" w:cs="Arial"/>
          <w:sz w:val="22"/>
          <w:szCs w:val="22"/>
        </w:rPr>
        <w:t>ontratação de empresa especializada para Prestação de Serviços de Movimentação de Materiais no Meio Circulante da Justiça do Trabalho do Ceará, com fornecimento de equipamentos, compreendendo os Complexos do TRT7 Sede Aldeota (2ª Instância) e do Fórum Autran Nunes (Varas da Capital e Unidades Administrativas) e Varas do Trabalho da Capital, as Varas da Região Metropolitana e Interior do Estado (1ª Instância), de forma continuada</w:t>
      </w:r>
      <w:r w:rsidR="00913AEE">
        <w:rPr>
          <w:rFonts w:ascii="Arial" w:hAnsi="Arial" w:cs="Arial"/>
          <w:sz w:val="22"/>
          <w:szCs w:val="22"/>
        </w:rPr>
        <w:t>.</w:t>
      </w:r>
    </w:p>
    <w:p w14:paraId="4A66F8D6" w14:textId="36908D56" w:rsidR="001D1AD5" w:rsidRPr="001D1AD5" w:rsidRDefault="001D1AD5" w:rsidP="001D1AD5">
      <w:pPr>
        <w:ind w:left="-2" w:hanging="2"/>
        <w:jc w:val="both"/>
        <w:rPr>
          <w:rFonts w:ascii="Arial" w:hAnsi="Arial" w:cs="Arial"/>
          <w:sz w:val="22"/>
          <w:szCs w:val="22"/>
        </w:rPr>
      </w:pPr>
    </w:p>
    <w:p w14:paraId="6B64F63E" w14:textId="77777777" w:rsidR="00CD0EEF" w:rsidRDefault="00CD0EEF" w:rsidP="004664F1">
      <w:pPr>
        <w:pStyle w:val="Default"/>
        <w:jc w:val="both"/>
        <w:rPr>
          <w:rFonts w:ascii="Arial" w:eastAsia="Arial" w:hAnsi="Arial" w:cs="Arial"/>
          <w:sz w:val="22"/>
          <w:szCs w:val="22"/>
        </w:rPr>
      </w:pPr>
    </w:p>
    <w:p w14:paraId="1B4793D3" w14:textId="77777777" w:rsidR="00F71FF5" w:rsidRDefault="00F71FF5" w:rsidP="004664F1">
      <w:pPr>
        <w:pStyle w:val="Default"/>
        <w:jc w:val="both"/>
        <w:rPr>
          <w:rFonts w:ascii="Arial" w:eastAsia="Arial" w:hAnsi="Arial" w:cs="Arial"/>
          <w:sz w:val="22"/>
          <w:szCs w:val="22"/>
        </w:rPr>
      </w:pPr>
    </w:p>
    <w:p w14:paraId="23FEBD53" w14:textId="77777777" w:rsidR="00CD0EEF" w:rsidRPr="00B83214" w:rsidRDefault="00CD0EEF" w:rsidP="00CD0EEF">
      <w:pPr>
        <w:pStyle w:val="textbody"/>
        <w:spacing w:before="0" w:beforeAutospacing="0" w:after="0" w:afterAutospacing="0"/>
        <w:jc w:val="both"/>
        <w:rPr>
          <w:rFonts w:ascii="Arial" w:hAnsi="Arial" w:cs="Arial"/>
          <w:color w:val="000000"/>
          <w:sz w:val="22"/>
          <w:szCs w:val="22"/>
        </w:rPr>
      </w:pPr>
      <w:r w:rsidRPr="00B83214">
        <w:rPr>
          <w:rFonts w:ascii="Arial" w:hAnsi="Arial" w:cs="Arial"/>
          <w:b/>
          <w:color w:val="000000"/>
          <w:sz w:val="22"/>
          <w:szCs w:val="22"/>
        </w:rPr>
        <w:t>FUNDAMENTAÇÃO</w:t>
      </w:r>
      <w:r w:rsidRPr="00B83214">
        <w:rPr>
          <w:rFonts w:ascii="Arial" w:hAnsi="Arial" w:cs="Arial"/>
          <w:color w:val="000000"/>
          <w:sz w:val="22"/>
          <w:szCs w:val="22"/>
        </w:rPr>
        <w:t>:</w:t>
      </w:r>
    </w:p>
    <w:p w14:paraId="7EB1F16A" w14:textId="77777777" w:rsidR="00F71FF5" w:rsidRDefault="00F71FF5" w:rsidP="00CD0EEF">
      <w:pPr>
        <w:pStyle w:val="textbody"/>
        <w:spacing w:before="0" w:beforeAutospacing="0" w:after="0" w:afterAutospacing="0"/>
        <w:jc w:val="both"/>
        <w:rPr>
          <w:rFonts w:ascii="Arial" w:hAnsi="Arial" w:cs="Arial"/>
          <w:color w:val="000000"/>
          <w:sz w:val="22"/>
          <w:szCs w:val="22"/>
        </w:rPr>
      </w:pPr>
    </w:p>
    <w:p w14:paraId="0B876EAA" w14:textId="77777777" w:rsidR="00CD0EEF" w:rsidRPr="00B83214" w:rsidRDefault="008402B8" w:rsidP="00CD0EEF">
      <w:pPr>
        <w:pStyle w:val="textbody"/>
        <w:spacing w:before="0" w:beforeAutospacing="0" w:after="0" w:afterAutospacing="0"/>
        <w:jc w:val="both"/>
        <w:rPr>
          <w:rFonts w:ascii="Arial" w:hAnsi="Arial" w:cs="Arial"/>
          <w:color w:val="000000"/>
          <w:sz w:val="22"/>
          <w:szCs w:val="22"/>
        </w:rPr>
      </w:pPr>
      <w:r>
        <w:rPr>
          <w:rFonts w:ascii="Arial" w:hAnsi="Arial" w:cs="Arial"/>
          <w:color w:val="000000"/>
          <w:sz w:val="22"/>
          <w:szCs w:val="22"/>
        </w:rPr>
        <w:t>DECRETO nº</w:t>
      </w:r>
      <w:r w:rsidR="00CD0EEF" w:rsidRPr="00B83214">
        <w:rPr>
          <w:rFonts w:ascii="Arial" w:hAnsi="Arial" w:cs="Arial"/>
          <w:color w:val="000000"/>
          <w:sz w:val="22"/>
          <w:szCs w:val="22"/>
        </w:rPr>
        <w:t>. 10.024/2019</w:t>
      </w:r>
      <w:r w:rsidR="001D1AD5">
        <w:rPr>
          <w:rFonts w:ascii="Arial" w:hAnsi="Arial" w:cs="Arial"/>
          <w:color w:val="000000"/>
          <w:sz w:val="22"/>
          <w:szCs w:val="22"/>
        </w:rPr>
        <w:t xml:space="preserve"> e aplicação subsidiária da Lei 8.666/93.</w:t>
      </w:r>
    </w:p>
    <w:p w14:paraId="65AD2CAC" w14:textId="77777777" w:rsidR="00362163" w:rsidRDefault="00362163" w:rsidP="004643C4">
      <w:pPr>
        <w:pStyle w:val="textbody"/>
        <w:spacing w:before="0" w:beforeAutospacing="0" w:after="0" w:afterAutospacing="0"/>
        <w:jc w:val="both"/>
        <w:rPr>
          <w:rFonts w:ascii="Arial" w:hAnsi="Arial" w:cs="Arial"/>
          <w:color w:val="000000"/>
          <w:sz w:val="22"/>
          <w:szCs w:val="22"/>
        </w:rPr>
      </w:pPr>
    </w:p>
    <w:p w14:paraId="3F97B62D" w14:textId="27285071" w:rsidR="001D1AD5" w:rsidRPr="001D1AD5" w:rsidRDefault="001D1AD5" w:rsidP="00251681">
      <w:pPr>
        <w:pStyle w:val="textbody"/>
        <w:jc w:val="both"/>
        <w:rPr>
          <w:rFonts w:ascii="Arial" w:hAnsi="Arial" w:cs="Arial"/>
          <w:b/>
          <w:color w:val="000000"/>
          <w:sz w:val="22"/>
          <w:szCs w:val="22"/>
        </w:rPr>
      </w:pPr>
      <w:r w:rsidRPr="001D1AD5">
        <w:rPr>
          <w:rFonts w:ascii="Arial" w:hAnsi="Arial" w:cs="Arial"/>
          <w:b/>
          <w:color w:val="000000"/>
          <w:sz w:val="22"/>
          <w:szCs w:val="22"/>
        </w:rPr>
        <w:t>Decreto 10.024/2019:</w:t>
      </w:r>
      <w:r w:rsidR="00913AEE">
        <w:rPr>
          <w:rFonts w:ascii="Arial" w:hAnsi="Arial" w:cs="Arial"/>
          <w:b/>
          <w:color w:val="000000"/>
          <w:sz w:val="22"/>
          <w:szCs w:val="22"/>
        </w:rPr>
        <w:t xml:space="preserve"> </w:t>
      </w:r>
    </w:p>
    <w:p w14:paraId="3A34A135" w14:textId="77777777" w:rsidR="001D1AD5" w:rsidRPr="001D1AD5" w:rsidRDefault="001D1AD5" w:rsidP="0039680B">
      <w:pPr>
        <w:pStyle w:val="textbody"/>
        <w:jc w:val="both"/>
        <w:rPr>
          <w:rFonts w:ascii="Arial" w:hAnsi="Arial" w:cs="Arial"/>
          <w:color w:val="000000"/>
          <w:sz w:val="22"/>
          <w:szCs w:val="22"/>
        </w:rPr>
      </w:pPr>
      <w:r>
        <w:rPr>
          <w:rFonts w:ascii="Arial" w:hAnsi="Arial" w:cs="Arial"/>
          <w:color w:val="000000"/>
          <w:sz w:val="22"/>
          <w:szCs w:val="22"/>
        </w:rPr>
        <w:t>“</w:t>
      </w:r>
      <w:r w:rsidR="0039680B">
        <w:rPr>
          <w:rFonts w:ascii="Arial" w:hAnsi="Arial" w:cs="Arial"/>
          <w:color w:val="000000"/>
          <w:sz w:val="22"/>
          <w:szCs w:val="22"/>
        </w:rPr>
        <w:t>Art.</w:t>
      </w:r>
      <w:r w:rsidR="00251681">
        <w:rPr>
          <w:rFonts w:ascii="Arial" w:hAnsi="Arial" w:cs="Arial"/>
          <w:color w:val="000000"/>
          <w:sz w:val="22"/>
          <w:szCs w:val="22"/>
        </w:rPr>
        <w:t xml:space="preserve"> 44. </w:t>
      </w:r>
      <w:r w:rsidRPr="001D1AD5">
        <w:rPr>
          <w:rFonts w:ascii="Arial" w:hAnsi="Arial" w:cs="Arial"/>
          <w:color w:val="000000"/>
          <w:sz w:val="22"/>
          <w:szCs w:val="22"/>
        </w:rPr>
        <w:t>Declarado o vencedor, qualquer licitante poderá, durante o prazo concedido na sessão pública, de forma imediata, em campo próprio do sistema, manifestar sua intenção de recorrer.</w:t>
      </w:r>
    </w:p>
    <w:p w14:paraId="10194553" w14:textId="77777777" w:rsidR="001D1AD5" w:rsidRPr="001D1AD5" w:rsidRDefault="001D1AD5" w:rsidP="0039680B">
      <w:pPr>
        <w:pStyle w:val="textbody"/>
        <w:jc w:val="both"/>
        <w:rPr>
          <w:rFonts w:ascii="Arial" w:hAnsi="Arial" w:cs="Arial"/>
          <w:color w:val="000000"/>
          <w:sz w:val="22"/>
          <w:szCs w:val="22"/>
        </w:rPr>
      </w:pPr>
      <w:r w:rsidRPr="001D1AD5">
        <w:rPr>
          <w:rFonts w:ascii="Arial" w:hAnsi="Arial" w:cs="Arial"/>
          <w:color w:val="000000"/>
          <w:sz w:val="22"/>
          <w:szCs w:val="22"/>
        </w:rPr>
        <w:t>§ 1º</w:t>
      </w:r>
      <w:r w:rsidR="0039680B">
        <w:rPr>
          <w:rFonts w:ascii="Arial" w:hAnsi="Arial" w:cs="Arial"/>
          <w:color w:val="000000"/>
          <w:sz w:val="22"/>
          <w:szCs w:val="22"/>
        </w:rPr>
        <w:t>.</w:t>
      </w:r>
      <w:r w:rsidRPr="001D1AD5">
        <w:rPr>
          <w:rFonts w:ascii="Arial" w:hAnsi="Arial" w:cs="Arial"/>
          <w:color w:val="000000"/>
          <w:sz w:val="22"/>
          <w:szCs w:val="22"/>
        </w:rPr>
        <w:t>  As razões do recurso de que trata o</w:t>
      </w:r>
      <w:r w:rsidRPr="001D1AD5">
        <w:rPr>
          <w:rFonts w:ascii="Arial" w:hAnsi="Arial" w:cs="Arial"/>
          <w:b/>
          <w:bCs/>
          <w:color w:val="000000"/>
          <w:sz w:val="22"/>
          <w:szCs w:val="22"/>
        </w:rPr>
        <w:t> caput</w:t>
      </w:r>
      <w:r w:rsidRPr="001D1AD5">
        <w:rPr>
          <w:rFonts w:ascii="Arial" w:hAnsi="Arial" w:cs="Arial"/>
          <w:color w:val="000000"/>
          <w:sz w:val="22"/>
          <w:szCs w:val="22"/>
        </w:rPr>
        <w:t> deverão ser apresentadas no prazo de três dias.</w:t>
      </w:r>
    </w:p>
    <w:p w14:paraId="3485372D" w14:textId="1F677CD0" w:rsidR="001D1AD5" w:rsidRPr="001D1AD5" w:rsidRDefault="001D1AD5" w:rsidP="0039680B">
      <w:pPr>
        <w:pStyle w:val="textbody"/>
        <w:jc w:val="both"/>
        <w:rPr>
          <w:rFonts w:ascii="Arial" w:hAnsi="Arial" w:cs="Arial"/>
          <w:color w:val="000000"/>
          <w:sz w:val="22"/>
          <w:szCs w:val="22"/>
        </w:rPr>
      </w:pPr>
      <w:r w:rsidRPr="001D1AD5">
        <w:rPr>
          <w:rFonts w:ascii="Arial" w:hAnsi="Arial" w:cs="Arial"/>
          <w:color w:val="000000"/>
          <w:sz w:val="22"/>
          <w:szCs w:val="22"/>
        </w:rPr>
        <w:t>§ 2º</w:t>
      </w:r>
      <w:r w:rsidR="0039680B">
        <w:rPr>
          <w:rFonts w:ascii="Arial" w:hAnsi="Arial" w:cs="Arial"/>
          <w:color w:val="000000"/>
          <w:sz w:val="22"/>
          <w:szCs w:val="22"/>
        </w:rPr>
        <w:t>.</w:t>
      </w:r>
      <w:r w:rsidRPr="001D1AD5">
        <w:rPr>
          <w:rFonts w:ascii="Arial" w:hAnsi="Arial" w:cs="Arial"/>
          <w:color w:val="000000"/>
          <w:sz w:val="22"/>
          <w:szCs w:val="22"/>
        </w:rPr>
        <w:t>  Os demais licitantes ficarão intimados para, se desejarem, apresentar suas contrarrazões, no prazo de três dias, contado da data final do prazo do recorrente, assegurada vista imediata dos elementos indispensáveis à defesa dos seus interesses.</w:t>
      </w:r>
    </w:p>
    <w:p w14:paraId="75A291C3" w14:textId="77777777" w:rsidR="001D1AD5" w:rsidRPr="001D1AD5" w:rsidRDefault="001D1AD5" w:rsidP="0039680B">
      <w:pPr>
        <w:pStyle w:val="textbody"/>
        <w:jc w:val="both"/>
        <w:rPr>
          <w:rFonts w:ascii="Arial" w:hAnsi="Arial" w:cs="Arial"/>
          <w:color w:val="000000"/>
          <w:sz w:val="22"/>
          <w:szCs w:val="22"/>
        </w:rPr>
      </w:pPr>
      <w:r w:rsidRPr="001D1AD5">
        <w:rPr>
          <w:rFonts w:ascii="Arial" w:hAnsi="Arial" w:cs="Arial"/>
          <w:color w:val="000000"/>
          <w:sz w:val="22"/>
          <w:szCs w:val="22"/>
        </w:rPr>
        <w:t>§ 3º</w:t>
      </w:r>
      <w:r w:rsidR="0039680B">
        <w:rPr>
          <w:rFonts w:ascii="Arial" w:hAnsi="Arial" w:cs="Arial"/>
          <w:color w:val="000000"/>
          <w:sz w:val="22"/>
          <w:szCs w:val="22"/>
        </w:rPr>
        <w:t>.</w:t>
      </w:r>
      <w:r w:rsidRPr="001D1AD5">
        <w:rPr>
          <w:rFonts w:ascii="Arial" w:hAnsi="Arial" w:cs="Arial"/>
          <w:color w:val="000000"/>
          <w:sz w:val="22"/>
          <w:szCs w:val="22"/>
        </w:rPr>
        <w:t>  A ausência de manifestação imediata e motivada do licitante quanto à intenção de recorrer, nos termos do disposto no </w:t>
      </w:r>
      <w:r w:rsidRPr="001D1AD5">
        <w:rPr>
          <w:rFonts w:ascii="Arial" w:hAnsi="Arial" w:cs="Arial"/>
          <w:b/>
          <w:bCs/>
          <w:color w:val="000000"/>
          <w:sz w:val="22"/>
          <w:szCs w:val="22"/>
        </w:rPr>
        <w:t>caput</w:t>
      </w:r>
      <w:r w:rsidRPr="001D1AD5">
        <w:rPr>
          <w:rFonts w:ascii="Arial" w:hAnsi="Arial" w:cs="Arial"/>
          <w:color w:val="000000"/>
          <w:sz w:val="22"/>
          <w:szCs w:val="22"/>
        </w:rPr>
        <w:t>, importará na decadência desse direito, e o pregoeiro estará autorizado a adjudicar o objeto ao licitante declarado vencedor.</w:t>
      </w:r>
    </w:p>
    <w:p w14:paraId="78BECC90" w14:textId="77777777" w:rsidR="001D1AD5" w:rsidRPr="001D1AD5" w:rsidRDefault="001D1AD5" w:rsidP="0039680B">
      <w:pPr>
        <w:pStyle w:val="textbody"/>
        <w:jc w:val="both"/>
        <w:rPr>
          <w:rFonts w:ascii="Arial" w:hAnsi="Arial" w:cs="Arial"/>
          <w:color w:val="000000"/>
          <w:sz w:val="22"/>
          <w:szCs w:val="22"/>
        </w:rPr>
      </w:pPr>
      <w:r w:rsidRPr="001D1AD5">
        <w:rPr>
          <w:rFonts w:ascii="Arial" w:hAnsi="Arial" w:cs="Arial"/>
          <w:color w:val="000000"/>
          <w:sz w:val="22"/>
          <w:szCs w:val="22"/>
        </w:rPr>
        <w:t>§ 4º</w:t>
      </w:r>
      <w:r w:rsidR="0039680B">
        <w:rPr>
          <w:rFonts w:ascii="Arial" w:hAnsi="Arial" w:cs="Arial"/>
          <w:color w:val="000000"/>
          <w:sz w:val="22"/>
          <w:szCs w:val="22"/>
        </w:rPr>
        <w:t>.</w:t>
      </w:r>
      <w:r w:rsidRPr="001D1AD5">
        <w:rPr>
          <w:rFonts w:ascii="Arial" w:hAnsi="Arial" w:cs="Arial"/>
          <w:color w:val="000000"/>
          <w:sz w:val="22"/>
          <w:szCs w:val="22"/>
        </w:rPr>
        <w:t xml:space="preserve">  O acolhimento do recurso importará na invalidação apenas dos atos </w:t>
      </w:r>
      <w:r>
        <w:rPr>
          <w:rFonts w:ascii="Arial" w:hAnsi="Arial" w:cs="Arial"/>
          <w:color w:val="000000"/>
          <w:sz w:val="22"/>
          <w:szCs w:val="22"/>
        </w:rPr>
        <w:t>que não podem ser aproveitados.”</w:t>
      </w:r>
    </w:p>
    <w:p w14:paraId="4ABAB1B7" w14:textId="5AC71546" w:rsidR="0039680B" w:rsidRPr="00EA7E87" w:rsidRDefault="0039680B" w:rsidP="0039680B">
      <w:pPr>
        <w:pStyle w:val="Default"/>
        <w:jc w:val="both"/>
        <w:rPr>
          <w:rFonts w:ascii="Arial" w:hAnsi="Arial" w:cs="Arial"/>
          <w:sz w:val="22"/>
          <w:szCs w:val="22"/>
        </w:rPr>
      </w:pPr>
      <w:r w:rsidRPr="00EA7E87">
        <w:rPr>
          <w:rFonts w:ascii="Arial" w:hAnsi="Arial" w:cs="Arial"/>
          <w:b/>
          <w:sz w:val="22"/>
          <w:szCs w:val="22"/>
        </w:rPr>
        <w:t xml:space="preserve">ATO RECORRIDO: </w:t>
      </w:r>
      <w:r>
        <w:rPr>
          <w:rFonts w:ascii="Arial" w:hAnsi="Arial" w:cs="Arial"/>
          <w:sz w:val="22"/>
          <w:szCs w:val="22"/>
        </w:rPr>
        <w:t>Decisão proferida pel</w:t>
      </w:r>
      <w:r w:rsidR="00913AEE">
        <w:rPr>
          <w:rFonts w:ascii="Arial" w:hAnsi="Arial" w:cs="Arial"/>
          <w:sz w:val="22"/>
          <w:szCs w:val="22"/>
        </w:rPr>
        <w:t>o</w:t>
      </w:r>
      <w:r>
        <w:rPr>
          <w:rFonts w:ascii="Arial" w:hAnsi="Arial" w:cs="Arial"/>
          <w:sz w:val="22"/>
          <w:szCs w:val="22"/>
        </w:rPr>
        <w:t xml:space="preserve"> pregoeir</w:t>
      </w:r>
      <w:r w:rsidR="00913AEE">
        <w:rPr>
          <w:rFonts w:ascii="Arial" w:hAnsi="Arial" w:cs="Arial"/>
          <w:sz w:val="22"/>
          <w:szCs w:val="22"/>
        </w:rPr>
        <w:t>o</w:t>
      </w:r>
      <w:r w:rsidR="009323A3">
        <w:rPr>
          <w:rFonts w:ascii="Arial" w:hAnsi="Arial" w:cs="Arial"/>
          <w:sz w:val="22"/>
          <w:szCs w:val="22"/>
        </w:rPr>
        <w:t xml:space="preserve"> signatári</w:t>
      </w:r>
      <w:r w:rsidR="00913AEE">
        <w:rPr>
          <w:rFonts w:ascii="Arial" w:hAnsi="Arial" w:cs="Arial"/>
          <w:sz w:val="22"/>
          <w:szCs w:val="22"/>
        </w:rPr>
        <w:t>o</w:t>
      </w:r>
      <w:r>
        <w:rPr>
          <w:rFonts w:ascii="Arial" w:hAnsi="Arial" w:cs="Arial"/>
          <w:sz w:val="22"/>
          <w:szCs w:val="22"/>
        </w:rPr>
        <w:t xml:space="preserve"> no pregão eletrônico em epígrafe, que declarou vencedora a empresa </w:t>
      </w:r>
      <w:r w:rsidR="00913AEE" w:rsidRPr="00913AEE">
        <w:rPr>
          <w:rFonts w:ascii="Arial" w:hAnsi="Arial" w:cs="Arial"/>
          <w:b/>
          <w:sz w:val="22"/>
          <w:szCs w:val="22"/>
        </w:rPr>
        <w:t>TERCEIRIZA SERVICOS DE MANUTENCAO E LIMPEZA EIRELI</w:t>
      </w:r>
      <w:r w:rsidR="009323A3">
        <w:rPr>
          <w:rFonts w:ascii="Arial" w:hAnsi="Arial" w:cs="Arial"/>
          <w:b/>
          <w:sz w:val="22"/>
          <w:szCs w:val="22"/>
        </w:rPr>
        <w:t>.</w:t>
      </w:r>
    </w:p>
    <w:p w14:paraId="774087A1" w14:textId="77777777" w:rsidR="004643C4" w:rsidRPr="00B83214" w:rsidRDefault="004643C4" w:rsidP="00CD0EEF">
      <w:pPr>
        <w:pStyle w:val="textbody"/>
        <w:spacing w:before="0" w:beforeAutospacing="0" w:after="0" w:afterAutospacing="0"/>
        <w:jc w:val="both"/>
        <w:rPr>
          <w:rFonts w:ascii="Arial" w:hAnsi="Arial" w:cs="Arial"/>
          <w:color w:val="000000"/>
          <w:sz w:val="22"/>
          <w:szCs w:val="22"/>
        </w:rPr>
      </w:pPr>
    </w:p>
    <w:p w14:paraId="01A016A4" w14:textId="7484B642" w:rsidR="00B83214" w:rsidRDefault="001D1AD5" w:rsidP="00872E68">
      <w:pPr>
        <w:pStyle w:val="Default"/>
        <w:jc w:val="both"/>
        <w:rPr>
          <w:rFonts w:ascii="Arial" w:hAnsi="Arial" w:cs="Arial"/>
          <w:bCs/>
          <w:color w:val="auto"/>
          <w:sz w:val="22"/>
          <w:szCs w:val="22"/>
        </w:rPr>
      </w:pPr>
      <w:r w:rsidRPr="001D1AD5">
        <w:rPr>
          <w:rFonts w:ascii="Arial" w:hAnsi="Arial" w:cs="Arial"/>
          <w:b/>
          <w:sz w:val="22"/>
          <w:szCs w:val="22"/>
        </w:rPr>
        <w:t>RECORRE</w:t>
      </w:r>
      <w:r w:rsidR="00B83214" w:rsidRPr="00B83214">
        <w:rPr>
          <w:rFonts w:ascii="Arial" w:hAnsi="Arial" w:cs="Arial"/>
          <w:b/>
          <w:sz w:val="22"/>
          <w:szCs w:val="22"/>
        </w:rPr>
        <w:t>NTE</w:t>
      </w:r>
      <w:r w:rsidR="00B83214" w:rsidRPr="00B83214">
        <w:rPr>
          <w:rFonts w:ascii="Arial" w:hAnsi="Arial" w:cs="Arial"/>
          <w:sz w:val="22"/>
          <w:szCs w:val="22"/>
        </w:rPr>
        <w:t xml:space="preserve">: </w:t>
      </w:r>
      <w:bookmarkStart w:id="0" w:name="_Hlk102033723"/>
      <w:r w:rsidR="00913AEE" w:rsidRPr="00913AEE">
        <w:rPr>
          <w:rFonts w:ascii="Arial" w:hAnsi="Arial" w:cs="Arial"/>
          <w:b/>
          <w:bCs/>
          <w:color w:val="auto"/>
          <w:sz w:val="22"/>
          <w:szCs w:val="22"/>
        </w:rPr>
        <w:t>TB FIGUEIREDO NUNES SERVIÇOS GERAIS</w:t>
      </w:r>
      <w:bookmarkEnd w:id="0"/>
      <w:r w:rsidR="009323A3">
        <w:rPr>
          <w:rFonts w:ascii="Arial" w:hAnsi="Arial" w:cs="Arial"/>
          <w:b/>
          <w:bCs/>
          <w:color w:val="auto"/>
          <w:sz w:val="22"/>
          <w:szCs w:val="22"/>
        </w:rPr>
        <w:t>.</w:t>
      </w:r>
      <w:r>
        <w:rPr>
          <w:rFonts w:ascii="Arial" w:hAnsi="Arial" w:cs="Arial"/>
          <w:b/>
          <w:bCs/>
          <w:color w:val="auto"/>
          <w:sz w:val="22"/>
          <w:szCs w:val="22"/>
        </w:rPr>
        <w:t xml:space="preserve"> </w:t>
      </w:r>
      <w:r w:rsidR="009323A3">
        <w:rPr>
          <w:rFonts w:ascii="Arial" w:hAnsi="Arial" w:cs="Arial"/>
          <w:bCs/>
          <w:color w:val="auto"/>
          <w:sz w:val="22"/>
          <w:szCs w:val="22"/>
        </w:rPr>
        <w:t>Razões registradas</w:t>
      </w:r>
      <w:r w:rsidR="00872E68">
        <w:rPr>
          <w:rFonts w:ascii="Arial" w:hAnsi="Arial" w:cs="Arial"/>
          <w:bCs/>
          <w:color w:val="auto"/>
          <w:sz w:val="22"/>
          <w:szCs w:val="22"/>
        </w:rPr>
        <w:t xml:space="preserve"> n</w:t>
      </w:r>
      <w:r>
        <w:rPr>
          <w:rFonts w:ascii="Arial" w:hAnsi="Arial" w:cs="Arial"/>
          <w:bCs/>
          <w:color w:val="auto"/>
          <w:sz w:val="22"/>
          <w:szCs w:val="22"/>
        </w:rPr>
        <w:t xml:space="preserve">o sistema </w:t>
      </w:r>
      <w:proofErr w:type="spellStart"/>
      <w:r w:rsidR="00F134A5">
        <w:rPr>
          <w:rFonts w:ascii="Arial" w:hAnsi="Arial" w:cs="Arial"/>
          <w:bCs/>
          <w:color w:val="auto"/>
          <w:sz w:val="22"/>
          <w:szCs w:val="22"/>
        </w:rPr>
        <w:t>C</w:t>
      </w:r>
      <w:r>
        <w:rPr>
          <w:rFonts w:ascii="Arial" w:hAnsi="Arial" w:cs="Arial"/>
          <w:bCs/>
          <w:color w:val="auto"/>
          <w:sz w:val="22"/>
          <w:szCs w:val="22"/>
        </w:rPr>
        <w:t>omprasnet</w:t>
      </w:r>
      <w:proofErr w:type="spellEnd"/>
      <w:r>
        <w:rPr>
          <w:rFonts w:ascii="Arial" w:hAnsi="Arial" w:cs="Arial"/>
          <w:bCs/>
          <w:color w:val="auto"/>
          <w:sz w:val="22"/>
          <w:szCs w:val="22"/>
        </w:rPr>
        <w:t xml:space="preserve">, em </w:t>
      </w:r>
      <w:r w:rsidR="00913AEE">
        <w:rPr>
          <w:rFonts w:ascii="Arial" w:hAnsi="Arial" w:cs="Arial"/>
          <w:bCs/>
          <w:color w:val="auto"/>
          <w:sz w:val="22"/>
          <w:szCs w:val="22"/>
        </w:rPr>
        <w:t>20/04</w:t>
      </w:r>
      <w:r w:rsidR="00872E68">
        <w:rPr>
          <w:rFonts w:ascii="Arial" w:hAnsi="Arial" w:cs="Arial"/>
          <w:bCs/>
          <w:color w:val="auto"/>
          <w:sz w:val="22"/>
          <w:szCs w:val="22"/>
        </w:rPr>
        <w:t>/2022.</w:t>
      </w:r>
    </w:p>
    <w:p w14:paraId="75913B76" w14:textId="77777777" w:rsidR="00EA7E87" w:rsidRDefault="00EA7E87" w:rsidP="00EA7E87">
      <w:pPr>
        <w:pStyle w:val="Default"/>
        <w:jc w:val="both"/>
        <w:rPr>
          <w:rFonts w:ascii="Arial" w:hAnsi="Arial" w:cs="Arial"/>
          <w:b/>
          <w:sz w:val="22"/>
          <w:szCs w:val="22"/>
        </w:rPr>
      </w:pPr>
    </w:p>
    <w:p w14:paraId="5FA30C50" w14:textId="5654FE84" w:rsidR="00EA7E87" w:rsidRPr="002B23CE" w:rsidRDefault="00EA7E87" w:rsidP="00EA7E87">
      <w:pPr>
        <w:pStyle w:val="Default"/>
        <w:jc w:val="both"/>
        <w:rPr>
          <w:rFonts w:ascii="Arial" w:hAnsi="Arial" w:cs="Arial"/>
          <w:b/>
          <w:sz w:val="22"/>
          <w:szCs w:val="22"/>
        </w:rPr>
      </w:pPr>
      <w:r w:rsidRPr="002B23CE">
        <w:rPr>
          <w:rFonts w:ascii="Arial" w:hAnsi="Arial" w:cs="Arial"/>
          <w:b/>
          <w:sz w:val="22"/>
          <w:szCs w:val="22"/>
        </w:rPr>
        <w:t>CONTRARRAZÕES</w:t>
      </w:r>
      <w:r w:rsidRPr="002B23CE">
        <w:rPr>
          <w:rFonts w:ascii="Arial" w:hAnsi="Arial" w:cs="Arial"/>
          <w:sz w:val="22"/>
          <w:szCs w:val="22"/>
        </w:rPr>
        <w:t xml:space="preserve">: </w:t>
      </w:r>
      <w:r w:rsidR="002B23CE" w:rsidRPr="002B23CE">
        <w:rPr>
          <w:rFonts w:ascii="Arial" w:hAnsi="Arial" w:cs="Arial"/>
          <w:b/>
          <w:sz w:val="22"/>
          <w:szCs w:val="22"/>
        </w:rPr>
        <w:t>TERCEIRIZA SERVICOS DE MANUTENCAO E LIMPEZA EIRELI</w:t>
      </w:r>
      <w:r w:rsidRPr="002B23CE">
        <w:rPr>
          <w:rFonts w:ascii="Arial" w:hAnsi="Arial" w:cs="Arial"/>
          <w:b/>
          <w:sz w:val="22"/>
          <w:szCs w:val="22"/>
        </w:rPr>
        <w:t xml:space="preserve">, </w:t>
      </w:r>
      <w:r w:rsidRPr="002B23CE">
        <w:rPr>
          <w:rFonts w:ascii="Arial" w:hAnsi="Arial" w:cs="Arial"/>
          <w:sz w:val="22"/>
          <w:szCs w:val="22"/>
        </w:rPr>
        <w:t xml:space="preserve">registradas no sistema </w:t>
      </w:r>
      <w:proofErr w:type="spellStart"/>
      <w:r w:rsidR="007014DD" w:rsidRPr="002B23CE">
        <w:rPr>
          <w:rFonts w:ascii="Arial" w:hAnsi="Arial" w:cs="Arial"/>
          <w:sz w:val="22"/>
          <w:szCs w:val="22"/>
        </w:rPr>
        <w:t>C</w:t>
      </w:r>
      <w:r w:rsidRPr="002B23CE">
        <w:rPr>
          <w:rFonts w:ascii="Arial" w:hAnsi="Arial" w:cs="Arial"/>
          <w:sz w:val="22"/>
          <w:szCs w:val="22"/>
        </w:rPr>
        <w:t>omprasnet</w:t>
      </w:r>
      <w:proofErr w:type="spellEnd"/>
      <w:r w:rsidRPr="002B23CE">
        <w:rPr>
          <w:rFonts w:ascii="Arial" w:hAnsi="Arial" w:cs="Arial"/>
          <w:sz w:val="22"/>
          <w:szCs w:val="22"/>
        </w:rPr>
        <w:t xml:space="preserve"> em </w:t>
      </w:r>
      <w:r w:rsidR="002B23CE" w:rsidRPr="002B23CE">
        <w:rPr>
          <w:rFonts w:ascii="Arial" w:hAnsi="Arial" w:cs="Arial"/>
          <w:sz w:val="22"/>
          <w:szCs w:val="22"/>
        </w:rPr>
        <w:t>25/04</w:t>
      </w:r>
      <w:r w:rsidRPr="002B23CE">
        <w:rPr>
          <w:rFonts w:ascii="Arial" w:hAnsi="Arial" w:cs="Arial"/>
          <w:sz w:val="22"/>
          <w:szCs w:val="22"/>
        </w:rPr>
        <w:t>/2022.</w:t>
      </w:r>
    </w:p>
    <w:p w14:paraId="0D1C3467" w14:textId="77777777" w:rsidR="0039680B" w:rsidRDefault="0039680B" w:rsidP="00EA7E87">
      <w:pPr>
        <w:pStyle w:val="Default"/>
        <w:jc w:val="both"/>
        <w:rPr>
          <w:rFonts w:ascii="Arial" w:hAnsi="Arial" w:cs="Arial"/>
          <w:b/>
          <w:sz w:val="22"/>
          <w:szCs w:val="22"/>
        </w:rPr>
      </w:pPr>
    </w:p>
    <w:p w14:paraId="0E131702" w14:textId="77777777" w:rsidR="00EA7E87" w:rsidRDefault="00EA7E87" w:rsidP="00872E68">
      <w:pPr>
        <w:pStyle w:val="Default"/>
        <w:jc w:val="both"/>
        <w:rPr>
          <w:rFonts w:ascii="Arial" w:hAnsi="Arial" w:cs="Arial"/>
          <w:bCs/>
          <w:color w:val="auto"/>
          <w:sz w:val="22"/>
          <w:szCs w:val="22"/>
        </w:rPr>
      </w:pPr>
    </w:p>
    <w:p w14:paraId="0D665510" w14:textId="77777777" w:rsidR="00872E68" w:rsidRDefault="00872E68" w:rsidP="00AB1863">
      <w:pPr>
        <w:pStyle w:val="Default"/>
        <w:rPr>
          <w:rFonts w:ascii="Arial" w:hAnsi="Arial" w:cs="Arial"/>
          <w:bCs/>
          <w:color w:val="auto"/>
          <w:sz w:val="22"/>
          <w:szCs w:val="22"/>
        </w:rPr>
      </w:pPr>
    </w:p>
    <w:p w14:paraId="29D9F62B" w14:textId="4CAD4D6B" w:rsidR="00872E68" w:rsidRDefault="00872E68" w:rsidP="00AB1863">
      <w:pPr>
        <w:pStyle w:val="Default"/>
        <w:rPr>
          <w:rFonts w:ascii="Arial" w:hAnsi="Arial" w:cs="Arial"/>
          <w:bCs/>
          <w:color w:val="auto"/>
          <w:sz w:val="22"/>
          <w:szCs w:val="22"/>
        </w:rPr>
      </w:pPr>
      <w:r w:rsidRPr="00872E68">
        <w:rPr>
          <w:rFonts w:ascii="Arial" w:hAnsi="Arial" w:cs="Arial"/>
          <w:b/>
          <w:bCs/>
          <w:color w:val="auto"/>
          <w:sz w:val="22"/>
          <w:szCs w:val="22"/>
        </w:rPr>
        <w:t>PRAZO FINAL PARA AS RAZÕES:</w:t>
      </w:r>
      <w:r>
        <w:rPr>
          <w:rFonts w:ascii="Arial" w:hAnsi="Arial" w:cs="Arial"/>
          <w:bCs/>
          <w:color w:val="auto"/>
          <w:sz w:val="22"/>
          <w:szCs w:val="22"/>
        </w:rPr>
        <w:t xml:space="preserve"> </w:t>
      </w:r>
      <w:r w:rsidR="00913AEE">
        <w:rPr>
          <w:rFonts w:ascii="Arial" w:hAnsi="Arial" w:cs="Arial"/>
          <w:bCs/>
          <w:color w:val="auto"/>
          <w:sz w:val="22"/>
          <w:szCs w:val="22"/>
        </w:rPr>
        <w:t>20/04</w:t>
      </w:r>
      <w:r>
        <w:rPr>
          <w:rFonts w:ascii="Arial" w:hAnsi="Arial" w:cs="Arial"/>
          <w:bCs/>
          <w:color w:val="auto"/>
          <w:sz w:val="22"/>
          <w:szCs w:val="22"/>
        </w:rPr>
        <w:t>/2022</w:t>
      </w:r>
    </w:p>
    <w:p w14:paraId="29C5A1AB" w14:textId="77777777" w:rsidR="00872E68" w:rsidRDefault="00872E68" w:rsidP="00AB1863">
      <w:pPr>
        <w:pStyle w:val="Default"/>
        <w:rPr>
          <w:rFonts w:ascii="Arial" w:hAnsi="Arial" w:cs="Arial"/>
          <w:bCs/>
          <w:color w:val="auto"/>
          <w:sz w:val="22"/>
          <w:szCs w:val="22"/>
        </w:rPr>
      </w:pPr>
    </w:p>
    <w:p w14:paraId="1DD7F2FE" w14:textId="1D8083E9" w:rsidR="00872E68" w:rsidRPr="001D1AD5" w:rsidRDefault="00872E68" w:rsidP="00AB1863">
      <w:pPr>
        <w:pStyle w:val="Default"/>
      </w:pPr>
      <w:r w:rsidRPr="00872E68">
        <w:rPr>
          <w:rFonts w:ascii="Arial" w:hAnsi="Arial" w:cs="Arial"/>
          <w:b/>
          <w:bCs/>
          <w:color w:val="auto"/>
          <w:sz w:val="22"/>
          <w:szCs w:val="22"/>
        </w:rPr>
        <w:t>PRAZO FINAL PARA AS CONTRARRAZÕES:</w:t>
      </w:r>
      <w:r>
        <w:rPr>
          <w:rFonts w:ascii="Arial" w:hAnsi="Arial" w:cs="Arial"/>
          <w:bCs/>
          <w:color w:val="auto"/>
          <w:sz w:val="22"/>
          <w:szCs w:val="22"/>
        </w:rPr>
        <w:t xml:space="preserve"> 2</w:t>
      </w:r>
      <w:r w:rsidR="00913AEE">
        <w:rPr>
          <w:rFonts w:ascii="Arial" w:hAnsi="Arial" w:cs="Arial"/>
          <w:bCs/>
          <w:color w:val="auto"/>
          <w:sz w:val="22"/>
          <w:szCs w:val="22"/>
        </w:rPr>
        <w:t>5</w:t>
      </w:r>
      <w:r>
        <w:rPr>
          <w:rFonts w:ascii="Arial" w:hAnsi="Arial" w:cs="Arial"/>
          <w:bCs/>
          <w:color w:val="auto"/>
          <w:sz w:val="22"/>
          <w:szCs w:val="22"/>
        </w:rPr>
        <w:t>/0</w:t>
      </w:r>
      <w:r w:rsidR="00913AEE">
        <w:rPr>
          <w:rFonts w:ascii="Arial" w:hAnsi="Arial" w:cs="Arial"/>
          <w:bCs/>
          <w:color w:val="auto"/>
          <w:sz w:val="22"/>
          <w:szCs w:val="22"/>
        </w:rPr>
        <w:t>4</w:t>
      </w:r>
      <w:r>
        <w:rPr>
          <w:rFonts w:ascii="Arial" w:hAnsi="Arial" w:cs="Arial"/>
          <w:bCs/>
          <w:color w:val="auto"/>
          <w:sz w:val="22"/>
          <w:szCs w:val="22"/>
        </w:rPr>
        <w:t>/2022</w:t>
      </w:r>
    </w:p>
    <w:p w14:paraId="0091B3E6" w14:textId="77777777" w:rsidR="002B2D23" w:rsidRPr="00B1550A" w:rsidRDefault="002B2D23" w:rsidP="00B83214">
      <w:pPr>
        <w:pStyle w:val="Default"/>
        <w:jc w:val="both"/>
        <w:rPr>
          <w:rFonts w:ascii="Arial" w:hAnsi="Arial" w:cs="Arial"/>
          <w:sz w:val="22"/>
          <w:szCs w:val="22"/>
        </w:rPr>
      </w:pPr>
    </w:p>
    <w:p w14:paraId="70AF25D1" w14:textId="77777777" w:rsidR="002B2D23" w:rsidRDefault="00EA7E87" w:rsidP="002B2D23">
      <w:pPr>
        <w:pStyle w:val="Default"/>
        <w:jc w:val="both"/>
        <w:rPr>
          <w:rFonts w:ascii="Arial" w:hAnsi="Arial" w:cs="Arial"/>
          <w:sz w:val="22"/>
          <w:szCs w:val="22"/>
        </w:rPr>
      </w:pPr>
      <w:r>
        <w:rPr>
          <w:rFonts w:ascii="Arial" w:hAnsi="Arial" w:cs="Arial"/>
          <w:b/>
          <w:sz w:val="22"/>
          <w:szCs w:val="22"/>
        </w:rPr>
        <w:t>ADMISSIBILIDADE DO RECURSO</w:t>
      </w:r>
      <w:r w:rsidR="002B2D23" w:rsidRPr="00BB2717">
        <w:rPr>
          <w:rFonts w:ascii="Arial" w:hAnsi="Arial" w:cs="Arial"/>
          <w:b/>
          <w:sz w:val="22"/>
          <w:szCs w:val="22"/>
        </w:rPr>
        <w:t>:</w:t>
      </w:r>
      <w:r w:rsidR="002B2D23">
        <w:rPr>
          <w:rFonts w:ascii="Arial" w:hAnsi="Arial" w:cs="Arial"/>
          <w:b/>
          <w:sz w:val="22"/>
          <w:szCs w:val="22"/>
        </w:rPr>
        <w:t xml:space="preserve"> </w:t>
      </w:r>
      <w:r w:rsidR="009323A3">
        <w:rPr>
          <w:rFonts w:ascii="Arial" w:hAnsi="Arial" w:cs="Arial"/>
          <w:sz w:val="22"/>
          <w:szCs w:val="22"/>
        </w:rPr>
        <w:t>R</w:t>
      </w:r>
      <w:r w:rsidRPr="00EA7E87">
        <w:rPr>
          <w:rFonts w:ascii="Arial" w:hAnsi="Arial" w:cs="Arial"/>
          <w:sz w:val="22"/>
          <w:szCs w:val="22"/>
        </w:rPr>
        <w:t xml:space="preserve">ecurso e </w:t>
      </w:r>
      <w:r w:rsidRPr="002B23CE">
        <w:rPr>
          <w:rFonts w:ascii="Arial" w:hAnsi="Arial" w:cs="Arial"/>
          <w:sz w:val="22"/>
          <w:szCs w:val="22"/>
        </w:rPr>
        <w:t>contrarrazões</w:t>
      </w:r>
      <w:r w:rsidRPr="00EA7E87">
        <w:rPr>
          <w:rFonts w:ascii="Arial" w:hAnsi="Arial" w:cs="Arial"/>
          <w:sz w:val="22"/>
          <w:szCs w:val="22"/>
        </w:rPr>
        <w:t xml:space="preserve"> </w:t>
      </w:r>
      <w:r w:rsidR="000C762D">
        <w:rPr>
          <w:rFonts w:ascii="Arial" w:hAnsi="Arial" w:cs="Arial"/>
          <w:sz w:val="22"/>
          <w:szCs w:val="22"/>
        </w:rPr>
        <w:t xml:space="preserve">atendem aos requisitos de admissibilidade do recurso, observado, quanto à tempestividade, </w:t>
      </w:r>
      <w:r w:rsidR="00872E68">
        <w:rPr>
          <w:rFonts w:ascii="Arial" w:hAnsi="Arial" w:cs="Arial"/>
          <w:color w:val="auto"/>
          <w:sz w:val="22"/>
          <w:szCs w:val="22"/>
        </w:rPr>
        <w:t>o</w:t>
      </w:r>
      <w:r w:rsidR="000C762D">
        <w:rPr>
          <w:rFonts w:ascii="Arial" w:hAnsi="Arial" w:cs="Arial"/>
          <w:color w:val="auto"/>
          <w:sz w:val="22"/>
          <w:szCs w:val="22"/>
        </w:rPr>
        <w:t>s</w:t>
      </w:r>
      <w:r w:rsidR="00872E68">
        <w:rPr>
          <w:rFonts w:ascii="Arial" w:hAnsi="Arial" w:cs="Arial"/>
          <w:color w:val="auto"/>
          <w:sz w:val="22"/>
          <w:szCs w:val="22"/>
        </w:rPr>
        <w:t xml:space="preserve"> prazo</w:t>
      </w:r>
      <w:r w:rsidR="000C762D">
        <w:rPr>
          <w:rFonts w:ascii="Arial" w:hAnsi="Arial" w:cs="Arial"/>
          <w:color w:val="auto"/>
          <w:sz w:val="22"/>
          <w:szCs w:val="22"/>
        </w:rPr>
        <w:t>s</w:t>
      </w:r>
      <w:r w:rsidR="00872E68">
        <w:rPr>
          <w:rFonts w:ascii="Arial" w:hAnsi="Arial" w:cs="Arial"/>
          <w:color w:val="auto"/>
          <w:sz w:val="22"/>
          <w:szCs w:val="22"/>
        </w:rPr>
        <w:t xml:space="preserve"> </w:t>
      </w:r>
      <w:r w:rsidR="000C762D">
        <w:rPr>
          <w:rFonts w:ascii="Arial" w:hAnsi="Arial" w:cs="Arial"/>
          <w:color w:val="auto"/>
          <w:sz w:val="22"/>
          <w:szCs w:val="22"/>
        </w:rPr>
        <w:t xml:space="preserve">constantes </w:t>
      </w:r>
      <w:r w:rsidR="002B2D23">
        <w:rPr>
          <w:rFonts w:ascii="Arial" w:hAnsi="Arial" w:cs="Arial"/>
          <w:sz w:val="22"/>
          <w:szCs w:val="22"/>
        </w:rPr>
        <w:t xml:space="preserve">do </w:t>
      </w:r>
      <w:r w:rsidR="00872E68">
        <w:rPr>
          <w:rFonts w:ascii="Arial" w:hAnsi="Arial" w:cs="Arial"/>
          <w:sz w:val="22"/>
          <w:szCs w:val="22"/>
        </w:rPr>
        <w:t xml:space="preserve">item 10.2.3 do </w:t>
      </w:r>
      <w:r w:rsidR="002B2D23">
        <w:rPr>
          <w:rFonts w:ascii="Arial" w:hAnsi="Arial" w:cs="Arial"/>
          <w:sz w:val="22"/>
          <w:szCs w:val="22"/>
        </w:rPr>
        <w:t>edital.</w:t>
      </w:r>
    </w:p>
    <w:p w14:paraId="0A4AA3AA" w14:textId="77777777" w:rsidR="0051088B" w:rsidRDefault="0051088B" w:rsidP="002B2D23">
      <w:pPr>
        <w:pStyle w:val="Default"/>
        <w:jc w:val="both"/>
        <w:rPr>
          <w:rFonts w:ascii="Arial" w:hAnsi="Arial" w:cs="Arial"/>
          <w:sz w:val="22"/>
          <w:szCs w:val="22"/>
        </w:rPr>
      </w:pPr>
    </w:p>
    <w:p w14:paraId="6C755C97" w14:textId="77777777" w:rsidR="0051088B" w:rsidRDefault="0051088B" w:rsidP="002B2D23">
      <w:pPr>
        <w:pStyle w:val="Default"/>
        <w:jc w:val="both"/>
        <w:rPr>
          <w:rFonts w:ascii="Arial" w:hAnsi="Arial" w:cs="Arial"/>
          <w:sz w:val="22"/>
          <w:szCs w:val="22"/>
        </w:rPr>
      </w:pPr>
    </w:p>
    <w:p w14:paraId="532026FF" w14:textId="77777777" w:rsidR="008C1246" w:rsidRDefault="008C1246" w:rsidP="008C1246">
      <w:pPr>
        <w:pStyle w:val="Default"/>
        <w:jc w:val="both"/>
        <w:rPr>
          <w:rFonts w:ascii="Arial" w:hAnsi="Arial" w:cs="Arial"/>
          <w:b/>
          <w:sz w:val="22"/>
          <w:szCs w:val="22"/>
        </w:rPr>
      </w:pPr>
    </w:p>
    <w:p w14:paraId="2DB65B23" w14:textId="5A862AD5" w:rsidR="000C762D" w:rsidRDefault="000C762D" w:rsidP="008C1246">
      <w:pPr>
        <w:pStyle w:val="Default"/>
        <w:ind w:left="2160" w:firstLine="720"/>
        <w:jc w:val="both"/>
        <w:rPr>
          <w:rFonts w:ascii="Arial" w:hAnsi="Arial" w:cs="Arial"/>
          <w:b/>
          <w:sz w:val="28"/>
          <w:szCs w:val="28"/>
          <w:u w:val="single"/>
        </w:rPr>
      </w:pPr>
      <w:r w:rsidRPr="008C1246">
        <w:rPr>
          <w:rFonts w:ascii="Arial" w:hAnsi="Arial" w:cs="Arial"/>
          <w:b/>
          <w:sz w:val="28"/>
          <w:szCs w:val="28"/>
          <w:u w:val="single"/>
        </w:rPr>
        <w:t>S</w:t>
      </w:r>
      <w:r w:rsidR="00F67B4C" w:rsidRPr="008C1246">
        <w:rPr>
          <w:rFonts w:ascii="Arial" w:hAnsi="Arial" w:cs="Arial"/>
          <w:b/>
          <w:sz w:val="28"/>
          <w:szCs w:val="28"/>
          <w:u w:val="single"/>
        </w:rPr>
        <w:t>Í</w:t>
      </w:r>
      <w:r w:rsidRPr="008C1246">
        <w:rPr>
          <w:rFonts w:ascii="Arial" w:hAnsi="Arial" w:cs="Arial"/>
          <w:b/>
          <w:sz w:val="28"/>
          <w:szCs w:val="28"/>
          <w:u w:val="single"/>
        </w:rPr>
        <w:t>NTESE DAS RAZÕES RECURSAIS</w:t>
      </w:r>
    </w:p>
    <w:p w14:paraId="6826075E" w14:textId="77777777" w:rsidR="000744B9" w:rsidRPr="008C1246" w:rsidRDefault="000744B9" w:rsidP="008C1246">
      <w:pPr>
        <w:pStyle w:val="Default"/>
        <w:ind w:left="2160" w:firstLine="720"/>
        <w:jc w:val="both"/>
        <w:rPr>
          <w:rFonts w:ascii="Arial" w:hAnsi="Arial" w:cs="Arial"/>
          <w:b/>
          <w:sz w:val="22"/>
          <w:szCs w:val="22"/>
          <w:u w:val="single"/>
        </w:rPr>
      </w:pPr>
    </w:p>
    <w:p w14:paraId="47D31C2A" w14:textId="77777777" w:rsidR="0039680B" w:rsidRPr="0039680B" w:rsidRDefault="0039680B" w:rsidP="008C1246">
      <w:pPr>
        <w:pStyle w:val="Default"/>
        <w:ind w:firstLine="720"/>
        <w:jc w:val="both"/>
        <w:rPr>
          <w:rFonts w:ascii="Arial" w:hAnsi="Arial" w:cs="Arial"/>
          <w:sz w:val="22"/>
          <w:szCs w:val="22"/>
        </w:rPr>
      </w:pPr>
      <w:r>
        <w:rPr>
          <w:rFonts w:ascii="Arial" w:hAnsi="Arial" w:cs="Arial"/>
          <w:sz w:val="22"/>
          <w:szCs w:val="22"/>
        </w:rPr>
        <w:t>Alega a Recorrente:</w:t>
      </w:r>
    </w:p>
    <w:p w14:paraId="08EC57EB" w14:textId="77777777" w:rsidR="006215B4" w:rsidRDefault="006215B4" w:rsidP="002B2D23">
      <w:pPr>
        <w:pStyle w:val="Default"/>
        <w:jc w:val="both"/>
        <w:rPr>
          <w:rFonts w:ascii="Arial" w:hAnsi="Arial" w:cs="Arial"/>
          <w:b/>
          <w:sz w:val="22"/>
          <w:szCs w:val="22"/>
          <w:u w:val="single"/>
        </w:rPr>
      </w:pPr>
    </w:p>
    <w:p w14:paraId="6DF591FC" w14:textId="25A2414B" w:rsidR="000C762D" w:rsidRPr="00617585" w:rsidRDefault="00AE60C2" w:rsidP="008C1246">
      <w:pPr>
        <w:pStyle w:val="Default"/>
        <w:ind w:left="720"/>
        <w:jc w:val="both"/>
        <w:rPr>
          <w:rFonts w:ascii="Arial" w:hAnsi="Arial" w:cs="Arial"/>
          <w:b/>
          <w:sz w:val="22"/>
          <w:szCs w:val="22"/>
          <w:u w:val="single"/>
        </w:rPr>
      </w:pPr>
      <w:r w:rsidRPr="00617585">
        <w:rPr>
          <w:rFonts w:ascii="Arial" w:hAnsi="Arial" w:cs="Arial"/>
          <w:b/>
          <w:sz w:val="22"/>
          <w:szCs w:val="22"/>
          <w:u w:val="single"/>
        </w:rPr>
        <w:t>1</w:t>
      </w:r>
      <w:r w:rsidR="000C762D" w:rsidRPr="00617585">
        <w:rPr>
          <w:rFonts w:ascii="Arial" w:hAnsi="Arial" w:cs="Arial"/>
          <w:b/>
          <w:sz w:val="22"/>
          <w:szCs w:val="22"/>
          <w:u w:val="single"/>
        </w:rPr>
        <w:t xml:space="preserve">. </w:t>
      </w:r>
      <w:r w:rsidR="000C762D" w:rsidRPr="00617585">
        <w:rPr>
          <w:rFonts w:ascii="Arial" w:hAnsi="Arial" w:cs="Arial"/>
          <w:b/>
          <w:bCs/>
          <w:sz w:val="22"/>
          <w:szCs w:val="22"/>
          <w:u w:val="single"/>
        </w:rPr>
        <w:t>D</w:t>
      </w:r>
      <w:r w:rsidR="00315F2B" w:rsidRPr="00617585">
        <w:rPr>
          <w:rFonts w:ascii="Arial" w:hAnsi="Arial" w:cs="Arial"/>
          <w:b/>
          <w:bCs/>
          <w:sz w:val="22"/>
          <w:szCs w:val="22"/>
          <w:u w:val="single"/>
        </w:rPr>
        <w:t xml:space="preserve">O ATESTADO </w:t>
      </w:r>
      <w:r w:rsidR="00A75BA2" w:rsidRPr="00617585">
        <w:rPr>
          <w:rFonts w:ascii="Arial" w:hAnsi="Arial" w:cs="Arial"/>
          <w:b/>
          <w:bCs/>
          <w:sz w:val="22"/>
          <w:szCs w:val="22"/>
          <w:u w:val="single"/>
        </w:rPr>
        <w:t xml:space="preserve">DE CAPACIDADE TÉCNICA </w:t>
      </w:r>
      <w:r w:rsidR="00315F2B" w:rsidRPr="00617585">
        <w:rPr>
          <w:rFonts w:ascii="Arial" w:hAnsi="Arial" w:cs="Arial"/>
          <w:b/>
          <w:bCs/>
          <w:sz w:val="22"/>
          <w:szCs w:val="22"/>
          <w:u w:val="single"/>
        </w:rPr>
        <w:t xml:space="preserve">FORNECIDO PELA EMPRESA ARGUS </w:t>
      </w:r>
      <w:r w:rsidR="00A75BA2" w:rsidRPr="00617585">
        <w:rPr>
          <w:rFonts w:ascii="Arial" w:hAnsi="Arial" w:cs="Arial"/>
          <w:b/>
          <w:bCs/>
          <w:sz w:val="22"/>
          <w:szCs w:val="22"/>
          <w:u w:val="single"/>
        </w:rPr>
        <w:t>SERVIÇOS</w:t>
      </w:r>
      <w:r w:rsidR="000C762D" w:rsidRPr="00617585">
        <w:rPr>
          <w:rFonts w:ascii="Arial" w:hAnsi="Arial" w:cs="Arial"/>
          <w:b/>
          <w:bCs/>
          <w:sz w:val="22"/>
          <w:szCs w:val="22"/>
          <w:u w:val="single"/>
        </w:rPr>
        <w:t xml:space="preserve"> </w:t>
      </w:r>
      <w:r w:rsidR="00A75BA2" w:rsidRPr="00617585">
        <w:rPr>
          <w:rFonts w:ascii="Arial" w:hAnsi="Arial" w:cs="Arial"/>
          <w:b/>
          <w:bCs/>
          <w:sz w:val="22"/>
          <w:szCs w:val="22"/>
          <w:u w:val="single"/>
        </w:rPr>
        <w:t>GERAIS</w:t>
      </w:r>
      <w:r w:rsidR="00913EBD" w:rsidRPr="00617585">
        <w:rPr>
          <w:rFonts w:ascii="Arial" w:hAnsi="Arial" w:cs="Arial"/>
          <w:b/>
          <w:bCs/>
          <w:sz w:val="22"/>
          <w:szCs w:val="22"/>
          <w:u w:val="single"/>
        </w:rPr>
        <w:t xml:space="preserve"> À EMPRESA </w:t>
      </w:r>
      <w:bookmarkStart w:id="1" w:name="_Hlk101944375"/>
      <w:r w:rsidR="00913EBD" w:rsidRPr="00617585">
        <w:rPr>
          <w:rFonts w:ascii="Arial" w:hAnsi="Arial" w:cs="Arial"/>
          <w:b/>
          <w:bCs/>
          <w:sz w:val="22"/>
          <w:szCs w:val="22"/>
          <w:u w:val="single"/>
        </w:rPr>
        <w:t>TERCEIRIZA SERVIÇOS DE MANUTENÇÃO E LIMPEZA EIRELI</w:t>
      </w:r>
    </w:p>
    <w:bookmarkEnd w:id="1"/>
    <w:p w14:paraId="00EE528F" w14:textId="77777777" w:rsidR="00872E68" w:rsidRDefault="00872E68" w:rsidP="002B2D23">
      <w:pPr>
        <w:pStyle w:val="Default"/>
        <w:jc w:val="both"/>
        <w:rPr>
          <w:rFonts w:ascii="Arial" w:hAnsi="Arial" w:cs="Arial"/>
          <w:sz w:val="22"/>
          <w:szCs w:val="22"/>
        </w:rPr>
      </w:pPr>
    </w:p>
    <w:p w14:paraId="5DBF5BB4" w14:textId="25E91B25" w:rsidR="00AA3ECD" w:rsidRPr="00A764E2" w:rsidRDefault="00A764E2" w:rsidP="00683131">
      <w:pPr>
        <w:pStyle w:val="Default"/>
        <w:ind w:left="720"/>
        <w:jc w:val="both"/>
        <w:rPr>
          <w:rFonts w:ascii="Arial" w:hAnsi="Arial" w:cs="Arial"/>
          <w:sz w:val="18"/>
          <w:szCs w:val="18"/>
        </w:rPr>
      </w:pPr>
      <w:bookmarkStart w:id="2" w:name="_Hlk101860221"/>
      <w:r w:rsidRPr="00A764E2">
        <w:rPr>
          <w:rFonts w:ascii="Arial" w:hAnsi="Arial" w:cs="Arial"/>
          <w:i/>
          <w:sz w:val="18"/>
          <w:szCs w:val="18"/>
        </w:rPr>
        <w:t>“1. Descumprimento do item 4.5. Para fins de comprovar a Qualificação Técnica, uma vez que que identificamos que o SR. HERVAL ROSSANO BEZERRA, não possuía poderes para assinar em nome da empresa TERCEIRIZA o contrato junto a empresa ARGUS do período de 01/04/2019 à 30/11/2019,que totaliza 08 meses.</w:t>
      </w:r>
      <w:r w:rsidRPr="00A764E2">
        <w:rPr>
          <w:rFonts w:ascii="Arial" w:hAnsi="Arial" w:cs="Arial"/>
          <w:i/>
          <w:sz w:val="18"/>
          <w:szCs w:val="18"/>
        </w:rPr>
        <w:br/>
      </w:r>
      <w:r w:rsidRPr="00A764E2">
        <w:rPr>
          <w:rFonts w:ascii="Arial" w:hAnsi="Arial" w:cs="Arial"/>
          <w:i/>
          <w:sz w:val="18"/>
          <w:szCs w:val="18"/>
        </w:rPr>
        <w:br/>
        <w:t>1.1. Conforme Contrato Social apresentado e consulta ao QSA da empresa TERCEIRZA o responsável legal da mesma é a SRA. ANA CAROLINE S PEIXOTO ROBALINHO DE BARROS - Proprietária da empresa TERCEIRIZA;</w:t>
      </w:r>
      <w:r w:rsidRPr="00A764E2">
        <w:rPr>
          <w:rFonts w:ascii="Arial" w:hAnsi="Arial" w:cs="Arial"/>
          <w:i/>
          <w:sz w:val="18"/>
          <w:szCs w:val="18"/>
        </w:rPr>
        <w:br/>
      </w:r>
      <w:r w:rsidRPr="00A764E2">
        <w:rPr>
          <w:rFonts w:ascii="Arial" w:hAnsi="Arial" w:cs="Arial"/>
          <w:i/>
          <w:sz w:val="18"/>
          <w:szCs w:val="18"/>
        </w:rPr>
        <w:br/>
        <w:t>1.2. Na Cláusula Segunda “DA ADMINISTRAÇÃO” que consta na alteração nº9 do contrato Social: “A administração da empresa caberá ISOLADAMENTE a ANA CAROLINE S PEIXOTO ROBALINHO DE BARROS com os poderes e atribuições de representação ativa e passiva, judicial e extrajudicial, podendo praticar todos os atos compreendidos no objeto, sempre de interesse da empresa autorizado o uso empresarial. Com poderes e atribuições de administrador, autorizado o uso do nome empresarial, vedado no estatuto, em atividades estranhas ao interesse social, bem como onerar, ou alienar bens imóveis da sociedade, sem autorização do titular”.</w:t>
      </w:r>
      <w:r w:rsidRPr="00A764E2">
        <w:rPr>
          <w:rFonts w:ascii="Arial" w:hAnsi="Arial" w:cs="Arial"/>
          <w:i/>
          <w:sz w:val="18"/>
          <w:szCs w:val="18"/>
        </w:rPr>
        <w:br/>
      </w:r>
      <w:r w:rsidRPr="00A764E2">
        <w:rPr>
          <w:rFonts w:ascii="Arial" w:hAnsi="Arial" w:cs="Arial"/>
          <w:i/>
          <w:sz w:val="18"/>
          <w:szCs w:val="18"/>
        </w:rPr>
        <w:br/>
        <w:t>1.3. O Prazo do contrato de 08 (oito) meses, ocorreu entre 01/04/2019 À 30/11/2019 (conforme contrato e atestado de capacidade técnica), no entanto a prestação dos serviços se deu conforme o Item 4 – Igual clausula Sexta ( A PARTIR DE 01/04/2021).”</w:t>
      </w:r>
    </w:p>
    <w:bookmarkEnd w:id="2"/>
    <w:p w14:paraId="112DFA6F" w14:textId="77777777" w:rsidR="00AA3ECD" w:rsidRDefault="00AA3ECD" w:rsidP="00AA3ECD">
      <w:pPr>
        <w:pStyle w:val="Default"/>
        <w:ind w:left="1440"/>
        <w:jc w:val="both"/>
        <w:rPr>
          <w:rFonts w:ascii="Arial" w:hAnsi="Arial" w:cs="Arial"/>
          <w:sz w:val="20"/>
          <w:szCs w:val="20"/>
        </w:rPr>
      </w:pPr>
    </w:p>
    <w:p w14:paraId="2BED3956" w14:textId="5774F183" w:rsidR="00AA3ECD" w:rsidRPr="00617585" w:rsidRDefault="00913EBD" w:rsidP="008C1246">
      <w:pPr>
        <w:pStyle w:val="Default"/>
        <w:ind w:left="720"/>
        <w:jc w:val="both"/>
        <w:rPr>
          <w:rFonts w:ascii="Arial" w:hAnsi="Arial" w:cs="Arial"/>
          <w:sz w:val="22"/>
          <w:szCs w:val="22"/>
          <w:u w:val="single"/>
        </w:rPr>
      </w:pPr>
      <w:r w:rsidRPr="00617585">
        <w:rPr>
          <w:rFonts w:ascii="Arial" w:hAnsi="Arial" w:cs="Arial"/>
          <w:b/>
          <w:bCs/>
          <w:sz w:val="22"/>
          <w:szCs w:val="22"/>
          <w:u w:val="single"/>
        </w:rPr>
        <w:t>2</w:t>
      </w:r>
      <w:r w:rsidR="00AA3ECD" w:rsidRPr="00617585">
        <w:rPr>
          <w:rFonts w:ascii="Arial" w:hAnsi="Arial" w:cs="Arial"/>
          <w:sz w:val="22"/>
          <w:szCs w:val="22"/>
          <w:u w:val="single"/>
        </w:rPr>
        <w:t xml:space="preserve">. </w:t>
      </w:r>
      <w:r w:rsidR="00AA3ECD" w:rsidRPr="00617585">
        <w:rPr>
          <w:rFonts w:ascii="Arial" w:hAnsi="Arial" w:cs="Arial"/>
          <w:b/>
          <w:bCs/>
          <w:sz w:val="22"/>
          <w:szCs w:val="22"/>
          <w:u w:val="single"/>
        </w:rPr>
        <w:t>D</w:t>
      </w:r>
      <w:r w:rsidRPr="00617585">
        <w:rPr>
          <w:rFonts w:ascii="Arial" w:hAnsi="Arial" w:cs="Arial"/>
          <w:b/>
          <w:bCs/>
          <w:sz w:val="22"/>
          <w:szCs w:val="22"/>
          <w:u w:val="single"/>
        </w:rPr>
        <w:t>A CONTRATAÇÃO ATÍPICA ENTRE AS EMPRESAS ARGUS SERVIÇOS GERAIS E TERCEIRIZA</w:t>
      </w:r>
      <w:r w:rsidR="009E1004" w:rsidRPr="00617585">
        <w:rPr>
          <w:rFonts w:ascii="Arial" w:hAnsi="Arial" w:cs="Arial"/>
          <w:b/>
          <w:bCs/>
          <w:sz w:val="22"/>
          <w:szCs w:val="22"/>
          <w:u w:val="single"/>
        </w:rPr>
        <w:t xml:space="preserve"> SERVIÇOS DE MANUTENÇÃO E LIMPEZA EIRELI</w:t>
      </w:r>
    </w:p>
    <w:p w14:paraId="68BAF03E" w14:textId="12C0EFA1" w:rsidR="0051088B" w:rsidRPr="009E1004" w:rsidRDefault="00AA3ECD" w:rsidP="00683131">
      <w:pPr>
        <w:pStyle w:val="Default"/>
        <w:ind w:left="720"/>
        <w:rPr>
          <w:rFonts w:ascii="Arial" w:hAnsi="Arial" w:cs="Arial"/>
          <w:i/>
          <w:sz w:val="22"/>
          <w:szCs w:val="22"/>
        </w:rPr>
      </w:pPr>
      <w:r w:rsidRPr="00AA3ECD">
        <w:rPr>
          <w:rFonts w:ascii="Arial" w:hAnsi="Arial" w:cs="Arial"/>
          <w:sz w:val="22"/>
          <w:szCs w:val="22"/>
          <w:u w:val="single"/>
        </w:rPr>
        <w:br/>
      </w:r>
      <w:r w:rsidR="0051088B" w:rsidRPr="009E1004">
        <w:rPr>
          <w:rFonts w:ascii="Arial" w:hAnsi="Arial" w:cs="Arial"/>
          <w:i/>
          <w:sz w:val="22"/>
          <w:szCs w:val="22"/>
        </w:rPr>
        <w:t>“</w:t>
      </w:r>
      <w:r w:rsidR="00913EBD" w:rsidRPr="009E1004">
        <w:rPr>
          <w:rFonts w:ascii="Arial" w:hAnsi="Arial" w:cs="Arial"/>
          <w:i/>
          <w:sz w:val="18"/>
          <w:szCs w:val="18"/>
        </w:rPr>
        <w:t>2.</w:t>
      </w:r>
      <w:r w:rsidR="00913EBD" w:rsidRPr="009E1004">
        <w:rPr>
          <w:rFonts w:ascii="Arial" w:hAnsi="Arial" w:cs="Arial"/>
          <w:i/>
          <w:sz w:val="22"/>
          <w:szCs w:val="22"/>
        </w:rPr>
        <w:t xml:space="preserve"> </w:t>
      </w:r>
      <w:r w:rsidR="00913EBD" w:rsidRPr="009E1004">
        <w:rPr>
          <w:rFonts w:ascii="Arial" w:hAnsi="Arial" w:cs="Arial"/>
          <w:i/>
          <w:sz w:val="18"/>
          <w:szCs w:val="18"/>
        </w:rPr>
        <w:t>Ainda no mesmo contrato firmado entre as empresas TERCEIRIZA E ARGUS, nos causou estranheza a contratação “ATÍPICA” pois a empresa ARGUS, do mesmo segmento possui maior especialidade</w:t>
      </w:r>
      <w:r w:rsidR="009E1004">
        <w:rPr>
          <w:rFonts w:ascii="Arial" w:hAnsi="Arial" w:cs="Arial"/>
          <w:i/>
          <w:sz w:val="18"/>
          <w:szCs w:val="18"/>
        </w:rPr>
        <w:t xml:space="preserve"> </w:t>
      </w:r>
      <w:r w:rsidR="00913EBD" w:rsidRPr="009E1004">
        <w:rPr>
          <w:rFonts w:ascii="Arial" w:hAnsi="Arial" w:cs="Arial"/>
          <w:i/>
          <w:sz w:val="18"/>
          <w:szCs w:val="18"/>
        </w:rPr>
        <w:t>constatado em sua capacidade e as mesmas atividades de prestação de serviços.</w:t>
      </w:r>
      <w:r w:rsidR="00913EBD" w:rsidRPr="009E1004">
        <w:rPr>
          <w:rFonts w:ascii="Arial" w:hAnsi="Arial" w:cs="Arial"/>
          <w:i/>
          <w:sz w:val="18"/>
          <w:szCs w:val="18"/>
        </w:rPr>
        <w:br/>
      </w:r>
      <w:r w:rsidR="00913EBD" w:rsidRPr="009E1004">
        <w:rPr>
          <w:rFonts w:ascii="Arial" w:hAnsi="Arial" w:cs="Arial"/>
          <w:i/>
          <w:sz w:val="18"/>
          <w:szCs w:val="18"/>
        </w:rPr>
        <w:br/>
        <w:t xml:space="preserve">2.1. Gostaríamos de destacar que conforme consulta ao QSA (Quadro de Sócios) junto </w:t>
      </w:r>
      <w:proofErr w:type="spellStart"/>
      <w:r w:rsidR="00913EBD" w:rsidRPr="009E1004">
        <w:rPr>
          <w:rFonts w:ascii="Arial" w:hAnsi="Arial" w:cs="Arial"/>
          <w:i/>
          <w:sz w:val="18"/>
          <w:szCs w:val="18"/>
        </w:rPr>
        <w:t>a</w:t>
      </w:r>
      <w:proofErr w:type="spellEnd"/>
      <w:r w:rsidR="00913EBD" w:rsidRPr="009E1004">
        <w:rPr>
          <w:rFonts w:ascii="Arial" w:hAnsi="Arial" w:cs="Arial"/>
          <w:i/>
          <w:sz w:val="18"/>
          <w:szCs w:val="18"/>
        </w:rPr>
        <w:t xml:space="preserve"> Receita Federal do Brasil da empresa ARGUS, o responsável legal da mesma é o SR. BRUNO</w:t>
      </w:r>
      <w:r w:rsidR="009E1004">
        <w:rPr>
          <w:rFonts w:ascii="Arial" w:hAnsi="Arial" w:cs="Arial"/>
          <w:i/>
          <w:sz w:val="18"/>
          <w:szCs w:val="18"/>
        </w:rPr>
        <w:t xml:space="preserve"> </w:t>
      </w:r>
      <w:r w:rsidR="00913EBD" w:rsidRPr="009E1004">
        <w:rPr>
          <w:rFonts w:ascii="Arial" w:hAnsi="Arial" w:cs="Arial"/>
          <w:i/>
          <w:sz w:val="18"/>
          <w:szCs w:val="18"/>
        </w:rPr>
        <w:t>ROBALINHO</w:t>
      </w:r>
      <w:r w:rsidR="009E1004">
        <w:rPr>
          <w:rFonts w:ascii="Arial" w:hAnsi="Arial" w:cs="Arial"/>
          <w:i/>
          <w:sz w:val="18"/>
          <w:szCs w:val="18"/>
        </w:rPr>
        <w:t xml:space="preserve"> </w:t>
      </w:r>
      <w:r w:rsidR="00913EBD" w:rsidRPr="009E1004">
        <w:rPr>
          <w:rFonts w:ascii="Arial" w:hAnsi="Arial" w:cs="Arial"/>
          <w:i/>
          <w:sz w:val="18"/>
          <w:szCs w:val="18"/>
        </w:rPr>
        <w:t>DE</w:t>
      </w:r>
      <w:r w:rsidR="009E1004">
        <w:rPr>
          <w:rFonts w:ascii="Arial" w:hAnsi="Arial" w:cs="Arial"/>
          <w:i/>
          <w:sz w:val="18"/>
          <w:szCs w:val="18"/>
        </w:rPr>
        <w:t xml:space="preserve"> </w:t>
      </w:r>
      <w:r w:rsidR="00913EBD" w:rsidRPr="009E1004">
        <w:rPr>
          <w:rFonts w:ascii="Arial" w:hAnsi="Arial" w:cs="Arial"/>
          <w:i/>
          <w:sz w:val="18"/>
          <w:szCs w:val="18"/>
        </w:rPr>
        <w:t>BARROS</w:t>
      </w:r>
      <w:r w:rsidR="009E1004" w:rsidRPr="009E1004">
        <w:rPr>
          <w:rFonts w:ascii="Arial" w:hAnsi="Arial" w:cs="Arial"/>
          <w:i/>
          <w:sz w:val="18"/>
          <w:szCs w:val="18"/>
        </w:rPr>
        <w:t>.</w:t>
      </w:r>
      <w:r w:rsidR="009E1004">
        <w:rPr>
          <w:rFonts w:ascii="Arial" w:hAnsi="Arial" w:cs="Arial"/>
          <w:i/>
          <w:sz w:val="18"/>
          <w:szCs w:val="18"/>
        </w:rPr>
        <w:t>”</w:t>
      </w:r>
      <w:r w:rsidR="00913EBD" w:rsidRPr="009E1004">
        <w:rPr>
          <w:rFonts w:ascii="Arial" w:hAnsi="Arial" w:cs="Arial"/>
          <w:i/>
          <w:sz w:val="18"/>
          <w:szCs w:val="18"/>
        </w:rPr>
        <w:br/>
      </w:r>
    </w:p>
    <w:p w14:paraId="669F7A0D" w14:textId="77777777" w:rsidR="0051088B" w:rsidRDefault="0051088B" w:rsidP="0051088B">
      <w:pPr>
        <w:pStyle w:val="Default"/>
        <w:ind w:left="1440"/>
        <w:jc w:val="both"/>
        <w:rPr>
          <w:rFonts w:ascii="Arial" w:hAnsi="Arial" w:cs="Arial"/>
          <w:i/>
          <w:sz w:val="20"/>
          <w:szCs w:val="20"/>
        </w:rPr>
      </w:pPr>
    </w:p>
    <w:p w14:paraId="0F1A2469" w14:textId="372B8961" w:rsidR="0051088B" w:rsidRPr="00617585" w:rsidRDefault="009E1004" w:rsidP="008C1246">
      <w:pPr>
        <w:pStyle w:val="Default"/>
        <w:ind w:left="720"/>
        <w:jc w:val="both"/>
        <w:rPr>
          <w:rFonts w:ascii="Arial" w:hAnsi="Arial" w:cs="Arial"/>
          <w:sz w:val="22"/>
          <w:szCs w:val="22"/>
          <w:u w:val="single"/>
        </w:rPr>
      </w:pPr>
      <w:bookmarkStart w:id="3" w:name="_Hlk101528389"/>
      <w:r w:rsidRPr="00617585">
        <w:rPr>
          <w:rFonts w:ascii="Arial" w:hAnsi="Arial" w:cs="Arial"/>
          <w:b/>
          <w:bCs/>
          <w:sz w:val="22"/>
          <w:szCs w:val="22"/>
          <w:u w:val="single"/>
        </w:rPr>
        <w:t>3</w:t>
      </w:r>
      <w:r w:rsidR="0051088B" w:rsidRPr="00617585">
        <w:rPr>
          <w:rFonts w:ascii="Arial" w:hAnsi="Arial" w:cs="Arial"/>
          <w:b/>
          <w:bCs/>
          <w:sz w:val="22"/>
          <w:szCs w:val="22"/>
          <w:u w:val="single"/>
        </w:rPr>
        <w:t>.</w:t>
      </w:r>
      <w:r w:rsidR="0051088B" w:rsidRPr="00617585">
        <w:rPr>
          <w:rFonts w:ascii="Arial" w:hAnsi="Arial" w:cs="Arial"/>
          <w:sz w:val="22"/>
          <w:szCs w:val="22"/>
          <w:u w:val="single"/>
        </w:rPr>
        <w:t xml:space="preserve"> </w:t>
      </w:r>
      <w:bookmarkStart w:id="4" w:name="_Hlk101884267"/>
      <w:r w:rsidR="0051088B" w:rsidRPr="00617585">
        <w:rPr>
          <w:rFonts w:ascii="Arial" w:hAnsi="Arial" w:cs="Arial"/>
          <w:b/>
          <w:bCs/>
          <w:sz w:val="22"/>
          <w:szCs w:val="22"/>
          <w:u w:val="single"/>
        </w:rPr>
        <w:t>D</w:t>
      </w:r>
      <w:r w:rsidRPr="00617585">
        <w:rPr>
          <w:rFonts w:ascii="Arial" w:hAnsi="Arial" w:cs="Arial"/>
          <w:b/>
          <w:bCs/>
          <w:sz w:val="22"/>
          <w:szCs w:val="22"/>
          <w:u w:val="single"/>
        </w:rPr>
        <w:t xml:space="preserve">A SEMELHANÇA </w:t>
      </w:r>
      <w:r w:rsidR="00BC7265" w:rsidRPr="00617585">
        <w:rPr>
          <w:rFonts w:ascii="Arial" w:hAnsi="Arial" w:cs="Arial"/>
          <w:b/>
          <w:bCs/>
          <w:sz w:val="22"/>
          <w:szCs w:val="22"/>
          <w:u w:val="single"/>
        </w:rPr>
        <w:t>ENTRE OS</w:t>
      </w:r>
      <w:r w:rsidRPr="00617585">
        <w:rPr>
          <w:rFonts w:ascii="Arial" w:hAnsi="Arial" w:cs="Arial"/>
          <w:b/>
          <w:bCs/>
          <w:sz w:val="22"/>
          <w:szCs w:val="22"/>
          <w:u w:val="single"/>
        </w:rPr>
        <w:t xml:space="preserve"> ENDEREÇOS </w:t>
      </w:r>
      <w:r w:rsidR="00BC7265" w:rsidRPr="00617585">
        <w:rPr>
          <w:rFonts w:ascii="Arial" w:hAnsi="Arial" w:cs="Arial"/>
          <w:b/>
          <w:bCs/>
          <w:sz w:val="22"/>
          <w:szCs w:val="22"/>
          <w:u w:val="single"/>
        </w:rPr>
        <w:t>D</w:t>
      </w:r>
      <w:r w:rsidRPr="00617585">
        <w:rPr>
          <w:rFonts w:ascii="Arial" w:hAnsi="Arial" w:cs="Arial"/>
          <w:b/>
          <w:bCs/>
          <w:sz w:val="22"/>
          <w:szCs w:val="22"/>
          <w:u w:val="single"/>
        </w:rPr>
        <w:t>AS EMPRESAS TERCEIRIZA E BM IMOBILIÁRIOS LTDA E DO POSSÍVEL VÍNCULO ENTRE OS RESPONSÁVEIS PELAS EMPRESAS</w:t>
      </w:r>
      <w:bookmarkEnd w:id="4"/>
    </w:p>
    <w:bookmarkEnd w:id="3"/>
    <w:p w14:paraId="78F381E5" w14:textId="77777777" w:rsidR="00B77287" w:rsidRDefault="00B77287" w:rsidP="00683131">
      <w:pPr>
        <w:pStyle w:val="Default"/>
        <w:jc w:val="both"/>
        <w:rPr>
          <w:rFonts w:ascii="Arial" w:hAnsi="Arial" w:cs="Arial"/>
          <w:sz w:val="22"/>
          <w:szCs w:val="22"/>
          <w:u w:val="single"/>
        </w:rPr>
      </w:pPr>
    </w:p>
    <w:p w14:paraId="35369774" w14:textId="12B4829E" w:rsidR="0051088B" w:rsidRDefault="0051088B" w:rsidP="00683131">
      <w:pPr>
        <w:pStyle w:val="Default"/>
        <w:ind w:left="720"/>
        <w:jc w:val="both"/>
        <w:rPr>
          <w:rFonts w:ascii="Arial" w:hAnsi="Arial" w:cs="Arial"/>
          <w:i/>
          <w:sz w:val="18"/>
          <w:szCs w:val="18"/>
        </w:rPr>
      </w:pPr>
      <w:bookmarkStart w:id="5" w:name="_Hlk101860274"/>
      <w:r w:rsidRPr="0051088B">
        <w:rPr>
          <w:rFonts w:ascii="Arial" w:hAnsi="Arial" w:cs="Arial"/>
          <w:i/>
          <w:sz w:val="20"/>
          <w:szCs w:val="20"/>
        </w:rPr>
        <w:t>“</w:t>
      </w:r>
      <w:r w:rsidR="009E1004" w:rsidRPr="009E1004">
        <w:rPr>
          <w:rFonts w:ascii="Arial" w:hAnsi="Arial" w:cs="Arial"/>
          <w:i/>
          <w:sz w:val="18"/>
          <w:szCs w:val="18"/>
        </w:rPr>
        <w:t>3.</w:t>
      </w:r>
      <w:r w:rsidR="009E1004" w:rsidRPr="009E1004">
        <w:rPr>
          <w:rFonts w:ascii="Arial" w:hAnsi="Arial" w:cs="Arial"/>
          <w:i/>
          <w:sz w:val="20"/>
          <w:szCs w:val="20"/>
        </w:rPr>
        <w:t xml:space="preserve"> </w:t>
      </w:r>
      <w:r w:rsidR="009E1004" w:rsidRPr="009E1004">
        <w:rPr>
          <w:rFonts w:ascii="Arial" w:hAnsi="Arial" w:cs="Arial"/>
          <w:i/>
          <w:sz w:val="18"/>
          <w:szCs w:val="18"/>
        </w:rPr>
        <w:t>Outra estranheza, foi identificarmos que as empresas TERCEIRIZA SERVICOS DE MANUTENCAO E LIMPEZA EIRELI, CNPJ: 10.278.243/0001-40 e a EMPRESA e a BM NEGÓCIOS IMOBILIÁRIOS LTDA, CNPJ: 43.077.723/0001-00, dividem o mesmo endereço na Rua Aberlado nº 45, CEP: 52.050-310, e que ambas possuem o CNPJ ativo junto à RECEITA FEDERAL DO BRASIL.</w:t>
      </w:r>
      <w:r w:rsidR="009E1004" w:rsidRPr="009E1004">
        <w:rPr>
          <w:rFonts w:ascii="Arial" w:hAnsi="Arial" w:cs="Arial"/>
          <w:i/>
          <w:sz w:val="18"/>
          <w:szCs w:val="18"/>
        </w:rPr>
        <w:br/>
      </w:r>
      <w:r w:rsidR="009E1004" w:rsidRPr="009E1004">
        <w:rPr>
          <w:rFonts w:ascii="Arial" w:hAnsi="Arial" w:cs="Arial"/>
          <w:i/>
          <w:sz w:val="18"/>
          <w:szCs w:val="18"/>
        </w:rPr>
        <w:br/>
        <w:t xml:space="preserve">3.1. Em consulta ao QSA (Quadro societário da empresa) BM NEGÓCIOS IMOBILIÁRIOS LTDA, constam a SRA. ANA CAROLINE S PEIXOTO ROBALINHO DE BARROS, (MÃE e responsável pelo menor BERNARDO </w:t>
      </w:r>
      <w:r w:rsidR="009E1004" w:rsidRPr="009E1004">
        <w:rPr>
          <w:rFonts w:ascii="Arial" w:hAnsi="Arial" w:cs="Arial"/>
          <w:i/>
          <w:sz w:val="18"/>
          <w:szCs w:val="18"/>
        </w:rPr>
        <w:lastRenderedPageBreak/>
        <w:t>PEIXOTO ROBALINHO DE BARROS) e o Sr. BRUNO ROBALINHO DE BARROS (PAI e responsável pelo menor MARINA PEIXOTO ROBALINHO DE BARROS</w:t>
      </w:r>
      <w:bookmarkEnd w:id="5"/>
      <w:r w:rsidR="009E1004" w:rsidRPr="009E1004">
        <w:rPr>
          <w:rFonts w:ascii="Arial" w:hAnsi="Arial" w:cs="Arial"/>
          <w:i/>
          <w:sz w:val="18"/>
          <w:szCs w:val="18"/>
        </w:rPr>
        <w:t>).</w:t>
      </w:r>
      <w:r w:rsidR="009E1004" w:rsidRPr="009E1004">
        <w:rPr>
          <w:rFonts w:ascii="Arial" w:hAnsi="Arial" w:cs="Arial"/>
          <w:i/>
          <w:sz w:val="18"/>
          <w:szCs w:val="18"/>
        </w:rPr>
        <w:br/>
      </w:r>
      <w:r w:rsidR="009E1004" w:rsidRPr="009E1004">
        <w:rPr>
          <w:rFonts w:ascii="Arial" w:hAnsi="Arial" w:cs="Arial"/>
          <w:i/>
          <w:sz w:val="18"/>
          <w:szCs w:val="18"/>
        </w:rPr>
        <w:br/>
      </w:r>
      <w:r w:rsidR="009E1004" w:rsidRPr="009E1004">
        <w:rPr>
          <w:rFonts w:ascii="Arial" w:hAnsi="Arial" w:cs="Arial"/>
          <w:i/>
          <w:sz w:val="18"/>
          <w:szCs w:val="18"/>
        </w:rPr>
        <w:br/>
        <w:t xml:space="preserve">3.2. Vinculo Marido e Mulher entre as empresas ÁRGUS (fornecedora do atestado) para EMPRESA TERCEIRIZA da </w:t>
      </w:r>
      <w:proofErr w:type="spellStart"/>
      <w:r w:rsidR="009E1004" w:rsidRPr="009E1004">
        <w:rPr>
          <w:rFonts w:ascii="Arial" w:hAnsi="Arial" w:cs="Arial"/>
          <w:i/>
          <w:sz w:val="18"/>
          <w:szCs w:val="18"/>
        </w:rPr>
        <w:t>Sra</w:t>
      </w:r>
      <w:proofErr w:type="spellEnd"/>
      <w:r w:rsidR="009E1004" w:rsidRPr="009E1004">
        <w:rPr>
          <w:rFonts w:ascii="Arial" w:hAnsi="Arial" w:cs="Arial"/>
          <w:i/>
          <w:sz w:val="18"/>
          <w:szCs w:val="18"/>
        </w:rPr>
        <w:t xml:space="preserve"> ANA CAROLINE S PEIXOTO ROBALINHO DE BARROS.</w:t>
      </w:r>
      <w:r w:rsidR="009E1004" w:rsidRPr="009E1004">
        <w:rPr>
          <w:rFonts w:ascii="Arial" w:hAnsi="Arial" w:cs="Arial"/>
          <w:i/>
          <w:sz w:val="18"/>
          <w:szCs w:val="18"/>
        </w:rPr>
        <w:br/>
      </w:r>
      <w:r w:rsidR="009E1004" w:rsidRPr="009E1004">
        <w:rPr>
          <w:rFonts w:ascii="Arial" w:hAnsi="Arial" w:cs="Arial"/>
          <w:i/>
          <w:sz w:val="18"/>
          <w:szCs w:val="18"/>
        </w:rPr>
        <w:br/>
        <w:t>3.2.1. Apesar de não haver vedação legal à participação, em uma mesma licitação, de empresas cujos sócios tenham relações de parentesco entre si. Contudo, essas relações podem e devem ser levadas em conta sempre que houver indícios consistentes de conluio.</w:t>
      </w:r>
      <w:r w:rsidR="009E1004">
        <w:rPr>
          <w:rFonts w:ascii="Arial" w:hAnsi="Arial" w:cs="Arial"/>
          <w:i/>
          <w:sz w:val="18"/>
          <w:szCs w:val="18"/>
        </w:rPr>
        <w:t>”</w:t>
      </w:r>
    </w:p>
    <w:p w14:paraId="3497D442" w14:textId="68579311" w:rsidR="008A1F1D" w:rsidRDefault="008A1F1D" w:rsidP="009E1004">
      <w:pPr>
        <w:pStyle w:val="Default"/>
        <w:rPr>
          <w:rFonts w:ascii="Arial" w:hAnsi="Arial" w:cs="Arial"/>
          <w:i/>
          <w:sz w:val="18"/>
          <w:szCs w:val="18"/>
        </w:rPr>
      </w:pPr>
    </w:p>
    <w:p w14:paraId="02B1D7A9" w14:textId="77777777" w:rsidR="0081450C" w:rsidRDefault="0081450C" w:rsidP="009E1004">
      <w:pPr>
        <w:pStyle w:val="Default"/>
        <w:rPr>
          <w:rFonts w:ascii="Arial" w:hAnsi="Arial" w:cs="Arial"/>
          <w:i/>
          <w:sz w:val="18"/>
          <w:szCs w:val="18"/>
        </w:rPr>
      </w:pPr>
    </w:p>
    <w:p w14:paraId="417915AE" w14:textId="353D19FF" w:rsidR="0081450C" w:rsidRPr="00617585" w:rsidRDefault="0081450C" w:rsidP="008C1246">
      <w:pPr>
        <w:pStyle w:val="Default"/>
        <w:ind w:left="720"/>
        <w:jc w:val="both"/>
        <w:rPr>
          <w:rFonts w:ascii="Arial" w:hAnsi="Arial" w:cs="Arial"/>
          <w:iCs/>
          <w:sz w:val="22"/>
          <w:szCs w:val="22"/>
          <w:u w:val="single"/>
        </w:rPr>
      </w:pPr>
      <w:r w:rsidRPr="00617585">
        <w:rPr>
          <w:rFonts w:ascii="Arial" w:hAnsi="Arial" w:cs="Arial"/>
          <w:b/>
          <w:bCs/>
          <w:iCs/>
          <w:sz w:val="22"/>
          <w:szCs w:val="22"/>
          <w:u w:val="single"/>
        </w:rPr>
        <w:t>4.</w:t>
      </w:r>
      <w:r w:rsidRPr="00617585">
        <w:rPr>
          <w:rFonts w:ascii="Arial" w:hAnsi="Arial" w:cs="Arial"/>
          <w:iCs/>
          <w:sz w:val="22"/>
          <w:szCs w:val="22"/>
          <w:u w:val="single"/>
        </w:rPr>
        <w:t xml:space="preserve"> </w:t>
      </w:r>
      <w:r w:rsidRPr="00617585">
        <w:rPr>
          <w:rFonts w:ascii="Arial" w:hAnsi="Arial" w:cs="Arial"/>
          <w:b/>
          <w:bCs/>
          <w:iCs/>
          <w:sz w:val="22"/>
          <w:szCs w:val="22"/>
          <w:u w:val="single"/>
        </w:rPr>
        <w:t>DA DESORGANIZAÇÃO DO CONTRATO ENTRE AS EMPRESAS TERCEIRIZA E ARGUS</w:t>
      </w:r>
    </w:p>
    <w:p w14:paraId="5ECF1C46" w14:textId="041B2BD9" w:rsidR="008A1F1D" w:rsidRDefault="008A1F1D" w:rsidP="009E1004">
      <w:pPr>
        <w:pStyle w:val="Default"/>
        <w:rPr>
          <w:rFonts w:ascii="Arial" w:hAnsi="Arial" w:cs="Arial"/>
          <w:i/>
          <w:sz w:val="20"/>
          <w:szCs w:val="20"/>
        </w:rPr>
      </w:pPr>
    </w:p>
    <w:p w14:paraId="216DE000" w14:textId="22FAD46C" w:rsidR="0081450C" w:rsidRDefault="008C1246" w:rsidP="008C1246">
      <w:pPr>
        <w:pStyle w:val="Default"/>
        <w:ind w:left="720" w:hanging="720"/>
        <w:rPr>
          <w:rFonts w:ascii="Arial" w:hAnsi="Arial" w:cs="Arial"/>
          <w:i/>
          <w:sz w:val="18"/>
          <w:szCs w:val="18"/>
        </w:rPr>
      </w:pPr>
      <w:r>
        <w:rPr>
          <w:rFonts w:ascii="Arial" w:hAnsi="Arial" w:cs="Arial"/>
          <w:i/>
          <w:sz w:val="18"/>
          <w:szCs w:val="18"/>
        </w:rPr>
        <w:tab/>
        <w:t>“</w:t>
      </w:r>
      <w:r w:rsidR="0081450C" w:rsidRPr="0081450C">
        <w:rPr>
          <w:rFonts w:ascii="Arial" w:hAnsi="Arial" w:cs="Arial"/>
          <w:i/>
          <w:sz w:val="18"/>
          <w:szCs w:val="18"/>
        </w:rPr>
        <w:t>4. O contrato anexado entre as empresas TERCEIRIZA e ARGUS nos passou um</w:t>
      </w:r>
      <w:r w:rsidR="007A211E">
        <w:rPr>
          <w:rFonts w:ascii="Arial" w:hAnsi="Arial" w:cs="Arial"/>
          <w:i/>
          <w:sz w:val="18"/>
          <w:szCs w:val="18"/>
        </w:rPr>
        <w:t>a</w:t>
      </w:r>
      <w:r w:rsidR="0081450C" w:rsidRPr="0081450C">
        <w:rPr>
          <w:rFonts w:ascii="Arial" w:hAnsi="Arial" w:cs="Arial"/>
          <w:i/>
          <w:sz w:val="18"/>
          <w:szCs w:val="18"/>
        </w:rPr>
        <w:t xml:space="preserve"> ideia de desorganização, vejamos:</w:t>
      </w:r>
      <w:r w:rsidR="0081450C" w:rsidRPr="0081450C">
        <w:rPr>
          <w:rFonts w:ascii="Arial" w:hAnsi="Arial" w:cs="Arial"/>
          <w:i/>
          <w:sz w:val="18"/>
          <w:szCs w:val="18"/>
        </w:rPr>
        <w:br/>
      </w:r>
      <w:r w:rsidR="0081450C" w:rsidRPr="0081450C">
        <w:rPr>
          <w:rFonts w:ascii="Arial" w:hAnsi="Arial" w:cs="Arial"/>
          <w:i/>
          <w:sz w:val="18"/>
          <w:szCs w:val="18"/>
        </w:rPr>
        <w:br/>
        <w:t xml:space="preserve">4.1. A outra situação que nos chamou atenção é o contrato de prestação de serviços, completamente desajustado, e incoerente sua numeração de itens com as </w:t>
      </w:r>
      <w:proofErr w:type="spellStart"/>
      <w:r w:rsidR="0081450C" w:rsidRPr="0081450C">
        <w:rPr>
          <w:rFonts w:ascii="Arial" w:hAnsi="Arial" w:cs="Arial"/>
          <w:i/>
          <w:sz w:val="18"/>
          <w:szCs w:val="18"/>
        </w:rPr>
        <w:t>clausulas</w:t>
      </w:r>
      <w:proofErr w:type="spellEnd"/>
      <w:r w:rsidR="0081450C" w:rsidRPr="0081450C">
        <w:rPr>
          <w:rFonts w:ascii="Arial" w:hAnsi="Arial" w:cs="Arial"/>
          <w:i/>
          <w:sz w:val="18"/>
          <w:szCs w:val="18"/>
        </w:rPr>
        <w:t>:</w:t>
      </w:r>
      <w:r w:rsidR="0081450C" w:rsidRPr="0081450C">
        <w:rPr>
          <w:rFonts w:ascii="Arial" w:hAnsi="Arial" w:cs="Arial"/>
          <w:i/>
          <w:sz w:val="18"/>
          <w:szCs w:val="18"/>
        </w:rPr>
        <w:br/>
        <w:t>Item 4 – Igual clausula Sexta;</w:t>
      </w:r>
      <w:r w:rsidR="0081450C" w:rsidRPr="0081450C">
        <w:rPr>
          <w:rFonts w:ascii="Arial" w:hAnsi="Arial" w:cs="Arial"/>
          <w:i/>
          <w:sz w:val="18"/>
          <w:szCs w:val="18"/>
        </w:rPr>
        <w:br/>
        <w:t>Item 5 – Igual clausula Oitava;</w:t>
      </w:r>
      <w:r w:rsidR="0081450C" w:rsidRPr="0081450C">
        <w:rPr>
          <w:rFonts w:ascii="Arial" w:hAnsi="Arial" w:cs="Arial"/>
          <w:i/>
          <w:sz w:val="18"/>
          <w:szCs w:val="18"/>
        </w:rPr>
        <w:br/>
        <w:t>Item 6 – Igual clausula Nona;</w:t>
      </w:r>
      <w:r w:rsidR="0081450C" w:rsidRPr="0081450C">
        <w:rPr>
          <w:rFonts w:ascii="Arial" w:hAnsi="Arial" w:cs="Arial"/>
          <w:i/>
          <w:sz w:val="18"/>
          <w:szCs w:val="18"/>
        </w:rPr>
        <w:br/>
        <w:t>Item 7 – Igual clausula Décima;</w:t>
      </w:r>
      <w:r w:rsidR="0081450C" w:rsidRPr="0081450C">
        <w:rPr>
          <w:rFonts w:ascii="Arial" w:hAnsi="Arial" w:cs="Arial"/>
          <w:i/>
          <w:sz w:val="18"/>
          <w:szCs w:val="18"/>
        </w:rPr>
        <w:br/>
        <w:t>Item 4 – Igual clausula Sexta; E assim por diante....</w:t>
      </w:r>
      <w:r w:rsidR="0081450C">
        <w:rPr>
          <w:rFonts w:ascii="Arial" w:hAnsi="Arial" w:cs="Arial"/>
          <w:i/>
          <w:sz w:val="18"/>
          <w:szCs w:val="18"/>
        </w:rPr>
        <w:t>”</w:t>
      </w:r>
    </w:p>
    <w:p w14:paraId="3212BA12" w14:textId="77777777" w:rsidR="0081450C" w:rsidRPr="0081450C" w:rsidRDefault="0081450C" w:rsidP="009E1004">
      <w:pPr>
        <w:pStyle w:val="Default"/>
        <w:rPr>
          <w:rFonts w:ascii="Arial" w:hAnsi="Arial" w:cs="Arial"/>
          <w:i/>
          <w:sz w:val="18"/>
          <w:szCs w:val="18"/>
        </w:rPr>
      </w:pPr>
    </w:p>
    <w:p w14:paraId="0A5CFC9C" w14:textId="77777777" w:rsidR="0051088B" w:rsidRDefault="0051088B" w:rsidP="0051088B">
      <w:pPr>
        <w:pStyle w:val="Default"/>
        <w:ind w:left="1440"/>
        <w:jc w:val="both"/>
        <w:rPr>
          <w:rFonts w:ascii="Arial" w:hAnsi="Arial" w:cs="Arial"/>
          <w:i/>
          <w:sz w:val="20"/>
          <w:szCs w:val="20"/>
        </w:rPr>
      </w:pPr>
    </w:p>
    <w:p w14:paraId="2C539A61" w14:textId="77777777" w:rsidR="00D73AAD" w:rsidRPr="00617585" w:rsidRDefault="00D73AAD" w:rsidP="00D73AAD">
      <w:pPr>
        <w:pStyle w:val="Default"/>
        <w:jc w:val="both"/>
        <w:rPr>
          <w:rFonts w:ascii="Arial" w:hAnsi="Arial" w:cs="Arial"/>
          <w:i/>
          <w:sz w:val="22"/>
          <w:szCs w:val="22"/>
        </w:rPr>
      </w:pPr>
    </w:p>
    <w:p w14:paraId="13791DA2" w14:textId="4E7FE816" w:rsidR="0081450C" w:rsidRPr="00617585" w:rsidRDefault="0081450C" w:rsidP="008C1246">
      <w:pPr>
        <w:pStyle w:val="Default"/>
        <w:ind w:left="720"/>
        <w:jc w:val="both"/>
        <w:rPr>
          <w:rFonts w:ascii="Arial" w:hAnsi="Arial" w:cs="Arial"/>
          <w:iCs/>
          <w:sz w:val="22"/>
          <w:szCs w:val="22"/>
          <w:u w:val="single"/>
        </w:rPr>
      </w:pPr>
      <w:bookmarkStart w:id="6" w:name="_Hlk101529029"/>
      <w:bookmarkStart w:id="7" w:name="_Hlk101786953"/>
      <w:r w:rsidRPr="00617585">
        <w:rPr>
          <w:rFonts w:ascii="Arial" w:hAnsi="Arial" w:cs="Arial"/>
          <w:b/>
          <w:bCs/>
          <w:iCs/>
          <w:sz w:val="22"/>
          <w:szCs w:val="22"/>
          <w:u w:val="single"/>
        </w:rPr>
        <w:t>5.</w:t>
      </w:r>
      <w:r w:rsidRPr="00617585">
        <w:rPr>
          <w:rFonts w:ascii="Arial" w:hAnsi="Arial" w:cs="Arial"/>
          <w:iCs/>
          <w:sz w:val="22"/>
          <w:szCs w:val="22"/>
          <w:u w:val="single"/>
        </w:rPr>
        <w:t xml:space="preserve"> </w:t>
      </w:r>
      <w:r w:rsidR="001A5C73" w:rsidRPr="00617585">
        <w:rPr>
          <w:rFonts w:ascii="Arial" w:hAnsi="Arial" w:cs="Arial"/>
          <w:b/>
          <w:bCs/>
          <w:iCs/>
          <w:sz w:val="22"/>
          <w:szCs w:val="22"/>
          <w:u w:val="single"/>
        </w:rPr>
        <w:t>DO ATESTADO CORRESPONDENTE AO CONTRATO 014/CBTU-STU/REC/2020, ENTRE A TERCEIRIZA E A COMPANHA BRASILEIRA DE TRENS URBANOS – SUPERINTENDÊNCIA REGIONAL DE RECIFE</w:t>
      </w:r>
    </w:p>
    <w:bookmarkEnd w:id="6"/>
    <w:p w14:paraId="178FE617" w14:textId="77777777" w:rsidR="001A5C73" w:rsidRPr="0081450C" w:rsidRDefault="001A5C73" w:rsidP="001A5C73">
      <w:pPr>
        <w:pStyle w:val="Default"/>
        <w:jc w:val="both"/>
        <w:rPr>
          <w:rFonts w:ascii="Arial" w:hAnsi="Arial" w:cs="Arial"/>
          <w:iCs/>
          <w:u w:val="single"/>
        </w:rPr>
      </w:pPr>
    </w:p>
    <w:p w14:paraId="4C3E7977" w14:textId="2E684113" w:rsidR="0081450C" w:rsidRDefault="008C1246" w:rsidP="008C1246">
      <w:pPr>
        <w:pStyle w:val="Default"/>
        <w:ind w:left="720" w:hanging="720"/>
        <w:jc w:val="both"/>
        <w:rPr>
          <w:rFonts w:ascii="Arial" w:hAnsi="Arial" w:cs="Arial"/>
          <w:bCs/>
          <w:i/>
          <w:sz w:val="18"/>
          <w:szCs w:val="18"/>
        </w:rPr>
      </w:pPr>
      <w:r>
        <w:rPr>
          <w:rFonts w:ascii="Arial" w:hAnsi="Arial" w:cs="Arial"/>
          <w:bCs/>
          <w:i/>
          <w:sz w:val="18"/>
          <w:szCs w:val="18"/>
        </w:rPr>
        <w:tab/>
        <w:t>“</w:t>
      </w:r>
      <w:r w:rsidR="001A5C73" w:rsidRPr="001A5C73">
        <w:rPr>
          <w:rFonts w:ascii="Arial" w:hAnsi="Arial" w:cs="Arial"/>
          <w:bCs/>
          <w:i/>
          <w:sz w:val="18"/>
          <w:szCs w:val="18"/>
        </w:rPr>
        <w:t>5. Descumprimento do item 4.5. Para fins de comprovar a Qualificação Técnica, o atestado correspondente ao contrato 014/CBTU-STU/REC/2020, entre a TERCEIRIZA e a COMPANHA BRASILEIRA DE TRENS URBANOS – SUPERINTENDÊNCIA REGIONAL DE RECIFE, refere-se a prestação de serviços por 90 (noventa) dias de 30/05/2020à27/08/2020.</w:t>
      </w:r>
      <w:r w:rsidR="001A5C73" w:rsidRPr="001A5C73">
        <w:rPr>
          <w:rFonts w:ascii="Arial" w:hAnsi="Arial" w:cs="Arial"/>
          <w:bCs/>
          <w:i/>
          <w:sz w:val="18"/>
          <w:szCs w:val="18"/>
        </w:rPr>
        <w:br/>
      </w:r>
      <w:r w:rsidR="001A5C73" w:rsidRPr="001A5C73">
        <w:rPr>
          <w:rFonts w:ascii="Arial" w:hAnsi="Arial" w:cs="Arial"/>
          <w:bCs/>
          <w:i/>
          <w:sz w:val="18"/>
          <w:szCs w:val="18"/>
        </w:rPr>
        <w:br/>
        <w:t xml:space="preserve">5.1. Porém ao realizarmos consulta no DIÁRIO OFICIAL DA UNIÃO, detectamos que o contrato se deu apenas por 60 (Sessenta) dias e com data de assinatura 28/08/2020, ou seja o testado apresentado foi fornecido com período de prestação de serviços diferente do publicado pelo DOU e assinatura do contrato posterior a prestação dos serviços, conforme link abaixo: DOU 25/09/2020 - Pg. 30 - Seção 3 | Diário Oficial da União | Diários </w:t>
      </w:r>
      <w:proofErr w:type="spellStart"/>
      <w:r w:rsidR="001A5C73" w:rsidRPr="001A5C73">
        <w:rPr>
          <w:rFonts w:ascii="Arial" w:hAnsi="Arial" w:cs="Arial"/>
          <w:bCs/>
          <w:i/>
          <w:sz w:val="18"/>
          <w:szCs w:val="18"/>
        </w:rPr>
        <w:t>Jusbrasil</w:t>
      </w:r>
      <w:proofErr w:type="spellEnd"/>
      <w:r w:rsidR="001A5C73" w:rsidRPr="001A5C73">
        <w:rPr>
          <w:rFonts w:ascii="Arial" w:hAnsi="Arial" w:cs="Arial"/>
          <w:bCs/>
          <w:i/>
          <w:sz w:val="18"/>
          <w:szCs w:val="18"/>
        </w:rPr>
        <w:t>.</w:t>
      </w:r>
      <w:r w:rsidR="001A5C73" w:rsidRPr="001A5C73">
        <w:rPr>
          <w:rFonts w:ascii="Arial" w:hAnsi="Arial" w:cs="Arial"/>
          <w:bCs/>
          <w:i/>
          <w:sz w:val="18"/>
          <w:szCs w:val="18"/>
        </w:rPr>
        <w:br/>
      </w:r>
      <w:r w:rsidR="001A5C73" w:rsidRPr="001A5C73">
        <w:rPr>
          <w:rFonts w:ascii="Arial" w:hAnsi="Arial" w:cs="Arial"/>
          <w:bCs/>
          <w:i/>
          <w:sz w:val="18"/>
          <w:szCs w:val="18"/>
        </w:rPr>
        <w:br/>
        <w:t>5.2. A apresentação apenas do ATESTADO DE CAPACIDADE TÉCNICA, correspondente ao contrato 014/CBTU-STU/REC/2020, não comprova a veracidade do mesmo; Sua legitimidade deverá ser comprovada na esfera Federal, por meio de publicação no DIÁRIO OFICIAL DA UNIÃO</w:t>
      </w:r>
      <w:r w:rsidR="001A5C73">
        <w:rPr>
          <w:rFonts w:ascii="Arial" w:hAnsi="Arial" w:cs="Arial"/>
          <w:bCs/>
          <w:i/>
          <w:sz w:val="18"/>
          <w:szCs w:val="18"/>
        </w:rPr>
        <w:t>.”</w:t>
      </w:r>
    </w:p>
    <w:bookmarkEnd w:id="7"/>
    <w:p w14:paraId="5F4BBBDB" w14:textId="7772B4D8" w:rsidR="001A5C73" w:rsidRDefault="001A5C73" w:rsidP="001A5C73">
      <w:pPr>
        <w:pStyle w:val="Default"/>
        <w:jc w:val="both"/>
        <w:rPr>
          <w:rFonts w:ascii="Arial" w:hAnsi="Arial" w:cs="Arial"/>
          <w:bCs/>
          <w:i/>
          <w:sz w:val="18"/>
          <w:szCs w:val="18"/>
        </w:rPr>
      </w:pPr>
    </w:p>
    <w:p w14:paraId="0690CA8B" w14:textId="7BB6E493" w:rsidR="001A5C73" w:rsidRDefault="001A5C73" w:rsidP="001A5C73">
      <w:pPr>
        <w:pStyle w:val="Default"/>
        <w:jc w:val="both"/>
        <w:rPr>
          <w:rFonts w:ascii="Arial" w:hAnsi="Arial" w:cs="Arial"/>
          <w:bCs/>
          <w:i/>
          <w:sz w:val="18"/>
          <w:szCs w:val="18"/>
        </w:rPr>
      </w:pPr>
    </w:p>
    <w:p w14:paraId="326BD071" w14:textId="77777777" w:rsidR="001A5C73" w:rsidRPr="001A5C73" w:rsidRDefault="001A5C73" w:rsidP="001A5C73">
      <w:pPr>
        <w:pStyle w:val="Default"/>
        <w:jc w:val="both"/>
        <w:rPr>
          <w:rFonts w:ascii="Arial" w:hAnsi="Arial" w:cs="Arial"/>
          <w:bCs/>
          <w:sz w:val="18"/>
          <w:szCs w:val="18"/>
        </w:rPr>
      </w:pPr>
    </w:p>
    <w:p w14:paraId="7B74D4AF" w14:textId="71940522" w:rsidR="001A5C73" w:rsidRPr="00617585" w:rsidRDefault="001A5C73" w:rsidP="008C1246">
      <w:pPr>
        <w:pStyle w:val="Default"/>
        <w:ind w:left="720"/>
        <w:jc w:val="both"/>
        <w:rPr>
          <w:rFonts w:ascii="Arial" w:hAnsi="Arial" w:cs="Arial"/>
          <w:b/>
          <w:bCs/>
          <w:iCs/>
          <w:sz w:val="22"/>
          <w:szCs w:val="22"/>
          <w:u w:val="single"/>
        </w:rPr>
      </w:pPr>
      <w:r w:rsidRPr="00617585">
        <w:rPr>
          <w:rFonts w:ascii="Arial" w:hAnsi="Arial" w:cs="Arial"/>
          <w:b/>
          <w:bCs/>
          <w:iCs/>
          <w:sz w:val="22"/>
          <w:szCs w:val="22"/>
          <w:u w:val="single"/>
        </w:rPr>
        <w:t>6.</w:t>
      </w:r>
      <w:r w:rsidRPr="00617585">
        <w:rPr>
          <w:rFonts w:ascii="Arial" w:hAnsi="Arial" w:cs="Arial"/>
          <w:b/>
          <w:iCs/>
          <w:sz w:val="22"/>
          <w:szCs w:val="22"/>
          <w:u w:val="single"/>
        </w:rPr>
        <w:t xml:space="preserve"> </w:t>
      </w:r>
      <w:r w:rsidR="007A211E" w:rsidRPr="00617585">
        <w:rPr>
          <w:rFonts w:ascii="Arial" w:hAnsi="Arial" w:cs="Arial"/>
          <w:b/>
          <w:iCs/>
          <w:sz w:val="22"/>
          <w:szCs w:val="22"/>
          <w:u w:val="single"/>
        </w:rPr>
        <w:t>D</w:t>
      </w:r>
      <w:r w:rsidR="007A211E" w:rsidRPr="00617585">
        <w:rPr>
          <w:rFonts w:ascii="Arial" w:hAnsi="Arial" w:cs="Arial"/>
          <w:b/>
          <w:bCs/>
          <w:iCs/>
          <w:sz w:val="22"/>
          <w:szCs w:val="22"/>
          <w:u w:val="single"/>
        </w:rPr>
        <w:t>OS ATESTADOS APRESENTADOS PELA EMPRESA TERCEIRIZA, QUE SE REFEREM AOS CONTRATOS 08/CBTU-STU/REC/2020 E CTR 01/2020, NÃO ENCONTRADOS NO DIÁRIO OFICIAL DA UNIÃO</w:t>
      </w:r>
    </w:p>
    <w:p w14:paraId="237C49DC" w14:textId="722A4CCB" w:rsidR="007A211E" w:rsidRDefault="007A211E" w:rsidP="007A211E">
      <w:pPr>
        <w:pStyle w:val="Default"/>
        <w:jc w:val="both"/>
        <w:rPr>
          <w:rFonts w:ascii="Arial" w:hAnsi="Arial" w:cs="Arial"/>
          <w:b/>
          <w:bCs/>
          <w:iCs/>
          <w:sz w:val="22"/>
          <w:szCs w:val="22"/>
          <w:u w:val="single"/>
        </w:rPr>
      </w:pPr>
    </w:p>
    <w:p w14:paraId="4FB8377A" w14:textId="432C7008" w:rsidR="007A211E" w:rsidRPr="00360D1B" w:rsidRDefault="008C1246" w:rsidP="008C1246">
      <w:pPr>
        <w:pStyle w:val="Default"/>
        <w:ind w:left="720" w:hanging="720"/>
        <w:jc w:val="both"/>
        <w:rPr>
          <w:rFonts w:ascii="Arial" w:hAnsi="Arial" w:cs="Arial"/>
          <w:bCs/>
          <w:i/>
          <w:sz w:val="18"/>
          <w:szCs w:val="18"/>
        </w:rPr>
      </w:pPr>
      <w:r>
        <w:rPr>
          <w:rFonts w:ascii="Arial" w:hAnsi="Arial" w:cs="Arial"/>
          <w:bCs/>
          <w:i/>
          <w:sz w:val="18"/>
          <w:szCs w:val="18"/>
        </w:rPr>
        <w:tab/>
        <w:t>“</w:t>
      </w:r>
      <w:r w:rsidR="007A211E" w:rsidRPr="00360D1B">
        <w:rPr>
          <w:rFonts w:ascii="Arial" w:hAnsi="Arial" w:cs="Arial"/>
          <w:bCs/>
          <w:i/>
          <w:sz w:val="18"/>
          <w:szCs w:val="18"/>
        </w:rPr>
        <w:t xml:space="preserve">6. O atestado apresentado pela empresa TERCEIRIZA, que se refere ao contrato 08/CBTU-STU/REC/2020 corresponde a prestação de serviços no período de 04/03/2020 à 29/03/2020, totalizando 2,9 meses, não foi encontrado por nossa empresa nas publicações do DIÁRIO OFICIAL DA UNIÃO. </w:t>
      </w:r>
    </w:p>
    <w:p w14:paraId="19C777C1" w14:textId="15F580C3" w:rsidR="007A211E" w:rsidRDefault="007A211E" w:rsidP="008C1246">
      <w:pPr>
        <w:pStyle w:val="Default"/>
        <w:ind w:left="720"/>
        <w:jc w:val="both"/>
        <w:rPr>
          <w:rFonts w:ascii="Arial" w:hAnsi="Arial" w:cs="Arial"/>
          <w:i/>
          <w:sz w:val="18"/>
          <w:szCs w:val="18"/>
          <w:shd w:val="clear" w:color="auto" w:fill="FFFFFF"/>
        </w:rPr>
      </w:pPr>
      <w:r w:rsidRPr="00360D1B">
        <w:rPr>
          <w:rFonts w:ascii="Arial" w:hAnsi="Arial" w:cs="Arial"/>
          <w:i/>
          <w:sz w:val="18"/>
          <w:szCs w:val="18"/>
          <w:shd w:val="clear" w:color="auto" w:fill="FFFFFF"/>
        </w:rPr>
        <w:t>7. O atestado correspondente ao contrato CTR 01/2020, prestado no período de 19/01/2020 à 17/07/2020, correspondente a prestação de 180 dias ou 06 meses, não foi encontrado por nossa empresa nas publicações do DIÁRIO OFICIAL DA UNIÃO.”</w:t>
      </w:r>
    </w:p>
    <w:p w14:paraId="065963A1" w14:textId="2E4FC01A" w:rsidR="000744B9" w:rsidRDefault="000744B9" w:rsidP="008C1246">
      <w:pPr>
        <w:pStyle w:val="Default"/>
        <w:ind w:left="720"/>
        <w:jc w:val="both"/>
        <w:rPr>
          <w:rFonts w:ascii="Arial" w:hAnsi="Arial" w:cs="Arial"/>
          <w:bCs/>
          <w:i/>
          <w:sz w:val="18"/>
          <w:szCs w:val="18"/>
        </w:rPr>
      </w:pPr>
    </w:p>
    <w:p w14:paraId="44896A28" w14:textId="66BA49A9" w:rsidR="000744B9" w:rsidRDefault="000744B9" w:rsidP="008C1246">
      <w:pPr>
        <w:pStyle w:val="Default"/>
        <w:ind w:left="720"/>
        <w:jc w:val="both"/>
        <w:rPr>
          <w:rFonts w:ascii="Arial" w:hAnsi="Arial" w:cs="Arial"/>
          <w:bCs/>
          <w:i/>
          <w:sz w:val="18"/>
          <w:szCs w:val="18"/>
        </w:rPr>
      </w:pPr>
    </w:p>
    <w:p w14:paraId="13A8BD07" w14:textId="4B6866D8" w:rsidR="000744B9" w:rsidRDefault="000744B9" w:rsidP="008C1246">
      <w:pPr>
        <w:pStyle w:val="Default"/>
        <w:ind w:left="720"/>
        <w:jc w:val="both"/>
        <w:rPr>
          <w:rFonts w:ascii="Arial" w:hAnsi="Arial" w:cs="Arial"/>
          <w:bCs/>
          <w:i/>
          <w:sz w:val="18"/>
          <w:szCs w:val="18"/>
        </w:rPr>
      </w:pPr>
    </w:p>
    <w:p w14:paraId="7F3E5A3C" w14:textId="1618B3F9" w:rsidR="000744B9" w:rsidRDefault="000744B9" w:rsidP="008C1246">
      <w:pPr>
        <w:pStyle w:val="Default"/>
        <w:ind w:left="720"/>
        <w:jc w:val="both"/>
        <w:rPr>
          <w:rFonts w:ascii="Arial" w:hAnsi="Arial" w:cs="Arial"/>
          <w:bCs/>
          <w:i/>
          <w:sz w:val="18"/>
          <w:szCs w:val="18"/>
        </w:rPr>
      </w:pPr>
    </w:p>
    <w:p w14:paraId="4CBD1AD1" w14:textId="0DBAA915" w:rsidR="000744B9" w:rsidRDefault="000744B9" w:rsidP="008C1246">
      <w:pPr>
        <w:pStyle w:val="Default"/>
        <w:ind w:left="720"/>
        <w:jc w:val="both"/>
        <w:rPr>
          <w:rFonts w:ascii="Arial" w:hAnsi="Arial" w:cs="Arial"/>
          <w:bCs/>
          <w:i/>
          <w:sz w:val="18"/>
          <w:szCs w:val="18"/>
        </w:rPr>
      </w:pPr>
    </w:p>
    <w:p w14:paraId="4CF54659" w14:textId="36A8E600" w:rsidR="000744B9" w:rsidRDefault="000744B9" w:rsidP="008C1246">
      <w:pPr>
        <w:pStyle w:val="Default"/>
        <w:ind w:left="720"/>
        <w:jc w:val="both"/>
        <w:rPr>
          <w:rFonts w:ascii="Arial" w:hAnsi="Arial" w:cs="Arial"/>
          <w:bCs/>
          <w:i/>
          <w:sz w:val="18"/>
          <w:szCs w:val="18"/>
        </w:rPr>
      </w:pPr>
    </w:p>
    <w:p w14:paraId="088C51AA" w14:textId="77777777" w:rsidR="00683131" w:rsidRPr="00360D1B" w:rsidRDefault="00683131" w:rsidP="008C1246">
      <w:pPr>
        <w:pStyle w:val="Default"/>
        <w:ind w:left="720"/>
        <w:jc w:val="both"/>
        <w:rPr>
          <w:rFonts w:ascii="Arial" w:hAnsi="Arial" w:cs="Arial"/>
          <w:bCs/>
          <w:i/>
          <w:sz w:val="18"/>
          <w:szCs w:val="18"/>
        </w:rPr>
      </w:pPr>
    </w:p>
    <w:p w14:paraId="42ED4CFA" w14:textId="77777777" w:rsidR="001A5C73" w:rsidRPr="008C1246" w:rsidRDefault="001A5C73" w:rsidP="00D73AAD">
      <w:pPr>
        <w:pStyle w:val="Default"/>
        <w:jc w:val="both"/>
        <w:rPr>
          <w:rFonts w:ascii="Arial" w:hAnsi="Arial" w:cs="Arial"/>
          <w:b/>
          <w:sz w:val="22"/>
          <w:szCs w:val="22"/>
          <w:u w:val="single"/>
        </w:rPr>
      </w:pPr>
    </w:p>
    <w:p w14:paraId="1E564D70" w14:textId="78989540" w:rsidR="0051088B" w:rsidRDefault="0051088B" w:rsidP="008C1246">
      <w:pPr>
        <w:pStyle w:val="Default"/>
        <w:ind w:left="2160" w:firstLine="720"/>
        <w:jc w:val="both"/>
        <w:rPr>
          <w:rFonts w:ascii="Arial" w:hAnsi="Arial" w:cs="Arial"/>
          <w:b/>
          <w:sz w:val="28"/>
          <w:szCs w:val="28"/>
          <w:u w:val="single"/>
        </w:rPr>
      </w:pPr>
      <w:r w:rsidRPr="008C1246">
        <w:rPr>
          <w:rFonts w:ascii="Arial" w:hAnsi="Arial" w:cs="Arial"/>
          <w:b/>
          <w:sz w:val="28"/>
          <w:szCs w:val="28"/>
          <w:u w:val="single"/>
        </w:rPr>
        <w:lastRenderedPageBreak/>
        <w:t>SINTESE DAS CONTRARRAZÕES</w:t>
      </w:r>
    </w:p>
    <w:p w14:paraId="10A2BF0D" w14:textId="77777777" w:rsidR="000744B9" w:rsidRPr="008C1246" w:rsidRDefault="000744B9" w:rsidP="008C1246">
      <w:pPr>
        <w:pStyle w:val="Default"/>
        <w:ind w:left="2160" w:firstLine="720"/>
        <w:jc w:val="both"/>
        <w:rPr>
          <w:rFonts w:ascii="Arial" w:hAnsi="Arial" w:cs="Arial"/>
          <w:b/>
          <w:sz w:val="28"/>
          <w:szCs w:val="28"/>
          <w:u w:val="single"/>
        </w:rPr>
      </w:pPr>
    </w:p>
    <w:p w14:paraId="51CA8A6B" w14:textId="622D1C03" w:rsidR="002B23CE" w:rsidRDefault="002B23CE" w:rsidP="00D73AAD">
      <w:pPr>
        <w:pStyle w:val="Default"/>
        <w:jc w:val="both"/>
        <w:rPr>
          <w:rFonts w:ascii="Arial" w:hAnsi="Arial" w:cs="Arial"/>
          <w:i/>
          <w:sz w:val="20"/>
          <w:szCs w:val="20"/>
          <w:u w:val="single"/>
        </w:rPr>
      </w:pPr>
    </w:p>
    <w:p w14:paraId="30FC41C5" w14:textId="28BD0ABB" w:rsidR="002B23CE" w:rsidRDefault="002B23CE" w:rsidP="008C1246">
      <w:pPr>
        <w:pStyle w:val="Default"/>
        <w:ind w:firstLine="720"/>
        <w:jc w:val="both"/>
        <w:rPr>
          <w:rFonts w:ascii="Arial" w:hAnsi="Arial" w:cs="Arial"/>
          <w:sz w:val="22"/>
          <w:szCs w:val="22"/>
        </w:rPr>
      </w:pPr>
      <w:r>
        <w:rPr>
          <w:rFonts w:ascii="Arial" w:hAnsi="Arial" w:cs="Arial"/>
          <w:sz w:val="22"/>
          <w:szCs w:val="22"/>
        </w:rPr>
        <w:t>Alega a Recorrida:</w:t>
      </w:r>
    </w:p>
    <w:p w14:paraId="775161DA" w14:textId="0823D1B3" w:rsidR="002B23CE" w:rsidRDefault="002B23CE" w:rsidP="002B23CE">
      <w:pPr>
        <w:pStyle w:val="Default"/>
        <w:jc w:val="both"/>
        <w:rPr>
          <w:rFonts w:ascii="Arial" w:hAnsi="Arial" w:cs="Arial"/>
          <w:sz w:val="22"/>
          <w:szCs w:val="22"/>
        </w:rPr>
      </w:pPr>
    </w:p>
    <w:p w14:paraId="613069E9" w14:textId="6FD728DE" w:rsidR="002B23CE" w:rsidRPr="00BC0A42" w:rsidRDefault="002B23CE" w:rsidP="008C1246">
      <w:pPr>
        <w:pStyle w:val="Default"/>
        <w:numPr>
          <w:ilvl w:val="0"/>
          <w:numId w:val="28"/>
        </w:numPr>
        <w:jc w:val="both"/>
        <w:rPr>
          <w:rFonts w:ascii="Arial" w:hAnsi="Arial" w:cs="Arial"/>
          <w:b/>
          <w:sz w:val="22"/>
          <w:szCs w:val="22"/>
          <w:u w:val="single"/>
        </w:rPr>
      </w:pPr>
      <w:bookmarkStart w:id="8" w:name="_Hlk102033478"/>
      <w:r w:rsidRPr="002B23CE">
        <w:rPr>
          <w:rFonts w:ascii="Arial" w:hAnsi="Arial" w:cs="Arial"/>
          <w:b/>
          <w:sz w:val="22"/>
          <w:szCs w:val="22"/>
          <w:u w:val="single"/>
        </w:rPr>
        <w:t>DA INADMISSIBILIDADE DO RECURSO ADMINISTRATIVO POR FALTA DE MOTIVA</w:t>
      </w:r>
      <w:r w:rsidRPr="002B23CE">
        <w:rPr>
          <w:rFonts w:ascii="Arial" w:hAnsi="Arial" w:cs="Arial"/>
          <w:b/>
          <w:bCs/>
          <w:iCs/>
          <w:sz w:val="22"/>
          <w:szCs w:val="22"/>
          <w:u w:val="single"/>
        </w:rPr>
        <w:t>ÇÃO</w:t>
      </w:r>
    </w:p>
    <w:bookmarkEnd w:id="8"/>
    <w:p w14:paraId="75C12930" w14:textId="0E560928" w:rsidR="00BC0A42" w:rsidRDefault="00BC0A42" w:rsidP="00BC0A42">
      <w:pPr>
        <w:pStyle w:val="Default"/>
        <w:jc w:val="both"/>
        <w:rPr>
          <w:rFonts w:ascii="Arial" w:hAnsi="Arial" w:cs="Arial"/>
          <w:b/>
          <w:sz w:val="22"/>
          <w:szCs w:val="22"/>
          <w:u w:val="single"/>
        </w:rPr>
      </w:pPr>
    </w:p>
    <w:p w14:paraId="15A9FA9B" w14:textId="34FFD331" w:rsidR="00BC0A42" w:rsidRDefault="00BC0A42" w:rsidP="00BC0A42">
      <w:pPr>
        <w:pStyle w:val="Default"/>
        <w:jc w:val="both"/>
        <w:rPr>
          <w:rFonts w:ascii="Arial" w:hAnsi="Arial" w:cs="Arial"/>
          <w:b/>
          <w:sz w:val="22"/>
          <w:szCs w:val="22"/>
          <w:u w:val="single"/>
        </w:rPr>
      </w:pPr>
    </w:p>
    <w:p w14:paraId="1F77C72E" w14:textId="701F6966" w:rsidR="00BC0A42" w:rsidRPr="00360D1B" w:rsidRDefault="00FE0F1C" w:rsidP="00FE0F1C">
      <w:pPr>
        <w:pStyle w:val="Default"/>
        <w:ind w:left="720"/>
        <w:jc w:val="both"/>
        <w:rPr>
          <w:rFonts w:ascii="Arial" w:hAnsi="Arial" w:cs="Arial"/>
          <w:i/>
          <w:sz w:val="18"/>
          <w:szCs w:val="18"/>
        </w:rPr>
      </w:pPr>
      <w:r>
        <w:rPr>
          <w:rFonts w:ascii="Arial" w:hAnsi="Arial" w:cs="Arial"/>
          <w:i/>
          <w:sz w:val="18"/>
          <w:szCs w:val="18"/>
        </w:rPr>
        <w:t>“</w:t>
      </w:r>
      <w:r w:rsidR="00BC0A42" w:rsidRPr="00360D1B">
        <w:rPr>
          <w:rFonts w:ascii="Arial" w:hAnsi="Arial" w:cs="Arial"/>
          <w:i/>
          <w:sz w:val="18"/>
          <w:szCs w:val="18"/>
        </w:rPr>
        <w:t>Quando de sua manifestação ao interesse de recorrer, a Recorrente assim indicou: "Manifestamos intenção de recurso contra a habilitação da empresa, conforme demonstraremos em nossa peça."</w:t>
      </w:r>
    </w:p>
    <w:p w14:paraId="5120F0AC" w14:textId="77777777" w:rsidR="00BC0A42" w:rsidRPr="00360D1B" w:rsidRDefault="00BC0A42" w:rsidP="00BC0A42">
      <w:pPr>
        <w:pStyle w:val="Default"/>
        <w:jc w:val="both"/>
        <w:rPr>
          <w:rFonts w:ascii="Arial" w:hAnsi="Arial" w:cs="Arial"/>
          <w:i/>
          <w:sz w:val="18"/>
          <w:szCs w:val="18"/>
        </w:rPr>
      </w:pPr>
    </w:p>
    <w:p w14:paraId="77BDE2D4" w14:textId="77777777" w:rsidR="00BC0A42" w:rsidRPr="00360D1B" w:rsidRDefault="00BC0A42" w:rsidP="00FE0F1C">
      <w:pPr>
        <w:pStyle w:val="Default"/>
        <w:ind w:firstLine="720"/>
        <w:jc w:val="both"/>
        <w:rPr>
          <w:rFonts w:ascii="Arial" w:hAnsi="Arial" w:cs="Arial"/>
          <w:i/>
          <w:sz w:val="18"/>
          <w:szCs w:val="18"/>
        </w:rPr>
      </w:pPr>
      <w:r w:rsidRPr="00360D1B">
        <w:rPr>
          <w:rFonts w:ascii="Arial" w:hAnsi="Arial" w:cs="Arial"/>
          <w:i/>
          <w:sz w:val="18"/>
          <w:szCs w:val="18"/>
        </w:rPr>
        <w:t>Logo, percebe-se que NÃO HÁ QUALQUER INFORMAÇÃO ACERCA DA MOTIVAÇÃO.</w:t>
      </w:r>
    </w:p>
    <w:p w14:paraId="4AB3D1E1" w14:textId="77777777" w:rsidR="00BC0A42" w:rsidRPr="00360D1B" w:rsidRDefault="00BC0A42" w:rsidP="00BC0A42">
      <w:pPr>
        <w:pStyle w:val="Default"/>
        <w:jc w:val="both"/>
        <w:rPr>
          <w:rFonts w:ascii="Arial" w:hAnsi="Arial" w:cs="Arial"/>
          <w:i/>
          <w:sz w:val="18"/>
          <w:szCs w:val="18"/>
        </w:rPr>
      </w:pPr>
    </w:p>
    <w:p w14:paraId="6F87901C" w14:textId="77777777" w:rsidR="00BC0A42" w:rsidRPr="00360D1B" w:rsidRDefault="00BC0A42" w:rsidP="00FE0F1C">
      <w:pPr>
        <w:pStyle w:val="Default"/>
        <w:ind w:left="720"/>
        <w:jc w:val="both"/>
        <w:rPr>
          <w:rFonts w:ascii="Arial" w:hAnsi="Arial" w:cs="Arial"/>
          <w:i/>
          <w:sz w:val="18"/>
          <w:szCs w:val="18"/>
        </w:rPr>
      </w:pPr>
      <w:r w:rsidRPr="00360D1B">
        <w:rPr>
          <w:rFonts w:ascii="Arial" w:hAnsi="Arial" w:cs="Arial"/>
          <w:i/>
          <w:sz w:val="18"/>
          <w:szCs w:val="18"/>
        </w:rPr>
        <w:t>O item 10.2.2 do Edital é claro ao indicar que “A falta de manifestação motivada do licitante quanto à intenção de recorrer importará a decadência desse direito.”.</w:t>
      </w:r>
    </w:p>
    <w:p w14:paraId="3EB0672D" w14:textId="77777777" w:rsidR="00BC0A42" w:rsidRPr="00360D1B" w:rsidRDefault="00BC0A42" w:rsidP="00BC0A42">
      <w:pPr>
        <w:pStyle w:val="Default"/>
        <w:jc w:val="both"/>
        <w:rPr>
          <w:rFonts w:ascii="Arial" w:hAnsi="Arial" w:cs="Arial"/>
          <w:i/>
          <w:sz w:val="18"/>
          <w:szCs w:val="18"/>
        </w:rPr>
      </w:pPr>
    </w:p>
    <w:p w14:paraId="1072FD7F" w14:textId="77777777" w:rsidR="00BC0A42" w:rsidRPr="00360D1B" w:rsidRDefault="00BC0A42" w:rsidP="00FE0F1C">
      <w:pPr>
        <w:pStyle w:val="Default"/>
        <w:ind w:left="720"/>
        <w:jc w:val="both"/>
        <w:rPr>
          <w:rFonts w:ascii="Arial" w:hAnsi="Arial" w:cs="Arial"/>
          <w:i/>
          <w:sz w:val="18"/>
          <w:szCs w:val="18"/>
        </w:rPr>
      </w:pPr>
      <w:r w:rsidRPr="00360D1B">
        <w:rPr>
          <w:rFonts w:ascii="Arial" w:hAnsi="Arial" w:cs="Arial"/>
          <w:i/>
          <w:sz w:val="18"/>
          <w:szCs w:val="18"/>
        </w:rPr>
        <w:t>Não se pode deixar de observar a obrigatoriedade de a licitante descontente com a decisão da comissão julgadora, manifestar, expressamente, e na ata de julgamento decorrente da sessão, sua irresignação e intenção de recorrer, inclusive de forma motivada, ou seja, fundamentada, sob pena de absoluta decadência de tal direito.</w:t>
      </w:r>
    </w:p>
    <w:p w14:paraId="2673A3F1" w14:textId="77777777" w:rsidR="00BC0A42" w:rsidRPr="00360D1B" w:rsidRDefault="00BC0A42" w:rsidP="00BC0A42">
      <w:pPr>
        <w:pStyle w:val="Default"/>
        <w:jc w:val="both"/>
        <w:rPr>
          <w:rFonts w:ascii="Arial" w:hAnsi="Arial" w:cs="Arial"/>
          <w:i/>
          <w:sz w:val="18"/>
          <w:szCs w:val="18"/>
        </w:rPr>
      </w:pPr>
    </w:p>
    <w:p w14:paraId="3D650DDF" w14:textId="77777777" w:rsidR="00BC0A42" w:rsidRPr="00360D1B" w:rsidRDefault="00BC0A42" w:rsidP="00FE0F1C">
      <w:pPr>
        <w:pStyle w:val="Default"/>
        <w:ind w:left="720"/>
        <w:jc w:val="both"/>
        <w:rPr>
          <w:rFonts w:ascii="Arial" w:hAnsi="Arial" w:cs="Arial"/>
          <w:i/>
          <w:sz w:val="18"/>
          <w:szCs w:val="18"/>
        </w:rPr>
      </w:pPr>
      <w:r w:rsidRPr="00360D1B">
        <w:rPr>
          <w:rFonts w:ascii="Arial" w:hAnsi="Arial" w:cs="Arial"/>
          <w:i/>
          <w:sz w:val="18"/>
          <w:szCs w:val="18"/>
        </w:rPr>
        <w:t>Esta medida se justifica pelo fato de que, visando maior celeridade na tramitação do procedimento licitatório, em caso de não se manifestar tal intenção volitiva, poderá a comissão julgadora, imediatamente, prosseguir com a adjudicação respectiva, sem necessitar aguardar o decurso de prazo de interposição de recurso.</w:t>
      </w:r>
    </w:p>
    <w:p w14:paraId="68D1FC20" w14:textId="77777777" w:rsidR="00BC0A42" w:rsidRPr="00360D1B" w:rsidRDefault="00BC0A42" w:rsidP="00BC0A42">
      <w:pPr>
        <w:pStyle w:val="Default"/>
        <w:jc w:val="both"/>
        <w:rPr>
          <w:rFonts w:ascii="Arial" w:hAnsi="Arial" w:cs="Arial"/>
          <w:i/>
          <w:sz w:val="18"/>
          <w:szCs w:val="18"/>
        </w:rPr>
      </w:pPr>
    </w:p>
    <w:p w14:paraId="65608B6F" w14:textId="1CA28760" w:rsidR="00BC0A42" w:rsidRPr="00360D1B" w:rsidRDefault="00BC0A42" w:rsidP="00FE0F1C">
      <w:pPr>
        <w:pStyle w:val="Default"/>
        <w:ind w:firstLine="720"/>
        <w:jc w:val="both"/>
        <w:rPr>
          <w:rFonts w:ascii="Arial" w:hAnsi="Arial" w:cs="Arial"/>
          <w:i/>
          <w:sz w:val="18"/>
          <w:szCs w:val="18"/>
        </w:rPr>
      </w:pPr>
      <w:r w:rsidRPr="00360D1B">
        <w:rPr>
          <w:rFonts w:ascii="Arial" w:hAnsi="Arial" w:cs="Arial"/>
          <w:i/>
          <w:sz w:val="18"/>
          <w:szCs w:val="18"/>
        </w:rPr>
        <w:t>.....</w:t>
      </w:r>
    </w:p>
    <w:p w14:paraId="2230423F" w14:textId="77777777" w:rsidR="00BC0A42" w:rsidRPr="00360D1B" w:rsidRDefault="00BC0A42" w:rsidP="00BC0A42">
      <w:pPr>
        <w:pStyle w:val="Default"/>
        <w:jc w:val="both"/>
        <w:rPr>
          <w:rFonts w:ascii="Arial" w:hAnsi="Arial" w:cs="Arial"/>
          <w:i/>
          <w:sz w:val="18"/>
          <w:szCs w:val="18"/>
        </w:rPr>
      </w:pPr>
    </w:p>
    <w:p w14:paraId="43D2135D" w14:textId="77777777" w:rsidR="00BC0A42" w:rsidRPr="00360D1B" w:rsidRDefault="00BC0A42" w:rsidP="00FE0F1C">
      <w:pPr>
        <w:pStyle w:val="Default"/>
        <w:ind w:left="720"/>
        <w:jc w:val="both"/>
        <w:rPr>
          <w:rFonts w:ascii="Arial" w:hAnsi="Arial" w:cs="Arial"/>
          <w:i/>
          <w:sz w:val="18"/>
          <w:szCs w:val="18"/>
        </w:rPr>
      </w:pPr>
      <w:r w:rsidRPr="00360D1B">
        <w:rPr>
          <w:rFonts w:ascii="Arial" w:hAnsi="Arial" w:cs="Arial"/>
          <w:i/>
          <w:sz w:val="18"/>
          <w:szCs w:val="18"/>
        </w:rPr>
        <w:t>Já no pregão exige-se a manifestação ativa MOTIVADA do licitante, não no sentido de renunciar, mas na demonstração obrigatória da intenção de recorrer, sob pena de decadência de seu direito.</w:t>
      </w:r>
    </w:p>
    <w:p w14:paraId="6D3DC228" w14:textId="77777777" w:rsidR="00BC0A42" w:rsidRPr="00360D1B" w:rsidRDefault="00BC0A42" w:rsidP="00BC0A42">
      <w:pPr>
        <w:pStyle w:val="Default"/>
        <w:jc w:val="both"/>
        <w:rPr>
          <w:rFonts w:ascii="Arial" w:hAnsi="Arial" w:cs="Arial"/>
          <w:i/>
          <w:sz w:val="18"/>
          <w:szCs w:val="18"/>
        </w:rPr>
      </w:pPr>
    </w:p>
    <w:p w14:paraId="5555D232" w14:textId="363BD93C" w:rsidR="00BC0A42" w:rsidRPr="00360D1B" w:rsidRDefault="00BC0A42" w:rsidP="00FE0F1C">
      <w:pPr>
        <w:pStyle w:val="Default"/>
        <w:ind w:left="720"/>
        <w:jc w:val="both"/>
        <w:rPr>
          <w:rFonts w:ascii="Arial" w:hAnsi="Arial" w:cs="Arial"/>
          <w:i/>
          <w:sz w:val="18"/>
          <w:szCs w:val="18"/>
        </w:rPr>
      </w:pPr>
      <w:r w:rsidRPr="00360D1B">
        <w:rPr>
          <w:rFonts w:ascii="Arial" w:hAnsi="Arial" w:cs="Arial"/>
          <w:i/>
          <w:sz w:val="18"/>
          <w:szCs w:val="18"/>
        </w:rPr>
        <w:t xml:space="preserve">Por </w:t>
      </w:r>
      <w:proofErr w:type="spellStart"/>
      <w:r w:rsidRPr="00360D1B">
        <w:rPr>
          <w:rFonts w:ascii="Arial" w:hAnsi="Arial" w:cs="Arial"/>
          <w:i/>
          <w:sz w:val="18"/>
          <w:szCs w:val="18"/>
        </w:rPr>
        <w:t>tal</w:t>
      </w:r>
      <w:proofErr w:type="spellEnd"/>
      <w:r w:rsidRPr="00360D1B">
        <w:rPr>
          <w:rFonts w:ascii="Arial" w:hAnsi="Arial" w:cs="Arial"/>
          <w:i/>
          <w:sz w:val="18"/>
          <w:szCs w:val="18"/>
        </w:rPr>
        <w:t xml:space="preserve"> razão, </w:t>
      </w:r>
      <w:bookmarkStart w:id="9" w:name="_Hlk102034598"/>
      <w:r w:rsidRPr="00360D1B">
        <w:rPr>
          <w:rFonts w:ascii="Arial" w:hAnsi="Arial" w:cs="Arial"/>
          <w:i/>
          <w:sz w:val="18"/>
          <w:szCs w:val="18"/>
        </w:rPr>
        <w:t xml:space="preserve">requer a completa inadmissibilidade do Recurso Administrativo agora contrariado, em cumprimento obrigatório aos termos dos </w:t>
      </w:r>
      <w:proofErr w:type="spellStart"/>
      <w:r w:rsidRPr="00360D1B">
        <w:rPr>
          <w:rFonts w:ascii="Arial" w:hAnsi="Arial" w:cs="Arial"/>
          <w:i/>
          <w:sz w:val="18"/>
          <w:szCs w:val="18"/>
        </w:rPr>
        <w:t>incs</w:t>
      </w:r>
      <w:proofErr w:type="spellEnd"/>
      <w:r w:rsidRPr="00360D1B">
        <w:rPr>
          <w:rFonts w:ascii="Arial" w:hAnsi="Arial" w:cs="Arial"/>
          <w:i/>
          <w:sz w:val="18"/>
          <w:szCs w:val="18"/>
        </w:rPr>
        <w:t>. XVIII e XX, ambos do art. 4º da Lei 10.520/02, DIANTE DA INCONTROVERSA AUSÊNCIA DE MOTIVAÇÃO, ainda que resumida, no anterior momento apropriado.”</w:t>
      </w:r>
      <w:bookmarkEnd w:id="9"/>
    </w:p>
    <w:p w14:paraId="77988391" w14:textId="77777777" w:rsidR="002B23CE" w:rsidRPr="00D73AAD" w:rsidRDefault="002B23CE" w:rsidP="00D73AAD">
      <w:pPr>
        <w:pStyle w:val="Default"/>
        <w:jc w:val="both"/>
        <w:rPr>
          <w:rFonts w:ascii="Arial" w:hAnsi="Arial" w:cs="Arial"/>
          <w:i/>
          <w:sz w:val="20"/>
          <w:szCs w:val="20"/>
          <w:u w:val="single"/>
        </w:rPr>
      </w:pPr>
    </w:p>
    <w:p w14:paraId="134AB569" w14:textId="77777777" w:rsidR="003F10BD" w:rsidRDefault="003F10BD" w:rsidP="003F10BD">
      <w:pPr>
        <w:pStyle w:val="Ttulo1"/>
        <w:keepNext w:val="0"/>
        <w:keepLines w:val="0"/>
        <w:tabs>
          <w:tab w:val="left" w:pos="0"/>
          <w:tab w:val="left" w:pos="804"/>
        </w:tabs>
        <w:suppressAutoHyphens/>
        <w:overflowPunct w:val="0"/>
        <w:autoSpaceDE w:val="0"/>
        <w:autoSpaceDN w:val="0"/>
        <w:adjustRightInd w:val="0"/>
        <w:spacing w:before="0" w:after="0"/>
        <w:textAlignment w:val="baseline"/>
        <w:rPr>
          <w:rFonts w:ascii="Arial" w:hAnsi="Arial" w:cs="Arial"/>
          <w:sz w:val="22"/>
          <w:szCs w:val="22"/>
          <w:u w:val="single"/>
        </w:rPr>
      </w:pPr>
    </w:p>
    <w:p w14:paraId="0724BF74" w14:textId="14D99342" w:rsidR="003F10BD" w:rsidRPr="008C1246" w:rsidRDefault="008C1246" w:rsidP="008C1246">
      <w:pPr>
        <w:pStyle w:val="PargrafodaLista"/>
        <w:numPr>
          <w:ilvl w:val="0"/>
          <w:numId w:val="28"/>
        </w:numPr>
        <w:spacing w:before="83"/>
        <w:ind w:right="136"/>
        <w:jc w:val="both"/>
        <w:rPr>
          <w:rFonts w:ascii="Arial" w:hAnsi="Arial" w:cs="Arial"/>
          <w:b/>
          <w:sz w:val="22"/>
          <w:szCs w:val="22"/>
          <w:u w:val="single"/>
        </w:rPr>
      </w:pPr>
      <w:bookmarkStart w:id="10" w:name="_Hlk101862769"/>
      <w:r w:rsidRPr="008C1246">
        <w:rPr>
          <w:rFonts w:ascii="Arial" w:hAnsi="Arial" w:cs="Arial"/>
          <w:b/>
          <w:sz w:val="22"/>
          <w:szCs w:val="22"/>
          <w:u w:val="single"/>
        </w:rPr>
        <w:t xml:space="preserve"> </w:t>
      </w:r>
      <w:r w:rsidR="00AD1048" w:rsidRPr="008C1246">
        <w:rPr>
          <w:rFonts w:ascii="Arial" w:hAnsi="Arial" w:cs="Arial"/>
          <w:b/>
          <w:sz w:val="22"/>
          <w:szCs w:val="22"/>
          <w:u w:val="single"/>
        </w:rPr>
        <w:t>D</w:t>
      </w:r>
      <w:r w:rsidR="00FD4357" w:rsidRPr="008C1246">
        <w:rPr>
          <w:rFonts w:ascii="Arial" w:hAnsi="Arial" w:cs="Arial"/>
          <w:b/>
          <w:sz w:val="22"/>
          <w:szCs w:val="22"/>
          <w:u w:val="single"/>
        </w:rPr>
        <w:t>A</w:t>
      </w:r>
      <w:r w:rsidR="00AD1048" w:rsidRPr="008C1246">
        <w:rPr>
          <w:rFonts w:ascii="Arial" w:hAnsi="Arial" w:cs="Arial"/>
          <w:b/>
          <w:sz w:val="22"/>
          <w:szCs w:val="22"/>
          <w:u w:val="single"/>
        </w:rPr>
        <w:t xml:space="preserve"> REGULARIDADE DE REPRESENTAÇÃO DA RECORRIDA</w:t>
      </w:r>
      <w:r w:rsidR="00FD4357" w:rsidRPr="008C1246">
        <w:rPr>
          <w:rFonts w:ascii="Arial" w:hAnsi="Arial" w:cs="Arial"/>
          <w:b/>
          <w:sz w:val="22"/>
          <w:szCs w:val="22"/>
          <w:u w:val="single"/>
        </w:rPr>
        <w:t xml:space="preserve"> ALEGADA NO ITEM 1 DO RECURSO</w:t>
      </w:r>
    </w:p>
    <w:bookmarkEnd w:id="10"/>
    <w:p w14:paraId="27D16E21" w14:textId="12B0D8DD" w:rsidR="001E3C2B" w:rsidRDefault="001E3C2B" w:rsidP="00BC0A42">
      <w:pPr>
        <w:pStyle w:val="Default"/>
        <w:ind w:left="1440"/>
        <w:rPr>
          <w:rFonts w:ascii="Arial" w:hAnsi="Arial" w:cs="Arial"/>
          <w:i/>
          <w:sz w:val="20"/>
          <w:szCs w:val="20"/>
        </w:rPr>
      </w:pPr>
    </w:p>
    <w:p w14:paraId="40012D4A" w14:textId="42571953" w:rsidR="00BC0A42" w:rsidRPr="00BC0A42" w:rsidRDefault="00FE0F1C" w:rsidP="00FE0F1C">
      <w:pPr>
        <w:pStyle w:val="Default"/>
        <w:ind w:left="720" w:hanging="315"/>
        <w:jc w:val="both"/>
        <w:rPr>
          <w:rFonts w:ascii="Arial" w:hAnsi="Arial" w:cs="Arial"/>
          <w:i/>
          <w:sz w:val="18"/>
          <w:szCs w:val="18"/>
        </w:rPr>
      </w:pPr>
      <w:r>
        <w:rPr>
          <w:rFonts w:ascii="Arial" w:hAnsi="Arial" w:cs="Arial"/>
          <w:i/>
          <w:sz w:val="18"/>
          <w:szCs w:val="18"/>
        </w:rPr>
        <w:tab/>
      </w:r>
      <w:r w:rsidR="00991DDD">
        <w:rPr>
          <w:rFonts w:ascii="Arial" w:hAnsi="Arial" w:cs="Arial"/>
          <w:i/>
          <w:sz w:val="18"/>
          <w:szCs w:val="18"/>
        </w:rPr>
        <w:t>“</w:t>
      </w:r>
      <w:r w:rsidR="00BC0A42" w:rsidRPr="00BC0A42">
        <w:rPr>
          <w:rFonts w:ascii="Arial" w:hAnsi="Arial" w:cs="Arial"/>
          <w:i/>
          <w:sz w:val="18"/>
          <w:szCs w:val="18"/>
        </w:rPr>
        <w:t>O Recurso traz insinuações sobre a legitimidade de quem assinou contrato de prestação de serviços firmado pela Recorrida, e que gerou atestado apresentado pela Recorrida no certame.</w:t>
      </w:r>
    </w:p>
    <w:p w14:paraId="08334BE6" w14:textId="77777777" w:rsidR="00BC0A42" w:rsidRPr="00BC0A42" w:rsidRDefault="00BC0A42" w:rsidP="00BC0A42">
      <w:pPr>
        <w:pStyle w:val="Default"/>
        <w:ind w:left="1440"/>
        <w:jc w:val="both"/>
        <w:rPr>
          <w:rFonts w:ascii="Arial" w:hAnsi="Arial" w:cs="Arial"/>
          <w:i/>
          <w:sz w:val="18"/>
          <w:szCs w:val="18"/>
        </w:rPr>
      </w:pPr>
    </w:p>
    <w:p w14:paraId="32F36C21" w14:textId="77777777" w:rsidR="00BC0A42" w:rsidRPr="00BC0A42" w:rsidRDefault="00BC0A42" w:rsidP="00FE0F1C">
      <w:pPr>
        <w:pStyle w:val="Default"/>
        <w:ind w:left="720"/>
        <w:jc w:val="both"/>
        <w:rPr>
          <w:rFonts w:ascii="Arial" w:hAnsi="Arial" w:cs="Arial"/>
          <w:i/>
          <w:sz w:val="18"/>
          <w:szCs w:val="18"/>
        </w:rPr>
      </w:pPr>
      <w:r w:rsidRPr="00BC0A42">
        <w:rPr>
          <w:rFonts w:ascii="Arial" w:hAnsi="Arial" w:cs="Arial"/>
          <w:i/>
          <w:sz w:val="18"/>
          <w:szCs w:val="18"/>
        </w:rPr>
        <w:t>No que se refere à capacidade de administrador para a assinatura de contrato, a Recorrente se serve de firula, para indicar que a pessoa que assinou o contrato que gerou atestado não poderia ter agido assim, por não possuir poderes perante o contrato social.</w:t>
      </w:r>
    </w:p>
    <w:p w14:paraId="3F8802F5" w14:textId="77777777" w:rsidR="00BC0A42" w:rsidRPr="00BC0A42" w:rsidRDefault="00BC0A42" w:rsidP="00BC0A42">
      <w:pPr>
        <w:pStyle w:val="Default"/>
        <w:ind w:left="1440"/>
        <w:jc w:val="both"/>
        <w:rPr>
          <w:rFonts w:ascii="Arial" w:hAnsi="Arial" w:cs="Arial"/>
          <w:i/>
          <w:sz w:val="18"/>
          <w:szCs w:val="18"/>
        </w:rPr>
      </w:pPr>
    </w:p>
    <w:p w14:paraId="5FE64A18" w14:textId="77777777" w:rsidR="00BC0A42" w:rsidRPr="00BC0A42" w:rsidRDefault="00BC0A42" w:rsidP="00FE0F1C">
      <w:pPr>
        <w:pStyle w:val="Default"/>
        <w:ind w:left="720"/>
        <w:jc w:val="both"/>
        <w:rPr>
          <w:rFonts w:ascii="Arial" w:hAnsi="Arial" w:cs="Arial"/>
          <w:i/>
          <w:sz w:val="18"/>
          <w:szCs w:val="18"/>
        </w:rPr>
      </w:pPr>
      <w:r w:rsidRPr="00BC0A42">
        <w:rPr>
          <w:rFonts w:ascii="Arial" w:hAnsi="Arial" w:cs="Arial"/>
          <w:i/>
          <w:sz w:val="18"/>
          <w:szCs w:val="18"/>
        </w:rPr>
        <w:t>Ora, cumpre esclarecer que na época da prestação de serviço e assinatura do contrato do atestado em questão a Sra. Ana Carolina Santos Peixoto Robalinho de Barros NÃO fazia parte do quadro social, e, logo, o responsável administrativo era o Sr. Herval Rossano Bezerra, signatário.</w:t>
      </w:r>
    </w:p>
    <w:p w14:paraId="20B55370" w14:textId="77777777" w:rsidR="00BC0A42" w:rsidRPr="00BC0A42" w:rsidRDefault="00BC0A42" w:rsidP="00BC0A42">
      <w:pPr>
        <w:pStyle w:val="Default"/>
        <w:ind w:left="1440"/>
        <w:jc w:val="both"/>
        <w:rPr>
          <w:rFonts w:ascii="Arial" w:hAnsi="Arial" w:cs="Arial"/>
          <w:i/>
          <w:sz w:val="18"/>
          <w:szCs w:val="18"/>
        </w:rPr>
      </w:pPr>
    </w:p>
    <w:p w14:paraId="674EA58F" w14:textId="77777777" w:rsidR="00BC0A42" w:rsidRPr="00BC0A42" w:rsidRDefault="00BC0A42" w:rsidP="00FE0F1C">
      <w:pPr>
        <w:pStyle w:val="Default"/>
        <w:ind w:left="720"/>
        <w:jc w:val="both"/>
        <w:rPr>
          <w:rFonts w:ascii="Arial" w:hAnsi="Arial" w:cs="Arial"/>
          <w:i/>
          <w:sz w:val="18"/>
          <w:szCs w:val="18"/>
        </w:rPr>
      </w:pPr>
      <w:r w:rsidRPr="00BC0A42">
        <w:rPr>
          <w:rFonts w:ascii="Arial" w:hAnsi="Arial" w:cs="Arial"/>
          <w:i/>
          <w:sz w:val="18"/>
          <w:szCs w:val="18"/>
        </w:rPr>
        <w:t>Logo, o contrato fora assinado pelo mesmo Sr. Herval Rossano Bezerra, baseado em sua constituição de administrador no contrato social vigente à época (anterior à 9ª alteração apresentada neste certame), e que pode ser encaminhado à Comissão Julgadora, caso entenda necessário.</w:t>
      </w:r>
    </w:p>
    <w:p w14:paraId="4F324FCA" w14:textId="77777777" w:rsidR="00BC0A42" w:rsidRPr="00BC0A42" w:rsidRDefault="00BC0A42" w:rsidP="00BC0A42">
      <w:pPr>
        <w:pStyle w:val="Default"/>
        <w:ind w:left="1440"/>
        <w:jc w:val="both"/>
        <w:rPr>
          <w:rFonts w:ascii="Arial" w:hAnsi="Arial" w:cs="Arial"/>
          <w:i/>
          <w:sz w:val="18"/>
          <w:szCs w:val="18"/>
        </w:rPr>
      </w:pPr>
    </w:p>
    <w:p w14:paraId="582BE75A" w14:textId="77777777" w:rsidR="00BC0A42" w:rsidRPr="00BC0A42" w:rsidRDefault="00BC0A42" w:rsidP="00FE0F1C">
      <w:pPr>
        <w:pStyle w:val="Default"/>
        <w:ind w:left="720"/>
        <w:jc w:val="both"/>
        <w:rPr>
          <w:rFonts w:ascii="Arial" w:hAnsi="Arial" w:cs="Arial"/>
          <w:i/>
          <w:sz w:val="18"/>
          <w:szCs w:val="18"/>
        </w:rPr>
      </w:pPr>
      <w:r w:rsidRPr="00BC0A42">
        <w:rPr>
          <w:rFonts w:ascii="Arial" w:hAnsi="Arial" w:cs="Arial"/>
          <w:i/>
          <w:sz w:val="18"/>
          <w:szCs w:val="18"/>
        </w:rPr>
        <w:t>De fato, no contrato social enviado consta Ana Carolina S Peixoto Robalinho de Barros como responsável legal, porém, ela ingressou no quadro societário da Recorrida após assinatura do contrato cuja comprovação do serviço fora inclusive demonstrada após diligência feita por este conceituado Pregoeiro, tudo através do envio das notas fiscais de faturamento, via e-mail, além do atestado de capacidade técnica juntado ao processo.</w:t>
      </w:r>
    </w:p>
    <w:p w14:paraId="275741E9" w14:textId="77777777" w:rsidR="00BC0A42" w:rsidRPr="00BC0A42" w:rsidRDefault="00BC0A42" w:rsidP="00BC0A42">
      <w:pPr>
        <w:pStyle w:val="Default"/>
        <w:ind w:left="1440"/>
        <w:jc w:val="both"/>
        <w:rPr>
          <w:rFonts w:ascii="Arial" w:hAnsi="Arial" w:cs="Arial"/>
          <w:i/>
          <w:sz w:val="18"/>
          <w:szCs w:val="18"/>
        </w:rPr>
      </w:pPr>
    </w:p>
    <w:p w14:paraId="3411042B" w14:textId="2C71BDBD" w:rsidR="001462F0" w:rsidRPr="00FD4357" w:rsidRDefault="00BC0A42" w:rsidP="00FE0F1C">
      <w:pPr>
        <w:pStyle w:val="Default"/>
        <w:ind w:firstLine="720"/>
        <w:jc w:val="both"/>
        <w:rPr>
          <w:rFonts w:ascii="Arial" w:hAnsi="Arial" w:cs="Arial"/>
          <w:i/>
          <w:sz w:val="18"/>
          <w:szCs w:val="18"/>
        </w:rPr>
      </w:pPr>
      <w:r w:rsidRPr="00BC0A42">
        <w:rPr>
          <w:rFonts w:ascii="Arial" w:hAnsi="Arial" w:cs="Arial"/>
          <w:i/>
          <w:sz w:val="18"/>
          <w:szCs w:val="18"/>
        </w:rPr>
        <w:t>Logo, inexiste erro formal ou material no ato de assinatura do contrato.</w:t>
      </w:r>
      <w:r>
        <w:rPr>
          <w:rFonts w:ascii="Arial" w:hAnsi="Arial" w:cs="Arial"/>
          <w:i/>
          <w:sz w:val="18"/>
          <w:szCs w:val="18"/>
        </w:rPr>
        <w:t>”</w:t>
      </w:r>
    </w:p>
    <w:p w14:paraId="47F25D63" w14:textId="77777777" w:rsidR="00BC0A42" w:rsidRDefault="00BC0A42" w:rsidP="00BC0A42">
      <w:pPr>
        <w:pStyle w:val="Default"/>
        <w:jc w:val="both"/>
        <w:rPr>
          <w:rFonts w:ascii="Arial" w:hAnsi="Arial" w:cs="Arial"/>
          <w:i/>
          <w:sz w:val="20"/>
          <w:szCs w:val="20"/>
        </w:rPr>
      </w:pPr>
    </w:p>
    <w:p w14:paraId="36CBF4CF" w14:textId="11C18565" w:rsidR="001462F0" w:rsidRPr="00BC0A42" w:rsidRDefault="00BC0A42" w:rsidP="008C1246">
      <w:pPr>
        <w:pStyle w:val="Default"/>
        <w:numPr>
          <w:ilvl w:val="0"/>
          <w:numId w:val="28"/>
        </w:numPr>
        <w:jc w:val="both"/>
        <w:rPr>
          <w:rFonts w:ascii="Arial" w:hAnsi="Arial" w:cs="Arial"/>
          <w:i/>
          <w:sz w:val="20"/>
          <w:szCs w:val="20"/>
        </w:rPr>
      </w:pPr>
      <w:r w:rsidRPr="00BC0A42">
        <w:rPr>
          <w:rFonts w:ascii="Arial" w:hAnsi="Arial" w:cs="Arial"/>
          <w:b/>
          <w:color w:val="auto"/>
          <w:sz w:val="22"/>
          <w:szCs w:val="22"/>
          <w:u w:val="single"/>
        </w:rPr>
        <w:t>DA</w:t>
      </w:r>
      <w:r>
        <w:rPr>
          <w:rFonts w:ascii="Arial" w:hAnsi="Arial" w:cs="Arial"/>
          <w:b/>
          <w:color w:val="auto"/>
          <w:sz w:val="22"/>
          <w:szCs w:val="22"/>
          <w:u w:val="single"/>
        </w:rPr>
        <w:t xml:space="preserve"> </w:t>
      </w:r>
      <w:r w:rsidRPr="00BC0A42">
        <w:rPr>
          <w:rFonts w:ascii="Arial" w:hAnsi="Arial" w:cs="Arial"/>
          <w:b/>
          <w:color w:val="auto"/>
          <w:sz w:val="22"/>
          <w:szCs w:val="22"/>
          <w:u w:val="single"/>
        </w:rPr>
        <w:t>REGULARIDADE DE DATAS</w:t>
      </w:r>
      <w:r>
        <w:rPr>
          <w:rFonts w:ascii="Arial" w:hAnsi="Arial" w:cs="Arial"/>
          <w:b/>
          <w:color w:val="auto"/>
          <w:sz w:val="22"/>
          <w:szCs w:val="22"/>
          <w:u w:val="single"/>
        </w:rPr>
        <w:t xml:space="preserve"> ALEGADA NO</w:t>
      </w:r>
      <w:r w:rsidRPr="00BC0A42">
        <w:rPr>
          <w:rFonts w:ascii="Arial" w:hAnsi="Arial" w:cs="Arial"/>
          <w:b/>
          <w:color w:val="auto"/>
          <w:sz w:val="22"/>
          <w:szCs w:val="22"/>
          <w:u w:val="single"/>
        </w:rPr>
        <w:t xml:space="preserve"> ITEM 1.3 DO RECURSO</w:t>
      </w:r>
    </w:p>
    <w:p w14:paraId="1F3EEDD0" w14:textId="4C36193B" w:rsidR="00BC0A42" w:rsidRPr="00BC0A42" w:rsidRDefault="00BC0A42" w:rsidP="00BC0A42">
      <w:pPr>
        <w:pStyle w:val="Default"/>
        <w:ind w:left="785"/>
        <w:jc w:val="both"/>
        <w:rPr>
          <w:rFonts w:ascii="Arial" w:hAnsi="Arial" w:cs="Arial"/>
          <w:i/>
          <w:sz w:val="20"/>
          <w:szCs w:val="20"/>
        </w:rPr>
      </w:pPr>
    </w:p>
    <w:p w14:paraId="2DF576B6" w14:textId="4FB62B78" w:rsidR="00BC0A42" w:rsidRPr="00BC0A42" w:rsidRDefault="00991DDD" w:rsidP="00991DDD">
      <w:pPr>
        <w:pStyle w:val="Default"/>
        <w:ind w:left="720" w:hanging="315"/>
        <w:jc w:val="both"/>
        <w:rPr>
          <w:rFonts w:ascii="Arial" w:hAnsi="Arial" w:cs="Arial"/>
          <w:i/>
          <w:sz w:val="18"/>
          <w:szCs w:val="18"/>
        </w:rPr>
      </w:pPr>
      <w:r>
        <w:rPr>
          <w:rFonts w:ascii="Arial" w:hAnsi="Arial" w:cs="Arial"/>
          <w:i/>
          <w:sz w:val="18"/>
          <w:szCs w:val="18"/>
        </w:rPr>
        <w:tab/>
        <w:t>“</w:t>
      </w:r>
      <w:r w:rsidR="00BC0A42" w:rsidRPr="00BC0A42">
        <w:rPr>
          <w:rFonts w:ascii="Arial" w:hAnsi="Arial" w:cs="Arial"/>
          <w:i/>
          <w:sz w:val="18"/>
          <w:szCs w:val="18"/>
        </w:rPr>
        <w:t>Neste ponto específico, sobre erro de data indicado em cláusula, conforme alegado pela Recorrente, cumpre destacar que de fato houve erro de digitação quanto a cláusula sexta descrita.</w:t>
      </w:r>
    </w:p>
    <w:p w14:paraId="3CD7F0EB" w14:textId="77777777" w:rsidR="00BC0A42" w:rsidRPr="00BC0A42" w:rsidRDefault="00BC0A42" w:rsidP="00BC0A42">
      <w:pPr>
        <w:pStyle w:val="Default"/>
        <w:jc w:val="both"/>
        <w:rPr>
          <w:rFonts w:ascii="Arial" w:hAnsi="Arial" w:cs="Arial"/>
          <w:i/>
          <w:sz w:val="18"/>
          <w:szCs w:val="18"/>
        </w:rPr>
      </w:pPr>
    </w:p>
    <w:p w14:paraId="4342482E" w14:textId="77777777" w:rsidR="00BC0A42" w:rsidRPr="00BC0A42" w:rsidRDefault="00BC0A42" w:rsidP="00991DDD">
      <w:pPr>
        <w:pStyle w:val="Default"/>
        <w:ind w:left="720"/>
        <w:jc w:val="both"/>
        <w:rPr>
          <w:rFonts w:ascii="Arial" w:hAnsi="Arial" w:cs="Arial"/>
          <w:i/>
          <w:sz w:val="18"/>
          <w:szCs w:val="18"/>
        </w:rPr>
      </w:pPr>
      <w:r w:rsidRPr="00BC0A42">
        <w:rPr>
          <w:rFonts w:ascii="Arial" w:hAnsi="Arial" w:cs="Arial"/>
          <w:i/>
          <w:sz w:val="18"/>
          <w:szCs w:val="18"/>
        </w:rPr>
        <w:lastRenderedPageBreak/>
        <w:t>Porém, o prazo CORRETO já havia sido informado na cláusula segunda do mesmo contrato, indicando a data de início (01/04/2019), denotando mero erro formal de digitação em redundância de cláusula.</w:t>
      </w:r>
    </w:p>
    <w:p w14:paraId="60D7DA43" w14:textId="77777777" w:rsidR="00BC0A42" w:rsidRPr="00BC0A42" w:rsidRDefault="00BC0A42" w:rsidP="00BC0A42">
      <w:pPr>
        <w:pStyle w:val="Default"/>
        <w:jc w:val="both"/>
        <w:rPr>
          <w:rFonts w:ascii="Arial" w:hAnsi="Arial" w:cs="Arial"/>
          <w:i/>
          <w:sz w:val="18"/>
          <w:szCs w:val="18"/>
        </w:rPr>
      </w:pPr>
    </w:p>
    <w:p w14:paraId="287AA92D" w14:textId="04AE2CDE" w:rsidR="00502D49" w:rsidRDefault="00BC0A42" w:rsidP="00991DDD">
      <w:pPr>
        <w:pStyle w:val="Default"/>
        <w:ind w:left="720"/>
        <w:jc w:val="both"/>
        <w:rPr>
          <w:rFonts w:ascii="Arial" w:hAnsi="Arial" w:cs="Arial"/>
          <w:i/>
          <w:sz w:val="18"/>
          <w:szCs w:val="18"/>
        </w:rPr>
      </w:pPr>
      <w:r w:rsidRPr="00BC0A42">
        <w:rPr>
          <w:rFonts w:ascii="Arial" w:hAnsi="Arial" w:cs="Arial"/>
          <w:i/>
          <w:sz w:val="18"/>
          <w:szCs w:val="18"/>
        </w:rPr>
        <w:t>Aliás, foram enviadas as notas fiscais de faturamento emitidas pela contratada à contratante, e que comprovam execução do serviço, não havendo relevância na simples imprecisão de uma data.”</w:t>
      </w:r>
    </w:p>
    <w:p w14:paraId="28FBE524" w14:textId="62925B29" w:rsidR="00FE0F1C" w:rsidRDefault="00FE0F1C" w:rsidP="00BC0A42">
      <w:pPr>
        <w:pStyle w:val="Default"/>
        <w:jc w:val="both"/>
        <w:rPr>
          <w:rFonts w:ascii="Arial" w:hAnsi="Arial" w:cs="Arial"/>
          <w:i/>
          <w:sz w:val="18"/>
          <w:szCs w:val="18"/>
        </w:rPr>
      </w:pPr>
    </w:p>
    <w:p w14:paraId="6BD68319" w14:textId="77777777" w:rsidR="00BC0A42" w:rsidRDefault="00BC0A42" w:rsidP="009323A3">
      <w:pPr>
        <w:pStyle w:val="Default"/>
        <w:jc w:val="center"/>
        <w:rPr>
          <w:rFonts w:ascii="Arial" w:hAnsi="Arial" w:cs="Arial"/>
          <w:b/>
          <w:sz w:val="22"/>
          <w:szCs w:val="22"/>
        </w:rPr>
      </w:pPr>
    </w:p>
    <w:p w14:paraId="31DF14F6" w14:textId="0837D518" w:rsidR="00BC0A42" w:rsidRDefault="00360D1B" w:rsidP="008C1246">
      <w:pPr>
        <w:pStyle w:val="Default"/>
        <w:numPr>
          <w:ilvl w:val="0"/>
          <w:numId w:val="28"/>
        </w:numPr>
        <w:tabs>
          <w:tab w:val="left" w:pos="1665"/>
        </w:tabs>
        <w:jc w:val="both"/>
        <w:rPr>
          <w:rFonts w:ascii="Arial" w:hAnsi="Arial" w:cs="Arial"/>
          <w:b/>
          <w:sz w:val="22"/>
          <w:szCs w:val="22"/>
          <w:u w:val="single"/>
        </w:rPr>
      </w:pPr>
      <w:bookmarkStart w:id="11" w:name="_Hlk101864102"/>
      <w:r w:rsidRPr="00360D1B">
        <w:rPr>
          <w:rFonts w:ascii="Arial" w:hAnsi="Arial" w:cs="Arial"/>
          <w:b/>
          <w:sz w:val="22"/>
          <w:szCs w:val="22"/>
          <w:u w:val="single"/>
        </w:rPr>
        <w:t>DAS INSINUAÇÕES ACERCA DA RECORRIDA, DA ARGUS SERVIÇOS GERAIS EIRELI E BM NEGÓCIOS IMOBILIÁRIOS LTDA PRESENTES NOS ITENS 2 E 3 DO RECURSO</w:t>
      </w:r>
    </w:p>
    <w:bookmarkEnd w:id="11"/>
    <w:p w14:paraId="471FF2E4" w14:textId="2FB5FA82" w:rsidR="00360D1B" w:rsidRDefault="00360D1B" w:rsidP="00360D1B">
      <w:pPr>
        <w:pStyle w:val="Default"/>
        <w:tabs>
          <w:tab w:val="left" w:pos="1665"/>
        </w:tabs>
        <w:ind w:left="785"/>
        <w:jc w:val="both"/>
        <w:rPr>
          <w:rFonts w:ascii="Arial" w:hAnsi="Arial" w:cs="Arial"/>
          <w:b/>
          <w:sz w:val="22"/>
          <w:szCs w:val="22"/>
          <w:u w:val="single"/>
        </w:rPr>
      </w:pPr>
    </w:p>
    <w:p w14:paraId="2B3AFD0E" w14:textId="110AC17A" w:rsidR="00360D1B" w:rsidRDefault="00360D1B" w:rsidP="00FE0F1C">
      <w:pPr>
        <w:pStyle w:val="Default"/>
        <w:tabs>
          <w:tab w:val="left" w:pos="1665"/>
        </w:tabs>
        <w:jc w:val="both"/>
        <w:rPr>
          <w:rFonts w:ascii="Arial" w:hAnsi="Arial" w:cs="Arial"/>
          <w:b/>
          <w:sz w:val="22"/>
          <w:szCs w:val="22"/>
          <w:u w:val="single"/>
        </w:rPr>
      </w:pPr>
    </w:p>
    <w:p w14:paraId="58DF275A" w14:textId="466DFDCB" w:rsidR="00FE0F1C" w:rsidRPr="00FE0F1C" w:rsidRDefault="00FE0F1C" w:rsidP="00FE0F1C">
      <w:pPr>
        <w:pStyle w:val="Default"/>
        <w:tabs>
          <w:tab w:val="left" w:pos="1665"/>
        </w:tabs>
        <w:ind w:left="785"/>
        <w:jc w:val="both"/>
        <w:rPr>
          <w:rFonts w:ascii="Arial" w:hAnsi="Arial" w:cs="Arial"/>
          <w:sz w:val="18"/>
          <w:szCs w:val="18"/>
        </w:rPr>
      </w:pPr>
      <w:r>
        <w:rPr>
          <w:rFonts w:ascii="Arial" w:hAnsi="Arial" w:cs="Arial"/>
          <w:sz w:val="18"/>
          <w:szCs w:val="18"/>
        </w:rPr>
        <w:t>“...</w:t>
      </w:r>
    </w:p>
    <w:p w14:paraId="03F59565" w14:textId="77777777" w:rsidR="00FE0F1C" w:rsidRPr="00FE0F1C" w:rsidRDefault="00FE0F1C" w:rsidP="00FE0F1C">
      <w:pPr>
        <w:pStyle w:val="Default"/>
        <w:tabs>
          <w:tab w:val="left" w:pos="1665"/>
        </w:tabs>
        <w:ind w:left="785"/>
        <w:jc w:val="both"/>
        <w:rPr>
          <w:rFonts w:ascii="Arial" w:hAnsi="Arial" w:cs="Arial"/>
          <w:sz w:val="18"/>
          <w:szCs w:val="18"/>
        </w:rPr>
      </w:pPr>
    </w:p>
    <w:p w14:paraId="7F70F42B" w14:textId="77777777" w:rsidR="00FE0F1C" w:rsidRPr="00FE0F1C" w:rsidRDefault="00FE0F1C" w:rsidP="00FE0F1C">
      <w:pPr>
        <w:pStyle w:val="Default"/>
        <w:tabs>
          <w:tab w:val="left" w:pos="1665"/>
        </w:tabs>
        <w:ind w:left="785"/>
        <w:jc w:val="both"/>
        <w:rPr>
          <w:rFonts w:ascii="Arial" w:hAnsi="Arial" w:cs="Arial"/>
          <w:i/>
          <w:sz w:val="18"/>
          <w:szCs w:val="18"/>
        </w:rPr>
      </w:pPr>
      <w:bookmarkStart w:id="12" w:name="_Hlk101884356"/>
      <w:r w:rsidRPr="00FE0F1C">
        <w:rPr>
          <w:rFonts w:ascii="Arial" w:hAnsi="Arial" w:cs="Arial"/>
          <w:i/>
          <w:sz w:val="18"/>
          <w:szCs w:val="18"/>
        </w:rPr>
        <w:t xml:space="preserve">Importante dizer, desde logo, que em resposta de diligência realizada pelo Sr. Pregoeiro, a Recorrida enviou elementos por </w:t>
      </w:r>
      <w:proofErr w:type="spellStart"/>
      <w:r w:rsidRPr="00FE0F1C">
        <w:rPr>
          <w:rFonts w:ascii="Arial" w:hAnsi="Arial" w:cs="Arial"/>
          <w:i/>
          <w:sz w:val="18"/>
          <w:szCs w:val="18"/>
        </w:rPr>
        <w:t>email</w:t>
      </w:r>
      <w:proofErr w:type="spellEnd"/>
      <w:r w:rsidRPr="00FE0F1C">
        <w:rPr>
          <w:rFonts w:ascii="Arial" w:hAnsi="Arial" w:cs="Arial"/>
          <w:i/>
          <w:sz w:val="18"/>
          <w:szCs w:val="18"/>
        </w:rPr>
        <w:t>, e assim se manifestou:</w:t>
      </w:r>
    </w:p>
    <w:p w14:paraId="2B540378" w14:textId="77777777" w:rsidR="00FE0F1C" w:rsidRPr="00FE0F1C" w:rsidRDefault="00FE0F1C" w:rsidP="00FE0F1C">
      <w:pPr>
        <w:pStyle w:val="Default"/>
        <w:tabs>
          <w:tab w:val="left" w:pos="1665"/>
        </w:tabs>
        <w:ind w:left="785"/>
        <w:jc w:val="both"/>
        <w:rPr>
          <w:rFonts w:ascii="Arial" w:hAnsi="Arial" w:cs="Arial"/>
          <w:i/>
          <w:sz w:val="18"/>
          <w:szCs w:val="18"/>
        </w:rPr>
      </w:pPr>
    </w:p>
    <w:p w14:paraId="5115D128" w14:textId="77777777" w:rsidR="00FE0F1C" w:rsidRPr="00FE0F1C" w:rsidRDefault="00FE0F1C" w:rsidP="00FE0F1C">
      <w:pPr>
        <w:pStyle w:val="Default"/>
        <w:tabs>
          <w:tab w:val="left" w:pos="1665"/>
        </w:tabs>
        <w:ind w:left="785"/>
        <w:jc w:val="both"/>
        <w:rPr>
          <w:rFonts w:ascii="Arial" w:hAnsi="Arial" w:cs="Arial"/>
          <w:b/>
          <w:i/>
          <w:sz w:val="16"/>
          <w:szCs w:val="16"/>
        </w:rPr>
      </w:pPr>
      <w:r w:rsidRPr="00FE0F1C">
        <w:rPr>
          <w:rFonts w:ascii="Arial" w:hAnsi="Arial" w:cs="Arial"/>
          <w:i/>
          <w:sz w:val="18"/>
          <w:szCs w:val="18"/>
        </w:rPr>
        <w:t>“</w:t>
      </w:r>
      <w:r w:rsidRPr="00FE0F1C">
        <w:rPr>
          <w:rFonts w:ascii="Arial" w:hAnsi="Arial" w:cs="Arial"/>
          <w:b/>
          <w:i/>
          <w:sz w:val="16"/>
          <w:szCs w:val="16"/>
        </w:rPr>
        <w:t>Agradecendo desde já a oportunidade de manifestação, em resposta ao seu e-mail, e por necessidade de esclarecimento aos termos obtusos incitados pelo licitante que instaurou o assunto, cumpre destacar que BRUNO ROBALINHO DE BARROS e ANA CAROLINA PEIXOTO ROBALINHO DE BARROS são divorciados, conforme certidão que ora se anexa.</w:t>
      </w:r>
    </w:p>
    <w:p w14:paraId="4D05DF12" w14:textId="77777777" w:rsidR="00FE0F1C" w:rsidRPr="00FE0F1C" w:rsidRDefault="00FE0F1C" w:rsidP="00FE0F1C">
      <w:pPr>
        <w:pStyle w:val="Default"/>
        <w:tabs>
          <w:tab w:val="left" w:pos="1665"/>
        </w:tabs>
        <w:ind w:left="785"/>
        <w:jc w:val="both"/>
        <w:rPr>
          <w:rFonts w:ascii="Arial" w:hAnsi="Arial" w:cs="Arial"/>
          <w:b/>
          <w:i/>
          <w:sz w:val="16"/>
          <w:szCs w:val="16"/>
        </w:rPr>
      </w:pPr>
      <w:r w:rsidRPr="00FE0F1C">
        <w:rPr>
          <w:rFonts w:ascii="Arial" w:hAnsi="Arial" w:cs="Arial"/>
          <w:b/>
          <w:i/>
          <w:sz w:val="16"/>
          <w:szCs w:val="16"/>
        </w:rPr>
        <w:t>Com relação às indagações sobre a pessoa jurídica BM NEGÓCIOS (que não possui NENHUMA relação com o certame), seus sócios são os filhos de BRUNO ROBALINHO DE BARROS e ANA CAROLINA PEIXOTO ROBALINHO DE BARROS, havidos na constância do casamento (algo bastante comum), e no contrato social da empresa são representados por seus genitores, na forma da lei, pois ainda são menores. Neste particular, nada induz ao estado civil de casados ou a qualquer outra conclusão pertinente ao certame.</w:t>
      </w:r>
    </w:p>
    <w:p w14:paraId="754B92D2" w14:textId="77777777" w:rsidR="00FE0F1C" w:rsidRPr="00FE0F1C" w:rsidRDefault="00FE0F1C" w:rsidP="00FE0F1C">
      <w:pPr>
        <w:pStyle w:val="Default"/>
        <w:tabs>
          <w:tab w:val="left" w:pos="1665"/>
        </w:tabs>
        <w:ind w:left="785"/>
        <w:jc w:val="both"/>
        <w:rPr>
          <w:rFonts w:ascii="Arial" w:hAnsi="Arial" w:cs="Arial"/>
          <w:b/>
          <w:i/>
          <w:sz w:val="16"/>
          <w:szCs w:val="16"/>
        </w:rPr>
      </w:pPr>
      <w:r w:rsidRPr="00FE0F1C">
        <w:rPr>
          <w:rFonts w:ascii="Arial" w:hAnsi="Arial" w:cs="Arial"/>
          <w:b/>
          <w:i/>
          <w:sz w:val="16"/>
          <w:szCs w:val="16"/>
        </w:rPr>
        <w:t>Ao fim, o atestado apresentado e questionado é absolutamente válido, respaldado por toda a documentação contratual, fiscal e trabalhista naturalmente construída ao longo da execução dos serviços.</w:t>
      </w:r>
    </w:p>
    <w:p w14:paraId="6F4C87F5" w14:textId="77777777" w:rsidR="00FE0F1C" w:rsidRPr="00FE0F1C" w:rsidRDefault="00FE0F1C" w:rsidP="00FE0F1C">
      <w:pPr>
        <w:pStyle w:val="Default"/>
        <w:tabs>
          <w:tab w:val="left" w:pos="1665"/>
        </w:tabs>
        <w:ind w:left="785"/>
        <w:jc w:val="both"/>
        <w:rPr>
          <w:rFonts w:ascii="Arial" w:hAnsi="Arial" w:cs="Arial"/>
          <w:i/>
          <w:sz w:val="18"/>
          <w:szCs w:val="18"/>
        </w:rPr>
      </w:pPr>
      <w:r w:rsidRPr="00FE0F1C">
        <w:rPr>
          <w:rFonts w:ascii="Arial" w:hAnsi="Arial" w:cs="Arial"/>
          <w:b/>
          <w:i/>
          <w:sz w:val="16"/>
          <w:szCs w:val="16"/>
        </w:rPr>
        <w:t>Logo, não havendo nada que arrime as elucubrações, não há motivos remanescentes para “análise e levantamentos sobre a empresa TERCEIRIZA SERVIÇOS DE MANUTENÇÃO E LIMPEZA EIRELI, inscrita no CNPJ: 10.128.243/0001-40</w:t>
      </w:r>
      <w:r w:rsidRPr="00FE0F1C">
        <w:rPr>
          <w:rFonts w:ascii="Arial" w:hAnsi="Arial" w:cs="Arial"/>
          <w:i/>
          <w:sz w:val="18"/>
          <w:szCs w:val="18"/>
        </w:rPr>
        <w:t>”.”</w:t>
      </w:r>
    </w:p>
    <w:p w14:paraId="6608C401" w14:textId="77777777" w:rsidR="00FE0F1C" w:rsidRPr="00FE0F1C" w:rsidRDefault="00FE0F1C" w:rsidP="00FE0F1C">
      <w:pPr>
        <w:pStyle w:val="Default"/>
        <w:tabs>
          <w:tab w:val="left" w:pos="1665"/>
        </w:tabs>
        <w:ind w:left="785"/>
        <w:jc w:val="both"/>
        <w:rPr>
          <w:rFonts w:ascii="Arial" w:hAnsi="Arial" w:cs="Arial"/>
          <w:i/>
          <w:sz w:val="18"/>
          <w:szCs w:val="18"/>
        </w:rPr>
      </w:pPr>
    </w:p>
    <w:p w14:paraId="795439E5" w14:textId="77777777" w:rsidR="00FE0F1C" w:rsidRPr="00FE0F1C" w:rsidRDefault="00FE0F1C" w:rsidP="00FE0F1C">
      <w:pPr>
        <w:pStyle w:val="Default"/>
        <w:tabs>
          <w:tab w:val="left" w:pos="1665"/>
        </w:tabs>
        <w:ind w:left="785"/>
        <w:jc w:val="both"/>
        <w:rPr>
          <w:rFonts w:ascii="Arial" w:hAnsi="Arial" w:cs="Arial"/>
          <w:i/>
          <w:sz w:val="18"/>
          <w:szCs w:val="18"/>
        </w:rPr>
      </w:pPr>
      <w:r w:rsidRPr="00FE0F1C">
        <w:rPr>
          <w:rFonts w:ascii="Arial" w:hAnsi="Arial" w:cs="Arial"/>
          <w:i/>
          <w:sz w:val="18"/>
          <w:szCs w:val="18"/>
        </w:rPr>
        <w:t>Este conteúdo foi suficiente para que o Sr. Pregoeiro mantivesse a decisão de habilitação, não havendo mesmo nada que deixe sequer subentendido suposto conluio, até porque ARGUS e BM sequer participaram deste certame.</w:t>
      </w:r>
    </w:p>
    <w:p w14:paraId="2F3DF6BC" w14:textId="77777777" w:rsidR="00FE0F1C" w:rsidRPr="00FE0F1C" w:rsidRDefault="00FE0F1C" w:rsidP="00FE0F1C">
      <w:pPr>
        <w:pStyle w:val="Default"/>
        <w:tabs>
          <w:tab w:val="left" w:pos="1665"/>
        </w:tabs>
        <w:ind w:left="785"/>
        <w:jc w:val="both"/>
        <w:rPr>
          <w:rFonts w:ascii="Arial" w:hAnsi="Arial" w:cs="Arial"/>
          <w:i/>
          <w:sz w:val="18"/>
          <w:szCs w:val="18"/>
        </w:rPr>
      </w:pPr>
    </w:p>
    <w:p w14:paraId="772F5D8A" w14:textId="77777777" w:rsidR="00FE0F1C" w:rsidRPr="00FE0F1C" w:rsidRDefault="00FE0F1C" w:rsidP="00FE0F1C">
      <w:pPr>
        <w:pStyle w:val="Default"/>
        <w:tabs>
          <w:tab w:val="left" w:pos="1665"/>
        </w:tabs>
        <w:ind w:left="785"/>
        <w:jc w:val="both"/>
        <w:rPr>
          <w:rFonts w:ascii="Arial" w:hAnsi="Arial" w:cs="Arial"/>
          <w:i/>
          <w:sz w:val="18"/>
          <w:szCs w:val="18"/>
        </w:rPr>
      </w:pPr>
      <w:r w:rsidRPr="00FE0F1C">
        <w:rPr>
          <w:rFonts w:ascii="Arial" w:hAnsi="Arial" w:cs="Arial"/>
          <w:i/>
          <w:sz w:val="18"/>
          <w:szCs w:val="18"/>
        </w:rPr>
        <w:t>Ambas as empresas (BM e TERCEIRIZA) estão cadastradas no mesmo endereço, primeiramente pelo fato da BM ser em nome dos filhos (menores de idade) da titular da TERCEIRIZA Recorrida, e assim torna-se mais fácil a administração pela genitora, além de ambas estarem cadastradas em endereço de escritório virtual, com caixa postal diferenciada.</w:t>
      </w:r>
    </w:p>
    <w:p w14:paraId="6F246FC4" w14:textId="77777777" w:rsidR="00FE0F1C" w:rsidRPr="00FE0F1C" w:rsidRDefault="00FE0F1C" w:rsidP="00FE0F1C">
      <w:pPr>
        <w:pStyle w:val="Default"/>
        <w:tabs>
          <w:tab w:val="left" w:pos="1665"/>
        </w:tabs>
        <w:ind w:left="785"/>
        <w:jc w:val="both"/>
        <w:rPr>
          <w:rFonts w:ascii="Arial" w:hAnsi="Arial" w:cs="Arial"/>
          <w:i/>
          <w:sz w:val="18"/>
          <w:szCs w:val="18"/>
        </w:rPr>
      </w:pPr>
    </w:p>
    <w:p w14:paraId="63E09D20" w14:textId="77777777" w:rsidR="00FE0F1C" w:rsidRPr="00FE0F1C" w:rsidRDefault="00FE0F1C" w:rsidP="00FE0F1C">
      <w:pPr>
        <w:pStyle w:val="Default"/>
        <w:tabs>
          <w:tab w:val="left" w:pos="1665"/>
        </w:tabs>
        <w:ind w:left="785"/>
        <w:jc w:val="both"/>
        <w:rPr>
          <w:rFonts w:ascii="Arial" w:hAnsi="Arial" w:cs="Arial"/>
          <w:i/>
          <w:sz w:val="18"/>
          <w:szCs w:val="18"/>
        </w:rPr>
      </w:pPr>
      <w:r w:rsidRPr="00FE0F1C">
        <w:rPr>
          <w:rFonts w:ascii="Arial" w:hAnsi="Arial" w:cs="Arial"/>
          <w:i/>
          <w:sz w:val="18"/>
          <w:szCs w:val="18"/>
        </w:rPr>
        <w:t>São duas empresas distintas.</w:t>
      </w:r>
    </w:p>
    <w:p w14:paraId="3AF8B642" w14:textId="77777777" w:rsidR="00FE0F1C" w:rsidRPr="00FE0F1C" w:rsidRDefault="00FE0F1C" w:rsidP="00FE0F1C">
      <w:pPr>
        <w:pStyle w:val="Default"/>
        <w:tabs>
          <w:tab w:val="left" w:pos="1665"/>
        </w:tabs>
        <w:ind w:left="785"/>
        <w:jc w:val="both"/>
        <w:rPr>
          <w:rFonts w:ascii="Arial" w:hAnsi="Arial" w:cs="Arial"/>
          <w:i/>
          <w:sz w:val="18"/>
          <w:szCs w:val="18"/>
        </w:rPr>
      </w:pPr>
    </w:p>
    <w:p w14:paraId="7274CF73" w14:textId="77777777" w:rsidR="00FE0F1C" w:rsidRPr="00FE0F1C" w:rsidRDefault="00FE0F1C" w:rsidP="00FE0F1C">
      <w:pPr>
        <w:pStyle w:val="Default"/>
        <w:tabs>
          <w:tab w:val="left" w:pos="1665"/>
        </w:tabs>
        <w:ind w:left="785"/>
        <w:jc w:val="both"/>
        <w:rPr>
          <w:rFonts w:ascii="Arial" w:hAnsi="Arial" w:cs="Arial"/>
          <w:i/>
          <w:sz w:val="18"/>
          <w:szCs w:val="18"/>
        </w:rPr>
      </w:pPr>
      <w:r w:rsidRPr="00FE0F1C">
        <w:rPr>
          <w:rFonts w:ascii="Arial" w:hAnsi="Arial" w:cs="Arial"/>
          <w:i/>
          <w:sz w:val="18"/>
          <w:szCs w:val="18"/>
        </w:rPr>
        <w:t>No que se refere à ARGUS e TERCEIRIZA, fora comprovado divórcio do titular daquela (ARGUS / Bruno Robalinho) e desta (TERCEIRIZA / Ana Carolina) desde o ano de 2015.</w:t>
      </w:r>
    </w:p>
    <w:p w14:paraId="064767F1" w14:textId="77777777" w:rsidR="00FE0F1C" w:rsidRPr="00FE0F1C" w:rsidRDefault="00FE0F1C" w:rsidP="00FE0F1C">
      <w:pPr>
        <w:pStyle w:val="Default"/>
        <w:tabs>
          <w:tab w:val="left" w:pos="1665"/>
        </w:tabs>
        <w:ind w:left="785"/>
        <w:jc w:val="both"/>
        <w:rPr>
          <w:rFonts w:ascii="Arial" w:hAnsi="Arial" w:cs="Arial"/>
          <w:i/>
          <w:sz w:val="18"/>
          <w:szCs w:val="18"/>
        </w:rPr>
      </w:pPr>
    </w:p>
    <w:p w14:paraId="7C6B3115" w14:textId="77777777" w:rsidR="00FE0F1C" w:rsidRPr="00FE0F1C" w:rsidRDefault="00FE0F1C" w:rsidP="00FE0F1C">
      <w:pPr>
        <w:pStyle w:val="Default"/>
        <w:tabs>
          <w:tab w:val="left" w:pos="1665"/>
        </w:tabs>
        <w:ind w:left="785"/>
        <w:jc w:val="both"/>
        <w:rPr>
          <w:rFonts w:ascii="Arial" w:hAnsi="Arial" w:cs="Arial"/>
          <w:i/>
          <w:sz w:val="18"/>
          <w:szCs w:val="18"/>
        </w:rPr>
      </w:pPr>
      <w:r w:rsidRPr="00FE0F1C">
        <w:rPr>
          <w:rFonts w:ascii="Arial" w:hAnsi="Arial" w:cs="Arial"/>
          <w:i/>
          <w:sz w:val="18"/>
          <w:szCs w:val="18"/>
        </w:rPr>
        <w:t>Comprovadamente, não existe “conluio” entre as empresas, e finalmente o atestado decorre de serviço prestado anteriormente à administração da ex-esposa da antiga contratante, que nada têm em comum, a não ser dois filhos, o que é absolutamente normal.</w:t>
      </w:r>
    </w:p>
    <w:p w14:paraId="3746FD19" w14:textId="77777777" w:rsidR="00FE0F1C" w:rsidRPr="00FE0F1C" w:rsidRDefault="00FE0F1C" w:rsidP="00FE0F1C">
      <w:pPr>
        <w:pStyle w:val="Default"/>
        <w:tabs>
          <w:tab w:val="left" w:pos="1665"/>
        </w:tabs>
        <w:ind w:left="785"/>
        <w:jc w:val="both"/>
        <w:rPr>
          <w:rFonts w:ascii="Arial" w:hAnsi="Arial" w:cs="Arial"/>
          <w:i/>
          <w:sz w:val="18"/>
          <w:szCs w:val="18"/>
        </w:rPr>
      </w:pPr>
    </w:p>
    <w:p w14:paraId="39687555" w14:textId="77777777" w:rsidR="00FE0F1C" w:rsidRPr="00FE0F1C" w:rsidRDefault="00FE0F1C" w:rsidP="00FE0F1C">
      <w:pPr>
        <w:pStyle w:val="Default"/>
        <w:tabs>
          <w:tab w:val="left" w:pos="1665"/>
        </w:tabs>
        <w:ind w:left="785"/>
        <w:jc w:val="both"/>
        <w:rPr>
          <w:rFonts w:ascii="Arial" w:hAnsi="Arial" w:cs="Arial"/>
          <w:i/>
          <w:sz w:val="18"/>
          <w:szCs w:val="18"/>
        </w:rPr>
      </w:pPr>
      <w:r w:rsidRPr="00FE0F1C">
        <w:rPr>
          <w:rFonts w:ascii="Arial" w:hAnsi="Arial" w:cs="Arial"/>
          <w:i/>
          <w:sz w:val="18"/>
          <w:szCs w:val="18"/>
        </w:rPr>
        <w:t>Conluio, neste caso, inexiste.</w:t>
      </w:r>
    </w:p>
    <w:p w14:paraId="776A2221" w14:textId="77777777" w:rsidR="00FE0F1C" w:rsidRPr="00FE0F1C" w:rsidRDefault="00FE0F1C" w:rsidP="00FE0F1C">
      <w:pPr>
        <w:pStyle w:val="Default"/>
        <w:tabs>
          <w:tab w:val="left" w:pos="1665"/>
        </w:tabs>
        <w:ind w:left="785"/>
        <w:jc w:val="both"/>
        <w:rPr>
          <w:rFonts w:ascii="Arial" w:hAnsi="Arial" w:cs="Arial"/>
          <w:i/>
          <w:sz w:val="18"/>
          <w:szCs w:val="18"/>
        </w:rPr>
      </w:pPr>
    </w:p>
    <w:p w14:paraId="64AD326B" w14:textId="545A336C" w:rsidR="00360D1B" w:rsidRPr="00FE0F1C" w:rsidRDefault="00FE0F1C" w:rsidP="00FE0F1C">
      <w:pPr>
        <w:pStyle w:val="Default"/>
        <w:tabs>
          <w:tab w:val="left" w:pos="1665"/>
        </w:tabs>
        <w:ind w:left="785"/>
        <w:jc w:val="both"/>
        <w:rPr>
          <w:rFonts w:ascii="Arial" w:hAnsi="Arial" w:cs="Arial"/>
          <w:i/>
          <w:sz w:val="18"/>
          <w:szCs w:val="18"/>
        </w:rPr>
      </w:pPr>
      <w:r w:rsidRPr="00FE0F1C">
        <w:rPr>
          <w:rFonts w:ascii="Arial" w:hAnsi="Arial" w:cs="Arial"/>
          <w:i/>
          <w:sz w:val="18"/>
          <w:szCs w:val="18"/>
        </w:rPr>
        <w:t>Conluio, no caso da Recorrente, poderia ser mesmo pensado e investigado, quando se percebe o fato inusitado de que manifestou intenção de recurso sem motivação, mas alegou na peça os mesmos fundamentos da intenção de recurso da licitante AMAZON CONSTRUÇÕES, localizada na mesma cidade e bairro da Recorrente, mas que, do nada, desistiu deste mesmo recurso, e isto sim mereceria uma investigação mais aprofundada para o caso.</w:t>
      </w:r>
    </w:p>
    <w:bookmarkEnd w:id="12"/>
    <w:p w14:paraId="1F873C7A" w14:textId="77777777" w:rsidR="00BC0A42" w:rsidRDefault="00BC0A42" w:rsidP="009323A3">
      <w:pPr>
        <w:pStyle w:val="Default"/>
        <w:jc w:val="center"/>
        <w:rPr>
          <w:rFonts w:ascii="Arial" w:hAnsi="Arial" w:cs="Arial"/>
          <w:b/>
          <w:sz w:val="22"/>
          <w:szCs w:val="22"/>
        </w:rPr>
      </w:pPr>
    </w:p>
    <w:p w14:paraId="4F8BA554" w14:textId="354934D3" w:rsidR="00FE0F1C" w:rsidRPr="00991DDD" w:rsidRDefault="00FE0F1C" w:rsidP="008C1246">
      <w:pPr>
        <w:pStyle w:val="Default"/>
        <w:numPr>
          <w:ilvl w:val="0"/>
          <w:numId w:val="28"/>
        </w:numPr>
        <w:rPr>
          <w:rFonts w:ascii="Arial" w:hAnsi="Arial" w:cs="Arial"/>
          <w:b/>
          <w:sz w:val="22"/>
          <w:szCs w:val="22"/>
        </w:rPr>
      </w:pPr>
      <w:bookmarkStart w:id="13" w:name="_Hlk101864661"/>
      <w:r w:rsidRPr="00991DDD">
        <w:rPr>
          <w:rFonts w:ascii="Arial" w:hAnsi="Arial" w:cs="Arial"/>
          <w:b/>
          <w:sz w:val="22"/>
          <w:szCs w:val="22"/>
          <w:u w:val="single"/>
        </w:rPr>
        <w:t xml:space="preserve">DAS INSINUAÇÕES ACERCA DA “DESORGANIZAÇÃO DO CONTRATO” </w:t>
      </w:r>
      <w:bookmarkEnd w:id="13"/>
    </w:p>
    <w:p w14:paraId="60AD45E7" w14:textId="77777777" w:rsidR="00FE0F1C" w:rsidRPr="00FE0F1C" w:rsidRDefault="00FE0F1C" w:rsidP="00FE0F1C">
      <w:pPr>
        <w:pStyle w:val="Default"/>
        <w:ind w:left="785"/>
        <w:rPr>
          <w:rFonts w:ascii="Arial" w:hAnsi="Arial" w:cs="Arial"/>
          <w:i/>
          <w:sz w:val="18"/>
          <w:szCs w:val="18"/>
        </w:rPr>
      </w:pPr>
    </w:p>
    <w:p w14:paraId="62E56391" w14:textId="6189A840" w:rsidR="00FE0F1C" w:rsidRPr="00FE0F1C" w:rsidRDefault="00991DDD" w:rsidP="00991DDD">
      <w:pPr>
        <w:pStyle w:val="Default"/>
        <w:ind w:left="720" w:hanging="720"/>
        <w:jc w:val="both"/>
        <w:rPr>
          <w:rFonts w:ascii="Arial" w:hAnsi="Arial" w:cs="Arial"/>
          <w:i/>
          <w:sz w:val="18"/>
          <w:szCs w:val="18"/>
        </w:rPr>
      </w:pPr>
      <w:r>
        <w:rPr>
          <w:rFonts w:ascii="Arial" w:hAnsi="Arial" w:cs="Arial"/>
          <w:i/>
          <w:sz w:val="18"/>
          <w:szCs w:val="18"/>
        </w:rPr>
        <w:tab/>
        <w:t>“</w:t>
      </w:r>
      <w:r w:rsidR="00FE0F1C" w:rsidRPr="00FE0F1C">
        <w:rPr>
          <w:rFonts w:ascii="Arial" w:hAnsi="Arial" w:cs="Arial"/>
          <w:i/>
          <w:sz w:val="18"/>
          <w:szCs w:val="18"/>
        </w:rPr>
        <w:t>Mais uma vez apelando para o aspecto formal, o recurso critica a formatação do contrato que ensejou o atestado apresentado pela Recorrida.</w:t>
      </w:r>
    </w:p>
    <w:p w14:paraId="15299722" w14:textId="77777777" w:rsidR="00FE0F1C" w:rsidRPr="00FE0F1C" w:rsidRDefault="00FE0F1C" w:rsidP="00FE0F1C">
      <w:pPr>
        <w:pStyle w:val="Default"/>
        <w:jc w:val="center"/>
        <w:rPr>
          <w:rFonts w:ascii="Arial" w:hAnsi="Arial" w:cs="Arial"/>
          <w:i/>
          <w:sz w:val="18"/>
          <w:szCs w:val="18"/>
        </w:rPr>
      </w:pPr>
    </w:p>
    <w:p w14:paraId="07326190" w14:textId="0A259B10" w:rsidR="00FE0F1C" w:rsidRDefault="00FE0F1C" w:rsidP="00991DDD">
      <w:pPr>
        <w:pStyle w:val="Default"/>
        <w:ind w:firstLine="720"/>
        <w:jc w:val="both"/>
        <w:rPr>
          <w:rFonts w:ascii="Arial" w:hAnsi="Arial" w:cs="Arial"/>
          <w:i/>
          <w:sz w:val="18"/>
          <w:szCs w:val="18"/>
        </w:rPr>
      </w:pPr>
      <w:r w:rsidRPr="00FE0F1C">
        <w:rPr>
          <w:rFonts w:ascii="Arial" w:hAnsi="Arial" w:cs="Arial"/>
          <w:i/>
          <w:sz w:val="18"/>
          <w:szCs w:val="18"/>
        </w:rPr>
        <w:t>Incrível. A matéria não traz nada de relevante quanto ao cumprimento do contrato</w:t>
      </w:r>
      <w:r>
        <w:rPr>
          <w:rFonts w:ascii="Arial" w:hAnsi="Arial" w:cs="Arial"/>
          <w:i/>
          <w:sz w:val="18"/>
          <w:szCs w:val="18"/>
        </w:rPr>
        <w:t>.”</w:t>
      </w:r>
    </w:p>
    <w:p w14:paraId="5FBA600B" w14:textId="0C037EC9" w:rsidR="00683131" w:rsidRDefault="00683131" w:rsidP="00991DDD">
      <w:pPr>
        <w:pStyle w:val="Default"/>
        <w:ind w:firstLine="720"/>
        <w:jc w:val="both"/>
        <w:rPr>
          <w:rFonts w:ascii="Arial" w:hAnsi="Arial" w:cs="Arial"/>
          <w:i/>
          <w:sz w:val="18"/>
          <w:szCs w:val="18"/>
        </w:rPr>
      </w:pPr>
    </w:p>
    <w:p w14:paraId="7D239100" w14:textId="77777777" w:rsidR="00683131" w:rsidRPr="00FE0F1C" w:rsidRDefault="00683131" w:rsidP="00991DDD">
      <w:pPr>
        <w:pStyle w:val="Default"/>
        <w:ind w:firstLine="720"/>
        <w:jc w:val="both"/>
        <w:rPr>
          <w:rFonts w:ascii="Arial" w:hAnsi="Arial" w:cs="Arial"/>
          <w:i/>
          <w:sz w:val="18"/>
          <w:szCs w:val="18"/>
        </w:rPr>
      </w:pPr>
    </w:p>
    <w:p w14:paraId="4625B61B" w14:textId="55D103DD" w:rsidR="00FE0F1C" w:rsidRDefault="00FE0F1C" w:rsidP="009323A3">
      <w:pPr>
        <w:pStyle w:val="Default"/>
        <w:jc w:val="center"/>
        <w:rPr>
          <w:rFonts w:ascii="Arial" w:hAnsi="Arial" w:cs="Arial"/>
          <w:i/>
          <w:sz w:val="18"/>
          <w:szCs w:val="18"/>
        </w:rPr>
      </w:pPr>
    </w:p>
    <w:p w14:paraId="4E8E1558" w14:textId="77777777" w:rsidR="00991DDD" w:rsidRPr="00FE0F1C" w:rsidRDefault="00991DDD" w:rsidP="00991DDD">
      <w:pPr>
        <w:pStyle w:val="Default"/>
        <w:jc w:val="both"/>
        <w:rPr>
          <w:rFonts w:ascii="Arial" w:hAnsi="Arial" w:cs="Arial"/>
          <w:i/>
          <w:sz w:val="18"/>
          <w:szCs w:val="18"/>
        </w:rPr>
      </w:pPr>
    </w:p>
    <w:p w14:paraId="6F3D3F3E" w14:textId="3F390FC5" w:rsidR="00FE0F1C" w:rsidRPr="00991DDD" w:rsidRDefault="00991DDD" w:rsidP="008C1246">
      <w:pPr>
        <w:pStyle w:val="Default"/>
        <w:numPr>
          <w:ilvl w:val="0"/>
          <w:numId w:val="28"/>
        </w:numPr>
        <w:jc w:val="both"/>
        <w:rPr>
          <w:rFonts w:ascii="Arial" w:hAnsi="Arial" w:cs="Arial"/>
          <w:b/>
          <w:sz w:val="22"/>
          <w:szCs w:val="22"/>
          <w:u w:val="single"/>
        </w:rPr>
      </w:pPr>
      <w:r w:rsidRPr="00991DDD">
        <w:rPr>
          <w:rFonts w:ascii="Arial" w:hAnsi="Arial" w:cs="Arial"/>
          <w:b/>
          <w:sz w:val="22"/>
          <w:szCs w:val="22"/>
          <w:u w:val="single"/>
        </w:rPr>
        <w:lastRenderedPageBreak/>
        <w:t>INSINUAÇÕES ACERCA DO PRAZO DE EXECUÇÃO DO CONTRATO 014/CBTU-STU/REC/2020</w:t>
      </w:r>
    </w:p>
    <w:p w14:paraId="048A5B74" w14:textId="583E1E66" w:rsidR="00991DDD" w:rsidRDefault="00991DDD" w:rsidP="00991DDD">
      <w:pPr>
        <w:pStyle w:val="Default"/>
        <w:tabs>
          <w:tab w:val="left" w:pos="3330"/>
          <w:tab w:val="center" w:pos="4819"/>
        </w:tabs>
        <w:jc w:val="both"/>
        <w:rPr>
          <w:rFonts w:ascii="Arial" w:hAnsi="Arial" w:cs="Arial"/>
          <w:b/>
          <w:sz w:val="22"/>
          <w:szCs w:val="22"/>
        </w:rPr>
      </w:pPr>
      <w:r>
        <w:rPr>
          <w:rFonts w:ascii="Arial" w:hAnsi="Arial" w:cs="Arial"/>
          <w:b/>
          <w:sz w:val="22"/>
          <w:szCs w:val="22"/>
        </w:rPr>
        <w:tab/>
      </w:r>
    </w:p>
    <w:p w14:paraId="5AE8FC62" w14:textId="5FAF7C06" w:rsidR="00991DDD" w:rsidRPr="00991DDD" w:rsidRDefault="00991DDD" w:rsidP="00991DDD">
      <w:pPr>
        <w:pStyle w:val="Default"/>
        <w:tabs>
          <w:tab w:val="left" w:pos="3330"/>
          <w:tab w:val="center" w:pos="4819"/>
        </w:tabs>
        <w:ind w:left="785"/>
        <w:jc w:val="both"/>
        <w:rPr>
          <w:rFonts w:ascii="Arial" w:hAnsi="Arial" w:cs="Arial"/>
          <w:sz w:val="18"/>
          <w:szCs w:val="18"/>
        </w:rPr>
      </w:pPr>
      <w:r>
        <w:rPr>
          <w:rFonts w:ascii="Arial" w:hAnsi="Arial" w:cs="Arial"/>
          <w:sz w:val="18"/>
          <w:szCs w:val="18"/>
        </w:rPr>
        <w:t>“.....</w:t>
      </w:r>
    </w:p>
    <w:p w14:paraId="3727343D" w14:textId="77777777" w:rsidR="00991DDD" w:rsidRPr="00991DDD" w:rsidRDefault="00991DDD" w:rsidP="00991DDD">
      <w:pPr>
        <w:pStyle w:val="Default"/>
        <w:tabs>
          <w:tab w:val="left" w:pos="3330"/>
          <w:tab w:val="center" w:pos="4819"/>
        </w:tabs>
        <w:jc w:val="both"/>
        <w:rPr>
          <w:rFonts w:ascii="Arial" w:hAnsi="Arial" w:cs="Arial"/>
          <w:sz w:val="18"/>
          <w:szCs w:val="18"/>
        </w:rPr>
      </w:pPr>
    </w:p>
    <w:p w14:paraId="760BE392" w14:textId="25577950" w:rsidR="00991DDD" w:rsidRPr="00E356A6" w:rsidRDefault="00991DDD" w:rsidP="00991DDD">
      <w:pPr>
        <w:pStyle w:val="Default"/>
        <w:tabs>
          <w:tab w:val="left" w:pos="3330"/>
          <w:tab w:val="center" w:pos="4819"/>
        </w:tabs>
        <w:ind w:left="785"/>
        <w:jc w:val="both"/>
        <w:rPr>
          <w:rFonts w:ascii="Arial" w:hAnsi="Arial" w:cs="Arial"/>
          <w:i/>
          <w:sz w:val="18"/>
          <w:szCs w:val="18"/>
        </w:rPr>
      </w:pPr>
      <w:r w:rsidRPr="00E356A6">
        <w:rPr>
          <w:rFonts w:ascii="Arial" w:hAnsi="Arial" w:cs="Arial"/>
          <w:i/>
          <w:sz w:val="18"/>
          <w:szCs w:val="18"/>
        </w:rPr>
        <w:t xml:space="preserve"> Pois bem, sobre o atestado correspondente ao contrato 014/CBTU-STU/REC/2020, entre a TERCEIRIZA e a         COMPANHA BRASILEIRA DE TRENS URBANOS – SUPERINTENDÊNCIA REGIONAL DE RECIFE, o mesmo foi executado no prazo de 90 (noventa) dias.</w:t>
      </w:r>
    </w:p>
    <w:p w14:paraId="412648F5" w14:textId="77777777" w:rsidR="00991DDD" w:rsidRPr="00E356A6" w:rsidRDefault="00991DDD" w:rsidP="00991DDD">
      <w:pPr>
        <w:pStyle w:val="Default"/>
        <w:tabs>
          <w:tab w:val="left" w:pos="3330"/>
          <w:tab w:val="center" w:pos="4819"/>
        </w:tabs>
        <w:jc w:val="both"/>
        <w:rPr>
          <w:rFonts w:ascii="Arial" w:hAnsi="Arial" w:cs="Arial"/>
          <w:i/>
          <w:sz w:val="18"/>
          <w:szCs w:val="18"/>
        </w:rPr>
      </w:pPr>
    </w:p>
    <w:p w14:paraId="74C9AEA6" w14:textId="0F562BE8" w:rsidR="00991DDD" w:rsidRPr="00E356A6" w:rsidRDefault="00991DDD" w:rsidP="00991DDD">
      <w:pPr>
        <w:pStyle w:val="Default"/>
        <w:tabs>
          <w:tab w:val="left" w:pos="3330"/>
          <w:tab w:val="center" w:pos="4819"/>
        </w:tabs>
        <w:ind w:left="785"/>
        <w:jc w:val="both"/>
        <w:rPr>
          <w:rFonts w:ascii="Arial" w:hAnsi="Arial" w:cs="Arial"/>
          <w:i/>
          <w:sz w:val="18"/>
          <w:szCs w:val="18"/>
        </w:rPr>
      </w:pPr>
      <w:r w:rsidRPr="00E356A6">
        <w:rPr>
          <w:rFonts w:ascii="Arial" w:hAnsi="Arial" w:cs="Arial"/>
          <w:i/>
          <w:sz w:val="18"/>
          <w:szCs w:val="18"/>
        </w:rPr>
        <w:t>As consultas realizadas pelo Recorrente são IRRELEVANTE e não desconstituem o atestado ofertado pela CBTU.</w:t>
      </w:r>
    </w:p>
    <w:p w14:paraId="783E19BA" w14:textId="77777777" w:rsidR="00991DDD" w:rsidRPr="00E356A6" w:rsidRDefault="00991DDD" w:rsidP="00991DDD">
      <w:pPr>
        <w:pStyle w:val="Default"/>
        <w:tabs>
          <w:tab w:val="left" w:pos="3330"/>
          <w:tab w:val="center" w:pos="4819"/>
        </w:tabs>
        <w:jc w:val="both"/>
        <w:rPr>
          <w:rFonts w:ascii="Arial" w:hAnsi="Arial" w:cs="Arial"/>
          <w:i/>
          <w:sz w:val="18"/>
          <w:szCs w:val="18"/>
        </w:rPr>
      </w:pPr>
    </w:p>
    <w:p w14:paraId="016DE57E" w14:textId="2F141424" w:rsidR="00991DDD" w:rsidRPr="00E356A6" w:rsidRDefault="00991DDD" w:rsidP="00991DDD">
      <w:pPr>
        <w:pStyle w:val="Default"/>
        <w:tabs>
          <w:tab w:val="left" w:pos="3330"/>
          <w:tab w:val="center" w:pos="4819"/>
        </w:tabs>
        <w:ind w:left="785"/>
        <w:jc w:val="both"/>
        <w:rPr>
          <w:rFonts w:ascii="Arial" w:hAnsi="Arial" w:cs="Arial"/>
          <w:i/>
          <w:sz w:val="18"/>
          <w:szCs w:val="18"/>
        </w:rPr>
      </w:pPr>
      <w:r w:rsidRPr="00E356A6">
        <w:rPr>
          <w:rFonts w:ascii="Arial" w:hAnsi="Arial" w:cs="Arial"/>
          <w:i/>
          <w:sz w:val="18"/>
          <w:szCs w:val="18"/>
        </w:rPr>
        <w:t xml:space="preserve"> O contrato foi sim publicado no Diário Oficial, e isto pode ser conferido no link: </w:t>
      </w:r>
      <w:hyperlink r:id="rId7" w:history="1">
        <w:r w:rsidRPr="00E356A6">
          <w:rPr>
            <w:rStyle w:val="Hyperlink"/>
            <w:rFonts w:ascii="Arial" w:hAnsi="Arial" w:cs="Arial"/>
            <w:i/>
            <w:sz w:val="18"/>
            <w:szCs w:val="18"/>
          </w:rPr>
          <w:t>https://www.in.gov.br/web/dou/-</w:t>
        </w:r>
      </w:hyperlink>
      <w:r w:rsidRPr="00E356A6">
        <w:rPr>
          <w:rFonts w:ascii="Arial" w:hAnsi="Arial" w:cs="Arial"/>
          <w:i/>
          <w:sz w:val="18"/>
          <w:szCs w:val="18"/>
        </w:rPr>
        <w:t xml:space="preserve"> /extrato-de-contrato-259897761, o qual indica o seguinte conteúdo:</w:t>
      </w:r>
    </w:p>
    <w:p w14:paraId="7009BC0E" w14:textId="77777777" w:rsidR="00991DDD" w:rsidRPr="00E356A6" w:rsidRDefault="00991DDD" w:rsidP="00991DDD">
      <w:pPr>
        <w:pStyle w:val="Default"/>
        <w:tabs>
          <w:tab w:val="left" w:pos="3330"/>
          <w:tab w:val="center" w:pos="4819"/>
        </w:tabs>
        <w:jc w:val="both"/>
        <w:rPr>
          <w:rFonts w:ascii="Arial" w:hAnsi="Arial" w:cs="Arial"/>
          <w:i/>
          <w:sz w:val="18"/>
          <w:szCs w:val="18"/>
        </w:rPr>
      </w:pPr>
    </w:p>
    <w:p w14:paraId="40806883" w14:textId="6F2E6B7B" w:rsidR="00991DDD" w:rsidRPr="00E356A6" w:rsidRDefault="00991DDD" w:rsidP="00991DDD">
      <w:pPr>
        <w:pStyle w:val="Default"/>
        <w:tabs>
          <w:tab w:val="left" w:pos="3330"/>
          <w:tab w:val="center" w:pos="4819"/>
        </w:tabs>
        <w:jc w:val="both"/>
        <w:rPr>
          <w:rFonts w:ascii="Arial" w:hAnsi="Arial" w:cs="Arial"/>
          <w:i/>
          <w:sz w:val="18"/>
          <w:szCs w:val="18"/>
        </w:rPr>
      </w:pPr>
      <w:r w:rsidRPr="00E356A6">
        <w:rPr>
          <w:rFonts w:ascii="Arial" w:hAnsi="Arial" w:cs="Arial"/>
          <w:i/>
          <w:sz w:val="18"/>
          <w:szCs w:val="18"/>
        </w:rPr>
        <w:tab/>
        <w:t>“Diário Oficial da União</w:t>
      </w:r>
    </w:p>
    <w:p w14:paraId="19363F89" w14:textId="62DE3C33" w:rsidR="00991DDD" w:rsidRPr="00E356A6" w:rsidRDefault="00991DDD" w:rsidP="00991DDD">
      <w:pPr>
        <w:pStyle w:val="Default"/>
        <w:tabs>
          <w:tab w:val="left" w:pos="3330"/>
          <w:tab w:val="center" w:pos="4819"/>
        </w:tabs>
        <w:jc w:val="both"/>
        <w:rPr>
          <w:rFonts w:ascii="Arial" w:hAnsi="Arial" w:cs="Arial"/>
          <w:i/>
          <w:sz w:val="18"/>
          <w:szCs w:val="18"/>
        </w:rPr>
      </w:pPr>
      <w:r w:rsidRPr="00E356A6">
        <w:rPr>
          <w:rFonts w:ascii="Arial" w:hAnsi="Arial" w:cs="Arial"/>
          <w:i/>
          <w:sz w:val="18"/>
          <w:szCs w:val="18"/>
        </w:rPr>
        <w:tab/>
        <w:t>Publicado em: 03/06/2020 | Edição: 105 | Seção: 3 | Página: 28</w:t>
      </w:r>
    </w:p>
    <w:p w14:paraId="51302B5B" w14:textId="02B86DBD" w:rsidR="00991DDD" w:rsidRPr="00E356A6" w:rsidRDefault="00991DDD" w:rsidP="00991DDD">
      <w:pPr>
        <w:pStyle w:val="Default"/>
        <w:tabs>
          <w:tab w:val="left" w:pos="3330"/>
          <w:tab w:val="center" w:pos="4819"/>
        </w:tabs>
        <w:ind w:left="3330"/>
        <w:jc w:val="both"/>
        <w:rPr>
          <w:rFonts w:ascii="Arial" w:hAnsi="Arial" w:cs="Arial"/>
          <w:i/>
          <w:sz w:val="18"/>
          <w:szCs w:val="18"/>
        </w:rPr>
      </w:pPr>
      <w:r w:rsidRPr="00E356A6">
        <w:rPr>
          <w:rFonts w:ascii="Arial" w:hAnsi="Arial" w:cs="Arial"/>
          <w:i/>
          <w:sz w:val="18"/>
          <w:szCs w:val="18"/>
        </w:rPr>
        <w:tab/>
        <w:t>Órgão: Ministério do Desenvolvimento Regional/Companhia Brasileira de Trens Urbanos/Superintendência Regional I - Recife</w:t>
      </w:r>
    </w:p>
    <w:p w14:paraId="3FFC31ED" w14:textId="78568CC6" w:rsidR="00991DDD" w:rsidRPr="00E356A6" w:rsidRDefault="00991DDD" w:rsidP="00991DDD">
      <w:pPr>
        <w:pStyle w:val="Default"/>
        <w:tabs>
          <w:tab w:val="left" w:pos="3330"/>
          <w:tab w:val="center" w:pos="4819"/>
        </w:tabs>
        <w:jc w:val="both"/>
        <w:rPr>
          <w:rFonts w:ascii="Arial" w:hAnsi="Arial" w:cs="Arial"/>
          <w:i/>
          <w:sz w:val="18"/>
          <w:szCs w:val="18"/>
        </w:rPr>
      </w:pPr>
      <w:r w:rsidRPr="00E356A6">
        <w:rPr>
          <w:rFonts w:ascii="Arial" w:hAnsi="Arial" w:cs="Arial"/>
          <w:i/>
          <w:sz w:val="18"/>
          <w:szCs w:val="18"/>
        </w:rPr>
        <w:tab/>
        <w:t>EXTRATO DE CONTRATO</w:t>
      </w:r>
    </w:p>
    <w:p w14:paraId="62210AFD" w14:textId="4B472651" w:rsidR="00991DDD" w:rsidRPr="00E356A6" w:rsidRDefault="00991DDD" w:rsidP="00991DDD">
      <w:pPr>
        <w:pStyle w:val="Default"/>
        <w:tabs>
          <w:tab w:val="left" w:pos="3330"/>
          <w:tab w:val="center" w:pos="4819"/>
        </w:tabs>
        <w:ind w:left="720"/>
        <w:jc w:val="both"/>
        <w:rPr>
          <w:rFonts w:ascii="Arial" w:hAnsi="Arial" w:cs="Arial"/>
          <w:i/>
          <w:sz w:val="18"/>
          <w:szCs w:val="18"/>
        </w:rPr>
      </w:pPr>
      <w:r w:rsidRPr="00E356A6">
        <w:rPr>
          <w:rFonts w:ascii="Arial" w:hAnsi="Arial" w:cs="Arial"/>
          <w:i/>
          <w:sz w:val="18"/>
          <w:szCs w:val="18"/>
        </w:rPr>
        <w:t xml:space="preserve">ESPÉCIE: Contrato nº 014/2020; CONTRATANTE: CBTU/STU-REC; CONTRATADA: TERCEIRIZA MANUTENÇÃO E LIMPEZA LTDA; RESUMO DO OBJETO: Prestação de serviço de limpeza, higienização e conservação com fornecimento de materiais, produtos e equipamentos de limpeza e segurança a serem realizadas nas estações do metrô do Recife; PROCESSO LICITATÓRIO: Dispensa de Licitação nº 010/GOLIC/2020; VALOR DO CONTRATO: R$ 1.379.759,30 (um milhão, trezentos e setenta e nove mil setecentos e cinquenta e nove reais e trinta centavos); PRAZO DE VIGÊNCIA: 90 (noventa) dias, contados a partir da emissão da Ordem de Serviço; DATA DA ASSINATURA: 29/05/2020; NOME E CARGO DOS SIGNATÁRIOS: Pelo contratante: Dr. Carlos Fernando Ferreira da Silva Filho- Superintendente e Dra. Marcela </w:t>
      </w:r>
      <w:proofErr w:type="spellStart"/>
      <w:r w:rsidRPr="00E356A6">
        <w:rPr>
          <w:rFonts w:ascii="Arial" w:hAnsi="Arial" w:cs="Arial"/>
          <w:i/>
          <w:sz w:val="18"/>
          <w:szCs w:val="18"/>
        </w:rPr>
        <w:t>Loyo</w:t>
      </w:r>
      <w:proofErr w:type="spellEnd"/>
      <w:r w:rsidRPr="00E356A6">
        <w:rPr>
          <w:rFonts w:ascii="Arial" w:hAnsi="Arial" w:cs="Arial"/>
          <w:i/>
          <w:sz w:val="18"/>
          <w:szCs w:val="18"/>
        </w:rPr>
        <w:t xml:space="preserve"> de Queiroz Campos - Gerente Regional I de Administração e Finanças; Pela contratada: Sra. Ana Carolina Santos Peixoto Robalinho de Barros - Representante Legal.”</w:t>
      </w:r>
    </w:p>
    <w:p w14:paraId="77BA8468" w14:textId="497670CF" w:rsidR="00991DDD" w:rsidRDefault="00991DDD" w:rsidP="00991DDD">
      <w:pPr>
        <w:pStyle w:val="Default"/>
        <w:tabs>
          <w:tab w:val="left" w:pos="3330"/>
          <w:tab w:val="center" w:pos="4819"/>
        </w:tabs>
        <w:jc w:val="both"/>
        <w:rPr>
          <w:rFonts w:ascii="Arial" w:hAnsi="Arial" w:cs="Arial"/>
          <w:sz w:val="18"/>
          <w:szCs w:val="18"/>
        </w:rPr>
      </w:pPr>
    </w:p>
    <w:p w14:paraId="5FD285BF" w14:textId="6208A6A6" w:rsidR="00991DDD" w:rsidRPr="00991DDD" w:rsidRDefault="00991DDD" w:rsidP="00991DDD">
      <w:pPr>
        <w:pStyle w:val="Default"/>
        <w:tabs>
          <w:tab w:val="left" w:pos="3330"/>
          <w:tab w:val="center" w:pos="4819"/>
        </w:tabs>
        <w:jc w:val="both"/>
        <w:rPr>
          <w:rFonts w:ascii="Arial" w:hAnsi="Arial" w:cs="Arial"/>
          <w:sz w:val="18"/>
          <w:szCs w:val="18"/>
        </w:rPr>
      </w:pPr>
    </w:p>
    <w:p w14:paraId="5D762E4D" w14:textId="63355CD3" w:rsidR="00991DDD" w:rsidRDefault="00991DDD" w:rsidP="008C1246">
      <w:pPr>
        <w:pStyle w:val="Default"/>
        <w:numPr>
          <w:ilvl w:val="0"/>
          <w:numId w:val="28"/>
        </w:numPr>
        <w:tabs>
          <w:tab w:val="left" w:pos="3330"/>
          <w:tab w:val="center" w:pos="4819"/>
        </w:tabs>
        <w:rPr>
          <w:rFonts w:ascii="Arial" w:hAnsi="Arial" w:cs="Arial"/>
          <w:b/>
          <w:sz w:val="22"/>
          <w:szCs w:val="22"/>
          <w:u w:val="single"/>
        </w:rPr>
      </w:pPr>
      <w:bookmarkStart w:id="14" w:name="_Hlk101865375"/>
      <w:r w:rsidRPr="00991DDD">
        <w:rPr>
          <w:rFonts w:ascii="Arial" w:hAnsi="Arial" w:cs="Arial"/>
          <w:b/>
          <w:sz w:val="22"/>
          <w:szCs w:val="22"/>
          <w:u w:val="single"/>
        </w:rPr>
        <w:t>INSINUAÇÕES ACERCA DO CONTRATO 08/CBTU-STU/REC/2020</w:t>
      </w:r>
    </w:p>
    <w:bookmarkEnd w:id="14"/>
    <w:p w14:paraId="1136EC83" w14:textId="031C199D" w:rsidR="000606B8" w:rsidRDefault="000606B8" w:rsidP="000606B8">
      <w:pPr>
        <w:pStyle w:val="Default"/>
        <w:tabs>
          <w:tab w:val="left" w:pos="3330"/>
          <w:tab w:val="center" w:pos="4819"/>
        </w:tabs>
        <w:ind w:left="785"/>
        <w:rPr>
          <w:rFonts w:ascii="Arial" w:hAnsi="Arial" w:cs="Arial"/>
          <w:b/>
          <w:sz w:val="22"/>
          <w:szCs w:val="22"/>
          <w:u w:val="single"/>
        </w:rPr>
      </w:pPr>
    </w:p>
    <w:p w14:paraId="680F3C1A" w14:textId="2B81A7C3" w:rsidR="000606B8" w:rsidRDefault="000606B8" w:rsidP="000606B8">
      <w:pPr>
        <w:pStyle w:val="Default"/>
        <w:tabs>
          <w:tab w:val="left" w:pos="3330"/>
          <w:tab w:val="center" w:pos="4819"/>
        </w:tabs>
        <w:ind w:left="785"/>
        <w:rPr>
          <w:rFonts w:ascii="Arial" w:hAnsi="Arial" w:cs="Arial"/>
          <w:b/>
          <w:sz w:val="22"/>
          <w:szCs w:val="22"/>
          <w:u w:val="single"/>
        </w:rPr>
      </w:pPr>
    </w:p>
    <w:p w14:paraId="6E4D74E3" w14:textId="3E52A1EA" w:rsidR="000606B8" w:rsidRPr="000606B8" w:rsidRDefault="000606B8" w:rsidP="00D50143">
      <w:pPr>
        <w:pStyle w:val="Default"/>
        <w:tabs>
          <w:tab w:val="left" w:pos="3330"/>
          <w:tab w:val="center" w:pos="4819"/>
        </w:tabs>
        <w:ind w:left="785"/>
        <w:jc w:val="both"/>
        <w:rPr>
          <w:rFonts w:ascii="Arial" w:hAnsi="Arial" w:cs="Arial"/>
          <w:sz w:val="18"/>
          <w:szCs w:val="18"/>
        </w:rPr>
      </w:pPr>
      <w:r>
        <w:rPr>
          <w:rFonts w:ascii="Arial" w:hAnsi="Arial" w:cs="Arial"/>
          <w:sz w:val="18"/>
          <w:szCs w:val="18"/>
        </w:rPr>
        <w:t>“</w:t>
      </w:r>
      <w:r w:rsidR="00D50143">
        <w:rPr>
          <w:rFonts w:ascii="Arial" w:hAnsi="Arial" w:cs="Arial"/>
          <w:sz w:val="18"/>
          <w:szCs w:val="18"/>
        </w:rPr>
        <w:t>....</w:t>
      </w:r>
    </w:p>
    <w:p w14:paraId="2C8A2D9D" w14:textId="77777777" w:rsidR="000606B8" w:rsidRPr="000606B8" w:rsidRDefault="000606B8" w:rsidP="00D50143">
      <w:pPr>
        <w:pStyle w:val="Default"/>
        <w:tabs>
          <w:tab w:val="left" w:pos="3330"/>
          <w:tab w:val="center" w:pos="4819"/>
        </w:tabs>
        <w:ind w:left="785"/>
        <w:jc w:val="both"/>
        <w:rPr>
          <w:rFonts w:ascii="Arial" w:hAnsi="Arial" w:cs="Arial"/>
          <w:sz w:val="18"/>
          <w:szCs w:val="18"/>
        </w:rPr>
      </w:pPr>
    </w:p>
    <w:p w14:paraId="4C04B155" w14:textId="77777777" w:rsidR="000606B8" w:rsidRPr="00E356A6" w:rsidRDefault="000606B8" w:rsidP="00D50143">
      <w:pPr>
        <w:pStyle w:val="Default"/>
        <w:tabs>
          <w:tab w:val="left" w:pos="3330"/>
          <w:tab w:val="center" w:pos="4819"/>
        </w:tabs>
        <w:ind w:left="785"/>
        <w:jc w:val="both"/>
        <w:rPr>
          <w:rFonts w:ascii="Arial" w:hAnsi="Arial" w:cs="Arial"/>
          <w:i/>
          <w:sz w:val="18"/>
          <w:szCs w:val="18"/>
        </w:rPr>
      </w:pPr>
      <w:r w:rsidRPr="00E356A6">
        <w:rPr>
          <w:rFonts w:ascii="Arial" w:hAnsi="Arial" w:cs="Arial"/>
          <w:i/>
          <w:sz w:val="18"/>
          <w:szCs w:val="18"/>
        </w:rPr>
        <w:t xml:space="preserve">Ora, o referido Contrato 008/2020 foi originado pelo processo 006/GOLIC/2020, da Companhia Brasileira de Trens urbanos do Recife STU/REC, e a publicação de seu extrato ocorreu conforme o link </w:t>
      </w:r>
      <w:bookmarkStart w:id="15" w:name="_Hlk101882733"/>
      <w:r w:rsidRPr="00E356A6">
        <w:rPr>
          <w:rFonts w:ascii="Arial" w:hAnsi="Arial" w:cs="Arial"/>
          <w:i/>
          <w:sz w:val="18"/>
          <w:szCs w:val="18"/>
        </w:rPr>
        <w:t>https://www.in.gov.br/web/dou/-/extrato-de-contrato-249284092</w:t>
      </w:r>
      <w:bookmarkEnd w:id="15"/>
      <w:r w:rsidRPr="00E356A6">
        <w:rPr>
          <w:rFonts w:ascii="Arial" w:hAnsi="Arial" w:cs="Arial"/>
          <w:i/>
          <w:sz w:val="18"/>
          <w:szCs w:val="18"/>
        </w:rPr>
        <w:t>, o qual indica o seguinte conteúdo:</w:t>
      </w:r>
    </w:p>
    <w:p w14:paraId="6B13E6CA" w14:textId="77777777" w:rsidR="000606B8" w:rsidRPr="00E356A6" w:rsidRDefault="000606B8" w:rsidP="00D50143">
      <w:pPr>
        <w:pStyle w:val="Default"/>
        <w:tabs>
          <w:tab w:val="left" w:pos="3330"/>
          <w:tab w:val="center" w:pos="4819"/>
        </w:tabs>
        <w:ind w:left="785"/>
        <w:jc w:val="both"/>
        <w:rPr>
          <w:rFonts w:ascii="Arial" w:hAnsi="Arial" w:cs="Arial"/>
          <w:i/>
          <w:sz w:val="18"/>
          <w:szCs w:val="18"/>
        </w:rPr>
      </w:pPr>
    </w:p>
    <w:p w14:paraId="7589B636" w14:textId="031A62FB" w:rsidR="000606B8" w:rsidRPr="00E356A6" w:rsidRDefault="000606B8" w:rsidP="00D50143">
      <w:pPr>
        <w:pStyle w:val="Default"/>
        <w:tabs>
          <w:tab w:val="left" w:pos="3330"/>
          <w:tab w:val="center" w:pos="4819"/>
        </w:tabs>
        <w:ind w:left="785"/>
        <w:jc w:val="both"/>
        <w:rPr>
          <w:rFonts w:ascii="Arial" w:hAnsi="Arial" w:cs="Arial"/>
          <w:i/>
          <w:sz w:val="18"/>
          <w:szCs w:val="18"/>
        </w:rPr>
      </w:pPr>
      <w:r w:rsidRPr="00E356A6">
        <w:rPr>
          <w:rFonts w:ascii="Arial" w:hAnsi="Arial" w:cs="Arial"/>
          <w:i/>
          <w:sz w:val="18"/>
          <w:szCs w:val="18"/>
        </w:rPr>
        <w:t>“</w:t>
      </w:r>
      <w:r w:rsidR="00D50143" w:rsidRPr="00E356A6">
        <w:rPr>
          <w:rFonts w:ascii="Arial" w:hAnsi="Arial" w:cs="Arial"/>
          <w:i/>
          <w:sz w:val="18"/>
          <w:szCs w:val="18"/>
        </w:rPr>
        <w:tab/>
      </w:r>
      <w:r w:rsidRPr="00E356A6">
        <w:rPr>
          <w:rFonts w:ascii="Arial" w:hAnsi="Arial" w:cs="Arial"/>
          <w:i/>
          <w:sz w:val="18"/>
          <w:szCs w:val="18"/>
        </w:rPr>
        <w:t>Diário Oficial da União</w:t>
      </w:r>
    </w:p>
    <w:p w14:paraId="3F2025EF" w14:textId="2653E9E9" w:rsidR="000606B8" w:rsidRPr="00E356A6" w:rsidRDefault="00D50143" w:rsidP="00D50143">
      <w:pPr>
        <w:pStyle w:val="Default"/>
        <w:tabs>
          <w:tab w:val="left" w:pos="3330"/>
          <w:tab w:val="center" w:pos="4819"/>
        </w:tabs>
        <w:ind w:left="785"/>
        <w:jc w:val="both"/>
        <w:rPr>
          <w:rFonts w:ascii="Arial" w:hAnsi="Arial" w:cs="Arial"/>
          <w:i/>
          <w:sz w:val="18"/>
          <w:szCs w:val="18"/>
        </w:rPr>
      </w:pPr>
      <w:r w:rsidRPr="00E356A6">
        <w:rPr>
          <w:rFonts w:ascii="Arial" w:hAnsi="Arial" w:cs="Arial"/>
          <w:i/>
          <w:sz w:val="18"/>
          <w:szCs w:val="18"/>
        </w:rPr>
        <w:tab/>
      </w:r>
      <w:r w:rsidR="000606B8" w:rsidRPr="00E356A6">
        <w:rPr>
          <w:rFonts w:ascii="Arial" w:hAnsi="Arial" w:cs="Arial"/>
          <w:i/>
          <w:sz w:val="18"/>
          <w:szCs w:val="18"/>
        </w:rPr>
        <w:t>Publicado em: 23/03/2020 | Edição: 56 | Seção: 3 | Página: 21</w:t>
      </w:r>
    </w:p>
    <w:p w14:paraId="4F5C2674" w14:textId="7C41685C" w:rsidR="000606B8" w:rsidRPr="00E356A6" w:rsidRDefault="00D50143" w:rsidP="00D50143">
      <w:pPr>
        <w:pStyle w:val="Default"/>
        <w:tabs>
          <w:tab w:val="left" w:pos="3330"/>
          <w:tab w:val="center" w:pos="4819"/>
        </w:tabs>
        <w:ind w:left="3330"/>
        <w:jc w:val="both"/>
        <w:rPr>
          <w:rFonts w:ascii="Arial" w:hAnsi="Arial" w:cs="Arial"/>
          <w:i/>
          <w:sz w:val="18"/>
          <w:szCs w:val="18"/>
        </w:rPr>
      </w:pPr>
      <w:r w:rsidRPr="00E356A6">
        <w:rPr>
          <w:rFonts w:ascii="Arial" w:hAnsi="Arial" w:cs="Arial"/>
          <w:i/>
          <w:sz w:val="18"/>
          <w:szCs w:val="18"/>
        </w:rPr>
        <w:tab/>
      </w:r>
      <w:r w:rsidR="000606B8" w:rsidRPr="00E356A6">
        <w:rPr>
          <w:rFonts w:ascii="Arial" w:hAnsi="Arial" w:cs="Arial"/>
          <w:i/>
          <w:sz w:val="18"/>
          <w:szCs w:val="18"/>
        </w:rPr>
        <w:t>Órgão: Ministério do Desenvolvimento Regional/Companhia Brasileira de Trens Urbanos/Superintendência Regional I - Recife</w:t>
      </w:r>
    </w:p>
    <w:p w14:paraId="1D3C07CF" w14:textId="268EB1C9" w:rsidR="000606B8" w:rsidRPr="00E356A6" w:rsidRDefault="00D50143" w:rsidP="00D50143">
      <w:pPr>
        <w:pStyle w:val="Default"/>
        <w:tabs>
          <w:tab w:val="left" w:pos="3330"/>
          <w:tab w:val="center" w:pos="4819"/>
        </w:tabs>
        <w:ind w:left="785"/>
        <w:jc w:val="both"/>
        <w:rPr>
          <w:rFonts w:ascii="Arial" w:hAnsi="Arial" w:cs="Arial"/>
          <w:i/>
          <w:sz w:val="18"/>
          <w:szCs w:val="18"/>
        </w:rPr>
      </w:pPr>
      <w:r w:rsidRPr="00E356A6">
        <w:rPr>
          <w:rFonts w:ascii="Arial" w:hAnsi="Arial" w:cs="Arial"/>
          <w:i/>
          <w:sz w:val="18"/>
          <w:szCs w:val="18"/>
        </w:rPr>
        <w:tab/>
      </w:r>
      <w:r w:rsidR="000606B8" w:rsidRPr="00E356A6">
        <w:rPr>
          <w:rFonts w:ascii="Arial" w:hAnsi="Arial" w:cs="Arial"/>
          <w:i/>
          <w:sz w:val="18"/>
          <w:szCs w:val="18"/>
        </w:rPr>
        <w:t>EXTRATO DE CONTRATO</w:t>
      </w:r>
    </w:p>
    <w:p w14:paraId="2304579C" w14:textId="6F095EE2" w:rsidR="000606B8" w:rsidRPr="00E356A6" w:rsidRDefault="000606B8" w:rsidP="00D50143">
      <w:pPr>
        <w:pStyle w:val="Default"/>
        <w:tabs>
          <w:tab w:val="left" w:pos="3330"/>
          <w:tab w:val="center" w:pos="4819"/>
        </w:tabs>
        <w:ind w:left="785"/>
        <w:jc w:val="both"/>
        <w:rPr>
          <w:rFonts w:ascii="Arial" w:hAnsi="Arial" w:cs="Arial"/>
          <w:i/>
          <w:sz w:val="18"/>
          <w:szCs w:val="18"/>
        </w:rPr>
      </w:pPr>
      <w:r w:rsidRPr="00E356A6">
        <w:rPr>
          <w:rFonts w:ascii="Arial" w:hAnsi="Arial" w:cs="Arial"/>
          <w:i/>
          <w:sz w:val="18"/>
          <w:szCs w:val="18"/>
        </w:rPr>
        <w:t xml:space="preserve">ESPÉCIE: Contrato nº 008/2020; CONTRATANTE: CBTU/STU-REC; CONTRATADA: TERCEIRIZA MANUTENÇÃO E LIMPEZA LTDA; RESUMO DO OBJETO: Prestação de serviço de limpeza, higienização e conservação com fornecimento de materiais, produtos e equipamentos de limpeza e segurança a serem realizadas nas estações do </w:t>
      </w:r>
      <w:proofErr w:type="spellStart"/>
      <w:r w:rsidRPr="00E356A6">
        <w:rPr>
          <w:rFonts w:ascii="Arial" w:hAnsi="Arial" w:cs="Arial"/>
          <w:i/>
          <w:sz w:val="18"/>
          <w:szCs w:val="18"/>
        </w:rPr>
        <w:t>metro</w:t>
      </w:r>
      <w:proofErr w:type="spellEnd"/>
      <w:r w:rsidRPr="00E356A6">
        <w:rPr>
          <w:rFonts w:ascii="Arial" w:hAnsi="Arial" w:cs="Arial"/>
          <w:i/>
          <w:sz w:val="18"/>
          <w:szCs w:val="18"/>
        </w:rPr>
        <w:t xml:space="preserve"> do Recife; PROCESSO LICITATÓRIO: Dispensa de Licitação nº 006/GOLIC/2020; VALOR DO CONTRATO: R$ 897.861,43 (oitocentos e noventa e sete mil oitocentos e sessenta e um reais e quarenta e três centavos); PRAZO DE VIGÊNCIA: 90 (noventa) dias, contados a partir da emissão da Ordem de Serviço; DATA DA ASSINATURA: 03/03/2020; NOME E CARGO DOS SIGNATÁRIOS: Pela contratante: Dra. Renata Mary </w:t>
      </w:r>
      <w:proofErr w:type="spellStart"/>
      <w:r w:rsidRPr="00E356A6">
        <w:rPr>
          <w:rFonts w:ascii="Arial" w:hAnsi="Arial" w:cs="Arial"/>
          <w:i/>
          <w:sz w:val="18"/>
          <w:szCs w:val="18"/>
        </w:rPr>
        <w:t>Teti</w:t>
      </w:r>
      <w:proofErr w:type="spellEnd"/>
      <w:r w:rsidRPr="00E356A6">
        <w:rPr>
          <w:rFonts w:ascii="Arial" w:hAnsi="Arial" w:cs="Arial"/>
          <w:i/>
          <w:sz w:val="18"/>
          <w:szCs w:val="18"/>
        </w:rPr>
        <w:t xml:space="preserve"> de Vasconcelos - Superintendente e Dra. Marcela </w:t>
      </w:r>
      <w:proofErr w:type="spellStart"/>
      <w:r w:rsidRPr="00E356A6">
        <w:rPr>
          <w:rFonts w:ascii="Arial" w:hAnsi="Arial" w:cs="Arial"/>
          <w:i/>
          <w:sz w:val="18"/>
          <w:szCs w:val="18"/>
        </w:rPr>
        <w:t>Loyo</w:t>
      </w:r>
      <w:proofErr w:type="spellEnd"/>
      <w:r w:rsidRPr="00E356A6">
        <w:rPr>
          <w:rFonts w:ascii="Arial" w:hAnsi="Arial" w:cs="Arial"/>
          <w:i/>
          <w:sz w:val="18"/>
          <w:szCs w:val="18"/>
        </w:rPr>
        <w:t xml:space="preserve"> de Queiroz Campos - Gerente Regional I de Administração e Finanças; Pela contratada: Sr. Marcos Antônio Rodrigue Corrêa - Representante Legal. Comprovação de publicação do contrato 001/2020, deu-se por origem do processo de número 001/2020, cujo link de acesso:”</w:t>
      </w:r>
      <w:r w:rsidR="00D50143" w:rsidRPr="00E356A6">
        <w:rPr>
          <w:rFonts w:ascii="Arial" w:hAnsi="Arial" w:cs="Arial"/>
          <w:i/>
          <w:sz w:val="18"/>
          <w:szCs w:val="18"/>
        </w:rPr>
        <w:t>”</w:t>
      </w:r>
    </w:p>
    <w:p w14:paraId="5589F7DD" w14:textId="77777777" w:rsidR="00D50143" w:rsidRPr="00E356A6" w:rsidRDefault="00D50143" w:rsidP="00D50143">
      <w:pPr>
        <w:pStyle w:val="Default"/>
        <w:tabs>
          <w:tab w:val="left" w:pos="3330"/>
          <w:tab w:val="center" w:pos="4819"/>
        </w:tabs>
        <w:ind w:left="785"/>
        <w:jc w:val="both"/>
        <w:rPr>
          <w:rFonts w:ascii="Arial" w:hAnsi="Arial" w:cs="Arial"/>
          <w:i/>
          <w:sz w:val="18"/>
          <w:szCs w:val="18"/>
        </w:rPr>
      </w:pPr>
    </w:p>
    <w:p w14:paraId="06CA631B" w14:textId="1702F908" w:rsidR="00991DDD" w:rsidRPr="00D50143" w:rsidRDefault="00991DDD" w:rsidP="00991DDD">
      <w:pPr>
        <w:pStyle w:val="Default"/>
        <w:tabs>
          <w:tab w:val="left" w:pos="3330"/>
          <w:tab w:val="center" w:pos="4819"/>
        </w:tabs>
        <w:rPr>
          <w:rFonts w:ascii="Arial" w:hAnsi="Arial" w:cs="Arial"/>
          <w:b/>
          <w:sz w:val="22"/>
          <w:szCs w:val="22"/>
          <w:u w:val="single"/>
        </w:rPr>
      </w:pPr>
    </w:p>
    <w:p w14:paraId="1EEBBA24" w14:textId="6BF632C3" w:rsidR="00D50143" w:rsidRPr="00D50143" w:rsidRDefault="00D50143" w:rsidP="008C1246">
      <w:pPr>
        <w:pStyle w:val="Default"/>
        <w:numPr>
          <w:ilvl w:val="0"/>
          <w:numId w:val="28"/>
        </w:numPr>
        <w:tabs>
          <w:tab w:val="left" w:pos="3330"/>
          <w:tab w:val="center" w:pos="4819"/>
        </w:tabs>
        <w:rPr>
          <w:rFonts w:ascii="Arial" w:hAnsi="Arial" w:cs="Arial"/>
          <w:b/>
          <w:sz w:val="22"/>
          <w:szCs w:val="22"/>
          <w:u w:val="single"/>
        </w:rPr>
      </w:pPr>
      <w:r w:rsidRPr="00D50143">
        <w:rPr>
          <w:rFonts w:ascii="Arial" w:hAnsi="Arial" w:cs="Arial"/>
          <w:b/>
          <w:sz w:val="22"/>
          <w:szCs w:val="22"/>
          <w:u w:val="single"/>
        </w:rPr>
        <w:t>INSINUAÇÕES ACERCA DO CONTRATO CTR 01/2020</w:t>
      </w:r>
    </w:p>
    <w:p w14:paraId="357DDD54" w14:textId="77777777" w:rsidR="00D50143" w:rsidRPr="00D50143" w:rsidRDefault="00D50143" w:rsidP="00D50143">
      <w:pPr>
        <w:pStyle w:val="Default"/>
        <w:tabs>
          <w:tab w:val="left" w:pos="3330"/>
          <w:tab w:val="center" w:pos="4819"/>
        </w:tabs>
        <w:rPr>
          <w:rFonts w:ascii="Arial" w:hAnsi="Arial" w:cs="Arial"/>
          <w:sz w:val="18"/>
          <w:szCs w:val="18"/>
        </w:rPr>
      </w:pPr>
    </w:p>
    <w:p w14:paraId="2BE2F071" w14:textId="05D6F942" w:rsidR="00D50143" w:rsidRPr="00D50143" w:rsidRDefault="00D50143" w:rsidP="00D50143">
      <w:pPr>
        <w:pStyle w:val="Default"/>
        <w:tabs>
          <w:tab w:val="left" w:pos="3330"/>
          <w:tab w:val="center" w:pos="4819"/>
        </w:tabs>
        <w:jc w:val="both"/>
        <w:rPr>
          <w:rFonts w:ascii="Arial" w:hAnsi="Arial" w:cs="Arial"/>
          <w:sz w:val="18"/>
          <w:szCs w:val="18"/>
        </w:rPr>
      </w:pPr>
      <w:r>
        <w:rPr>
          <w:rFonts w:ascii="Arial" w:hAnsi="Arial" w:cs="Arial"/>
          <w:sz w:val="18"/>
          <w:szCs w:val="18"/>
        </w:rPr>
        <w:t xml:space="preserve">              “....</w:t>
      </w:r>
    </w:p>
    <w:p w14:paraId="3C2EF9A4" w14:textId="77777777" w:rsidR="00D50143" w:rsidRPr="00E356A6" w:rsidRDefault="00D50143" w:rsidP="00D50143">
      <w:pPr>
        <w:pStyle w:val="Default"/>
        <w:tabs>
          <w:tab w:val="left" w:pos="3330"/>
          <w:tab w:val="center" w:pos="4819"/>
        </w:tabs>
        <w:jc w:val="both"/>
        <w:rPr>
          <w:rFonts w:ascii="Arial" w:hAnsi="Arial" w:cs="Arial"/>
          <w:i/>
          <w:sz w:val="18"/>
          <w:szCs w:val="18"/>
        </w:rPr>
      </w:pPr>
    </w:p>
    <w:p w14:paraId="712BD334" w14:textId="467918CC" w:rsidR="00D50143" w:rsidRPr="00E356A6" w:rsidRDefault="00D50143" w:rsidP="00D50143">
      <w:pPr>
        <w:pStyle w:val="Default"/>
        <w:tabs>
          <w:tab w:val="left" w:pos="3330"/>
          <w:tab w:val="center" w:pos="4819"/>
        </w:tabs>
        <w:ind w:left="720"/>
        <w:jc w:val="both"/>
        <w:rPr>
          <w:rFonts w:ascii="Arial" w:hAnsi="Arial" w:cs="Arial"/>
          <w:i/>
          <w:sz w:val="18"/>
          <w:szCs w:val="18"/>
        </w:rPr>
      </w:pPr>
      <w:r w:rsidRPr="00E356A6">
        <w:rPr>
          <w:rFonts w:ascii="Arial" w:hAnsi="Arial" w:cs="Arial"/>
          <w:i/>
          <w:sz w:val="18"/>
          <w:szCs w:val="18"/>
        </w:rPr>
        <w:t>Ora, o referido Contrato foi originado pelo processo 001/2020, da Companhia Brasileira de Trens urbanos de   Maceió STU/MAC, e a publicação de seu extrato ocorreu conforme o link</w:t>
      </w:r>
      <w:r w:rsidR="00C246B8">
        <w:rPr>
          <w:rFonts w:ascii="Arial" w:hAnsi="Arial" w:cs="Arial"/>
          <w:i/>
          <w:sz w:val="18"/>
          <w:szCs w:val="18"/>
        </w:rPr>
        <w:t xml:space="preserve"> </w:t>
      </w:r>
      <w:r w:rsidRPr="00E356A6">
        <w:rPr>
          <w:rFonts w:ascii="Arial" w:hAnsi="Arial" w:cs="Arial"/>
          <w:i/>
          <w:sz w:val="18"/>
          <w:szCs w:val="18"/>
        </w:rPr>
        <w:t>https://www.in.gov.br/web/dou/-/extrato-de-contrato-240853962, o qual indica o seguinte conteúdo:</w:t>
      </w:r>
    </w:p>
    <w:p w14:paraId="39526ECC" w14:textId="77777777" w:rsidR="00D50143" w:rsidRPr="00E356A6" w:rsidRDefault="00D50143" w:rsidP="00D50143">
      <w:pPr>
        <w:pStyle w:val="Default"/>
        <w:tabs>
          <w:tab w:val="left" w:pos="3330"/>
          <w:tab w:val="center" w:pos="4819"/>
        </w:tabs>
        <w:jc w:val="both"/>
        <w:rPr>
          <w:rFonts w:ascii="Arial" w:hAnsi="Arial" w:cs="Arial"/>
          <w:i/>
          <w:sz w:val="18"/>
          <w:szCs w:val="18"/>
        </w:rPr>
      </w:pPr>
    </w:p>
    <w:p w14:paraId="2A715A28" w14:textId="35464B68" w:rsidR="00D50143" w:rsidRPr="00E356A6" w:rsidRDefault="00D50143" w:rsidP="00D50143">
      <w:pPr>
        <w:pStyle w:val="Default"/>
        <w:tabs>
          <w:tab w:val="left" w:pos="3330"/>
          <w:tab w:val="center" w:pos="4819"/>
        </w:tabs>
        <w:jc w:val="both"/>
        <w:rPr>
          <w:rFonts w:ascii="Arial" w:hAnsi="Arial" w:cs="Arial"/>
          <w:i/>
          <w:sz w:val="18"/>
          <w:szCs w:val="18"/>
        </w:rPr>
      </w:pPr>
      <w:r w:rsidRPr="00E356A6">
        <w:rPr>
          <w:rFonts w:ascii="Arial" w:hAnsi="Arial" w:cs="Arial"/>
          <w:i/>
          <w:sz w:val="18"/>
          <w:szCs w:val="18"/>
        </w:rPr>
        <w:tab/>
        <w:t>“Diário Oficial da União</w:t>
      </w:r>
    </w:p>
    <w:p w14:paraId="64DCD709" w14:textId="192827FA" w:rsidR="00D50143" w:rsidRPr="00E356A6" w:rsidRDefault="00D50143" w:rsidP="00D50143">
      <w:pPr>
        <w:pStyle w:val="Default"/>
        <w:tabs>
          <w:tab w:val="left" w:pos="3330"/>
          <w:tab w:val="center" w:pos="4819"/>
        </w:tabs>
        <w:jc w:val="both"/>
        <w:rPr>
          <w:rFonts w:ascii="Arial" w:hAnsi="Arial" w:cs="Arial"/>
          <w:i/>
          <w:sz w:val="18"/>
          <w:szCs w:val="18"/>
        </w:rPr>
      </w:pPr>
      <w:r w:rsidRPr="00E356A6">
        <w:rPr>
          <w:rFonts w:ascii="Arial" w:hAnsi="Arial" w:cs="Arial"/>
          <w:i/>
          <w:sz w:val="18"/>
          <w:szCs w:val="18"/>
        </w:rPr>
        <w:lastRenderedPageBreak/>
        <w:tab/>
        <w:t>Publicado em: 31/01/2020 | Edição: 22 | Seção: 3 | Página: 22</w:t>
      </w:r>
    </w:p>
    <w:p w14:paraId="07326843" w14:textId="5B29BF71" w:rsidR="00D50143" w:rsidRPr="00E356A6" w:rsidRDefault="00D50143" w:rsidP="00D50143">
      <w:pPr>
        <w:pStyle w:val="Default"/>
        <w:tabs>
          <w:tab w:val="left" w:pos="3330"/>
          <w:tab w:val="center" w:pos="4819"/>
        </w:tabs>
        <w:ind w:left="3330"/>
        <w:jc w:val="both"/>
        <w:rPr>
          <w:rFonts w:ascii="Arial" w:hAnsi="Arial" w:cs="Arial"/>
          <w:i/>
          <w:sz w:val="18"/>
          <w:szCs w:val="18"/>
        </w:rPr>
      </w:pPr>
      <w:r w:rsidRPr="00E356A6">
        <w:rPr>
          <w:rFonts w:ascii="Arial" w:hAnsi="Arial" w:cs="Arial"/>
          <w:i/>
          <w:sz w:val="18"/>
          <w:szCs w:val="18"/>
        </w:rPr>
        <w:tab/>
        <w:t>Órgão: Ministério do Desenvolvimento Regional/Companhia Brasileira de Trens Urbanos/Superintendência Regional II - Maceió</w:t>
      </w:r>
    </w:p>
    <w:p w14:paraId="33D68CB6" w14:textId="77777777" w:rsidR="00D50143" w:rsidRPr="00E356A6" w:rsidRDefault="00D50143" w:rsidP="00D50143">
      <w:pPr>
        <w:pStyle w:val="Default"/>
        <w:tabs>
          <w:tab w:val="left" w:pos="3330"/>
          <w:tab w:val="center" w:pos="4819"/>
        </w:tabs>
        <w:jc w:val="both"/>
        <w:rPr>
          <w:rFonts w:ascii="Arial" w:hAnsi="Arial" w:cs="Arial"/>
          <w:i/>
          <w:sz w:val="18"/>
          <w:szCs w:val="18"/>
        </w:rPr>
      </w:pPr>
    </w:p>
    <w:p w14:paraId="48E0E8B3" w14:textId="6BA2381A" w:rsidR="00D50143" w:rsidRPr="00E356A6" w:rsidRDefault="00D50143" w:rsidP="00D50143">
      <w:pPr>
        <w:pStyle w:val="Default"/>
        <w:tabs>
          <w:tab w:val="left" w:pos="3330"/>
          <w:tab w:val="center" w:pos="4819"/>
        </w:tabs>
        <w:jc w:val="both"/>
        <w:rPr>
          <w:rFonts w:ascii="Arial" w:hAnsi="Arial" w:cs="Arial"/>
          <w:i/>
          <w:sz w:val="18"/>
          <w:szCs w:val="18"/>
        </w:rPr>
      </w:pPr>
      <w:r w:rsidRPr="00E356A6">
        <w:rPr>
          <w:rFonts w:ascii="Arial" w:hAnsi="Arial" w:cs="Arial"/>
          <w:i/>
          <w:sz w:val="18"/>
          <w:szCs w:val="18"/>
        </w:rPr>
        <w:tab/>
        <w:t>EXTRATO DE CONTRATO</w:t>
      </w:r>
    </w:p>
    <w:p w14:paraId="5CE72F52" w14:textId="4EC09AB0" w:rsidR="00D50143" w:rsidRDefault="00D50143" w:rsidP="00D50143">
      <w:pPr>
        <w:pStyle w:val="Default"/>
        <w:tabs>
          <w:tab w:val="left" w:pos="3330"/>
          <w:tab w:val="center" w:pos="4819"/>
        </w:tabs>
        <w:ind w:left="720"/>
        <w:jc w:val="both"/>
        <w:rPr>
          <w:rFonts w:ascii="Arial" w:hAnsi="Arial" w:cs="Arial"/>
          <w:i/>
          <w:sz w:val="18"/>
          <w:szCs w:val="18"/>
        </w:rPr>
      </w:pPr>
      <w:r w:rsidRPr="00E356A6">
        <w:rPr>
          <w:rFonts w:ascii="Arial" w:hAnsi="Arial" w:cs="Arial"/>
          <w:i/>
          <w:sz w:val="18"/>
          <w:szCs w:val="18"/>
        </w:rPr>
        <w:t xml:space="preserve">ESPÉCIE: Contrato nº 0001-20-CBTU/STU-MAC - PROCESSO: Dispensa de Licitação n° 0001/2020 - CONTRATANTE: CBTU/STU-MAC, CNPJ 42.357.483/0011-06 - CONTRATADA: TERCEIRIZA MANUTENÇÃO E LIMPEZA LTDA - EPP. CNPJ: 10.278.243/0001-40. OBJETO: Prestação de serviço de continuado de portaria e recepção. VALOR GLOBAL de R$ 504.899,94 (quinhentos e quatro mil e oitocentos e noventa e nove reais e noventa e quatro centavos); PRAZO: 180 (cento e oitenta) dias a contar do dia 19/01/2020 - PLANO INTERNO: M1PSGA23 - Assinam pela CONTRATANTE: Carlos Jorge F. Cavalcante e </w:t>
      </w:r>
      <w:proofErr w:type="spellStart"/>
      <w:r w:rsidRPr="00E356A6">
        <w:rPr>
          <w:rFonts w:ascii="Arial" w:hAnsi="Arial" w:cs="Arial"/>
          <w:i/>
          <w:sz w:val="18"/>
          <w:szCs w:val="18"/>
        </w:rPr>
        <w:t>Orleanes</w:t>
      </w:r>
      <w:proofErr w:type="spellEnd"/>
      <w:r w:rsidRPr="00E356A6">
        <w:rPr>
          <w:rFonts w:ascii="Arial" w:hAnsi="Arial" w:cs="Arial"/>
          <w:i/>
          <w:sz w:val="18"/>
          <w:szCs w:val="18"/>
        </w:rPr>
        <w:t xml:space="preserve"> de Lira Paes </w:t>
      </w:r>
      <w:proofErr w:type="spellStart"/>
      <w:r w:rsidRPr="00E356A6">
        <w:rPr>
          <w:rFonts w:ascii="Arial" w:hAnsi="Arial" w:cs="Arial"/>
          <w:i/>
          <w:sz w:val="18"/>
          <w:szCs w:val="18"/>
        </w:rPr>
        <w:t>Angelo</w:t>
      </w:r>
      <w:proofErr w:type="spellEnd"/>
      <w:r w:rsidRPr="00E356A6">
        <w:rPr>
          <w:rFonts w:ascii="Arial" w:hAnsi="Arial" w:cs="Arial"/>
          <w:i/>
          <w:sz w:val="18"/>
          <w:szCs w:val="18"/>
        </w:rPr>
        <w:t xml:space="preserve"> e pela CONTRATADA: Marco </w:t>
      </w:r>
      <w:proofErr w:type="spellStart"/>
      <w:r w:rsidRPr="00E356A6">
        <w:rPr>
          <w:rFonts w:ascii="Arial" w:hAnsi="Arial" w:cs="Arial"/>
          <w:i/>
          <w:sz w:val="18"/>
          <w:szCs w:val="18"/>
        </w:rPr>
        <w:t>Antonio</w:t>
      </w:r>
      <w:proofErr w:type="spellEnd"/>
      <w:r w:rsidRPr="00E356A6">
        <w:rPr>
          <w:rFonts w:ascii="Arial" w:hAnsi="Arial" w:cs="Arial"/>
          <w:i/>
          <w:sz w:val="18"/>
          <w:szCs w:val="18"/>
        </w:rPr>
        <w:t xml:space="preserve"> Rodrigues Correa. ASSINATURA: 17 de janeiro de 2020.”</w:t>
      </w:r>
    </w:p>
    <w:p w14:paraId="4DFB3F7B" w14:textId="77777777" w:rsidR="00510704" w:rsidRPr="00E356A6" w:rsidRDefault="00510704" w:rsidP="00D50143">
      <w:pPr>
        <w:pStyle w:val="Default"/>
        <w:tabs>
          <w:tab w:val="left" w:pos="3330"/>
          <w:tab w:val="center" w:pos="4819"/>
        </w:tabs>
        <w:ind w:left="720"/>
        <w:jc w:val="both"/>
        <w:rPr>
          <w:rFonts w:ascii="Arial" w:hAnsi="Arial" w:cs="Arial"/>
          <w:i/>
          <w:sz w:val="18"/>
          <w:szCs w:val="18"/>
        </w:rPr>
      </w:pPr>
    </w:p>
    <w:p w14:paraId="5E53944C" w14:textId="77777777" w:rsidR="00D50143" w:rsidRPr="00E356A6" w:rsidRDefault="00D50143" w:rsidP="00D50143">
      <w:pPr>
        <w:pStyle w:val="Default"/>
        <w:tabs>
          <w:tab w:val="left" w:pos="3330"/>
          <w:tab w:val="center" w:pos="4819"/>
        </w:tabs>
        <w:jc w:val="both"/>
        <w:rPr>
          <w:rFonts w:ascii="Arial" w:hAnsi="Arial" w:cs="Arial"/>
          <w:b/>
          <w:i/>
          <w:sz w:val="22"/>
          <w:szCs w:val="22"/>
        </w:rPr>
      </w:pPr>
    </w:p>
    <w:p w14:paraId="2C5A5CA1" w14:textId="77777777" w:rsidR="00510704" w:rsidRDefault="00D50143" w:rsidP="00991DDD">
      <w:pPr>
        <w:pStyle w:val="Default"/>
        <w:tabs>
          <w:tab w:val="left" w:pos="3330"/>
          <w:tab w:val="center" w:pos="4819"/>
        </w:tabs>
        <w:rPr>
          <w:rFonts w:ascii="Arial" w:hAnsi="Arial" w:cs="Arial"/>
          <w:b/>
          <w:sz w:val="22"/>
          <w:szCs w:val="22"/>
        </w:rPr>
      </w:pPr>
      <w:r>
        <w:rPr>
          <w:rFonts w:ascii="Arial" w:hAnsi="Arial" w:cs="Arial"/>
          <w:b/>
          <w:sz w:val="22"/>
          <w:szCs w:val="22"/>
        </w:rPr>
        <w:tab/>
      </w:r>
      <w:r>
        <w:rPr>
          <w:rFonts w:ascii="Arial" w:hAnsi="Arial" w:cs="Arial"/>
          <w:b/>
          <w:sz w:val="22"/>
          <w:szCs w:val="22"/>
        </w:rPr>
        <w:tab/>
      </w:r>
    </w:p>
    <w:p w14:paraId="6F6D1D6E" w14:textId="7571FA39" w:rsidR="00510704" w:rsidRPr="00510704" w:rsidRDefault="00510704" w:rsidP="00510704">
      <w:pPr>
        <w:pStyle w:val="Default"/>
        <w:jc w:val="both"/>
        <w:rPr>
          <w:rFonts w:ascii="Arial" w:hAnsi="Arial" w:cs="Arial"/>
          <w:b/>
          <w:sz w:val="28"/>
          <w:szCs w:val="28"/>
          <w:u w:val="single"/>
        </w:rPr>
      </w:pPr>
      <w:r w:rsidRPr="00510704">
        <w:rPr>
          <w:rFonts w:ascii="Arial" w:hAnsi="Arial" w:cs="Arial"/>
          <w:b/>
          <w:sz w:val="28"/>
          <w:szCs w:val="28"/>
          <w:u w:val="single"/>
        </w:rPr>
        <w:t>DA INADMISSIBILIDADE DO RECURSO ADMINISTRATIVO POR FALTA DE MOTIVAÇÃO ALEGADA PELA</w:t>
      </w:r>
      <w:r w:rsidR="008E31F6">
        <w:rPr>
          <w:rFonts w:ascii="Arial" w:hAnsi="Arial" w:cs="Arial"/>
          <w:b/>
          <w:sz w:val="28"/>
          <w:szCs w:val="28"/>
          <w:u w:val="single"/>
        </w:rPr>
        <w:t xml:space="preserve"> EMPRESA</w:t>
      </w:r>
      <w:r w:rsidRPr="00510704">
        <w:rPr>
          <w:rFonts w:ascii="Arial" w:hAnsi="Arial" w:cs="Arial"/>
          <w:b/>
          <w:sz w:val="28"/>
          <w:szCs w:val="28"/>
          <w:u w:val="single"/>
        </w:rPr>
        <w:t xml:space="preserve"> RECORRIDA NAS CONTRARRAZÕES</w:t>
      </w:r>
    </w:p>
    <w:p w14:paraId="480EE89E" w14:textId="77777777" w:rsidR="00510704" w:rsidRDefault="00510704" w:rsidP="00510704">
      <w:pPr>
        <w:pStyle w:val="Default"/>
        <w:jc w:val="both"/>
        <w:rPr>
          <w:rFonts w:ascii="Arial" w:hAnsi="Arial" w:cs="Arial"/>
          <w:b/>
          <w:sz w:val="22"/>
          <w:szCs w:val="22"/>
          <w:u w:val="single"/>
        </w:rPr>
      </w:pPr>
    </w:p>
    <w:p w14:paraId="7EFEBF59" w14:textId="77777777" w:rsidR="00510704" w:rsidRPr="00F20CEE" w:rsidRDefault="00510704" w:rsidP="00510704">
      <w:pPr>
        <w:pStyle w:val="Default"/>
        <w:jc w:val="both"/>
        <w:rPr>
          <w:rFonts w:ascii="Arial" w:hAnsi="Arial" w:cs="Arial"/>
          <w:b/>
          <w:sz w:val="22"/>
          <w:szCs w:val="22"/>
          <w:u w:val="single"/>
        </w:rPr>
      </w:pPr>
    </w:p>
    <w:p w14:paraId="0DFFC441" w14:textId="026548A6" w:rsidR="00510704" w:rsidRDefault="00510704" w:rsidP="00510704">
      <w:pPr>
        <w:pStyle w:val="Default"/>
        <w:jc w:val="both"/>
        <w:rPr>
          <w:rFonts w:ascii="Arial" w:hAnsi="Arial" w:cs="Arial"/>
          <w:bCs/>
          <w:color w:val="auto"/>
          <w:sz w:val="22"/>
          <w:szCs w:val="22"/>
        </w:rPr>
      </w:pPr>
      <w:r w:rsidRPr="00EB3C33">
        <w:rPr>
          <w:rFonts w:ascii="Arial" w:hAnsi="Arial" w:cs="Arial"/>
          <w:b/>
          <w:sz w:val="22"/>
          <w:szCs w:val="22"/>
        </w:rPr>
        <w:tab/>
      </w:r>
      <w:r w:rsidRPr="00EB3C33">
        <w:rPr>
          <w:rFonts w:ascii="Arial" w:hAnsi="Arial" w:cs="Arial"/>
          <w:bCs/>
          <w:sz w:val="22"/>
          <w:szCs w:val="22"/>
        </w:rPr>
        <w:t xml:space="preserve">A empresa </w:t>
      </w:r>
      <w:r w:rsidRPr="00510704">
        <w:rPr>
          <w:rFonts w:ascii="Arial" w:hAnsi="Arial" w:cs="Arial"/>
          <w:b/>
          <w:sz w:val="22"/>
          <w:szCs w:val="22"/>
        </w:rPr>
        <w:t xml:space="preserve">TERCEIRIZA SERVIÇOS DE MANUTENÇÃO E LIMPEZA </w:t>
      </w:r>
      <w:r w:rsidR="00BA713C">
        <w:rPr>
          <w:rFonts w:ascii="Arial" w:hAnsi="Arial" w:cs="Arial"/>
          <w:b/>
          <w:sz w:val="22"/>
          <w:szCs w:val="22"/>
        </w:rPr>
        <w:t>EIRELI</w:t>
      </w:r>
      <w:r w:rsidRPr="00EB3C33">
        <w:rPr>
          <w:rFonts w:ascii="Arial" w:hAnsi="Arial" w:cs="Arial"/>
          <w:bCs/>
          <w:sz w:val="22"/>
          <w:szCs w:val="22"/>
        </w:rPr>
        <w:t xml:space="preserve"> requereu a completa inadmissibilidade do Recurso Administrativo, alegando ausência de motivação na intenção de recorrer da empresa </w:t>
      </w:r>
      <w:r w:rsidRPr="00BA713C">
        <w:rPr>
          <w:rFonts w:ascii="Arial" w:hAnsi="Arial" w:cs="Arial"/>
          <w:b/>
          <w:color w:val="auto"/>
          <w:sz w:val="22"/>
          <w:szCs w:val="22"/>
        </w:rPr>
        <w:t>TB FIGUEIREDO NUNES SERVIÇOS GERAIS</w:t>
      </w:r>
      <w:r w:rsidRPr="00EB3C33">
        <w:rPr>
          <w:rFonts w:ascii="Arial" w:hAnsi="Arial" w:cs="Arial"/>
          <w:bCs/>
          <w:color w:val="auto"/>
          <w:sz w:val="22"/>
          <w:szCs w:val="22"/>
        </w:rPr>
        <w:t>.</w:t>
      </w:r>
    </w:p>
    <w:p w14:paraId="14EE133E" w14:textId="77777777" w:rsidR="00E76F27" w:rsidRDefault="00E76F27" w:rsidP="00510704">
      <w:pPr>
        <w:pStyle w:val="Default"/>
        <w:jc w:val="both"/>
        <w:rPr>
          <w:rFonts w:ascii="Arial" w:hAnsi="Arial" w:cs="Arial"/>
          <w:bCs/>
          <w:color w:val="auto"/>
          <w:sz w:val="22"/>
          <w:szCs w:val="22"/>
        </w:rPr>
      </w:pPr>
    </w:p>
    <w:p w14:paraId="6C964DF0" w14:textId="77777777" w:rsidR="00683131" w:rsidRDefault="00510704" w:rsidP="00683131">
      <w:pPr>
        <w:spacing w:after="240"/>
        <w:ind w:firstLine="720"/>
        <w:jc w:val="both"/>
        <w:rPr>
          <w:rFonts w:ascii="Arial" w:hAnsi="Arial" w:cs="Arial"/>
          <w:sz w:val="22"/>
          <w:szCs w:val="22"/>
        </w:rPr>
      </w:pPr>
      <w:r>
        <w:rPr>
          <w:rFonts w:ascii="Arial" w:hAnsi="Arial" w:cs="Arial"/>
          <w:sz w:val="22"/>
          <w:szCs w:val="22"/>
        </w:rPr>
        <w:t>O</w:t>
      </w:r>
      <w:r w:rsidRPr="00C32C2D">
        <w:rPr>
          <w:rFonts w:ascii="Arial" w:hAnsi="Arial" w:cs="Arial"/>
          <w:sz w:val="22"/>
          <w:szCs w:val="22"/>
        </w:rPr>
        <w:t xml:space="preserve"> inciso XVIII do art. 4º da Lei nº 10.520/2002 determina expressamente que "o licitante poderá manifestar imediata e motivadamente a intenção de recorrer", devendo, no prazo de três dias, apresentar as razões do recurso.</w:t>
      </w:r>
    </w:p>
    <w:p w14:paraId="60778513" w14:textId="26888A4F" w:rsidR="00E060B7" w:rsidRPr="00E060B7" w:rsidRDefault="00323D50" w:rsidP="00E76F27">
      <w:pPr>
        <w:spacing w:after="240"/>
        <w:ind w:firstLine="720"/>
        <w:jc w:val="both"/>
        <w:rPr>
          <w:rFonts w:ascii="Arial" w:hAnsi="Arial" w:cs="Arial"/>
          <w:sz w:val="22"/>
          <w:szCs w:val="22"/>
        </w:rPr>
      </w:pPr>
      <w:r>
        <w:rPr>
          <w:rFonts w:ascii="Arial" w:hAnsi="Arial" w:cs="Arial"/>
          <w:sz w:val="22"/>
          <w:szCs w:val="22"/>
        </w:rPr>
        <w:t xml:space="preserve">Segundo o entendimento de </w:t>
      </w:r>
      <w:r w:rsidR="002375AD">
        <w:rPr>
          <w:rFonts w:ascii="Arial" w:hAnsi="Arial" w:cs="Arial"/>
          <w:sz w:val="22"/>
          <w:szCs w:val="22"/>
        </w:rPr>
        <w:t>Renato Geraldo Mendes</w:t>
      </w:r>
      <w:r>
        <w:rPr>
          <w:rFonts w:ascii="Arial" w:hAnsi="Arial" w:cs="Arial"/>
          <w:sz w:val="22"/>
          <w:szCs w:val="22"/>
        </w:rPr>
        <w:t>, a</w:t>
      </w:r>
      <w:r w:rsidR="00E060B7" w:rsidRPr="00E060B7">
        <w:rPr>
          <w:rFonts w:ascii="Arial" w:hAnsi="Arial" w:cs="Arial"/>
          <w:sz w:val="22"/>
          <w:szCs w:val="22"/>
        </w:rPr>
        <w:t xml:space="preserve"> indicação do motivo da intenção de recorrer não representa uma obrigação para o licitante, mas mera faculdade. Uma faculdade que ele pode exercer na própria sessão ou no prazo de três dias. Por exemplo, se o motivo constituir nulidade absoluta, é recomendável que o licitante indique o motivo na própria sessão.</w:t>
      </w:r>
      <w:r w:rsidR="00E060B7">
        <w:rPr>
          <w:rFonts w:ascii="Arial" w:hAnsi="Arial" w:cs="Arial"/>
          <w:sz w:val="22"/>
          <w:szCs w:val="22"/>
        </w:rPr>
        <w:t xml:space="preserve"> </w:t>
      </w:r>
      <w:r w:rsidR="00E060B7" w:rsidRPr="00E060B7">
        <w:rPr>
          <w:rFonts w:ascii="Arial" w:hAnsi="Arial" w:cs="Arial"/>
          <w:sz w:val="22"/>
          <w:szCs w:val="22"/>
        </w:rPr>
        <w:t>Mas não haverá descumprimento da norma se ele não o fizer e simplesmente afirmar:</w:t>
      </w:r>
      <w:r w:rsidR="00E060B7" w:rsidRPr="00E060B7">
        <w:rPr>
          <w:rFonts w:ascii="Arial" w:hAnsi="Arial" w:cs="Arial"/>
          <w:b/>
          <w:bCs/>
          <w:sz w:val="22"/>
          <w:szCs w:val="22"/>
        </w:rPr>
        <w:t xml:space="preserve"> “desejo recorrer e o motivo da minha intenção será apresentado no prazo de três dias, conforme prevê a lei. Requeiro, assim, a abertura do prazo legal</w:t>
      </w:r>
      <w:r w:rsidR="00E060B7" w:rsidRPr="00E060B7">
        <w:rPr>
          <w:rFonts w:ascii="Arial" w:hAnsi="Arial" w:cs="Arial"/>
          <w:sz w:val="22"/>
          <w:szCs w:val="22"/>
        </w:rPr>
        <w:t xml:space="preserve">”. </w:t>
      </w:r>
      <w:r w:rsidR="00E76F27">
        <w:rPr>
          <w:rFonts w:ascii="Arial" w:hAnsi="Arial" w:cs="Arial"/>
          <w:sz w:val="22"/>
          <w:szCs w:val="22"/>
        </w:rPr>
        <w:t>Portanto</w:t>
      </w:r>
      <w:r w:rsidR="00E060B7" w:rsidRPr="00E060B7">
        <w:rPr>
          <w:rFonts w:ascii="Arial" w:hAnsi="Arial" w:cs="Arial"/>
          <w:sz w:val="22"/>
          <w:szCs w:val="22"/>
        </w:rPr>
        <w:t>, a indicação da motivação não condiciona o exercício do direito de recorrer, ou seja, o direito existirá independentemente da indicação do motivo. A concessão do prazo de três dias dependerá da manifestação da intenção de recorrer, e não do motivo que será invocado para efetivar o recurso propriamente dito. Impor essa condição é restringir o exercício de</w:t>
      </w:r>
      <w:r w:rsidR="00E060B7">
        <w:rPr>
          <w:rFonts w:ascii="Arial" w:hAnsi="Arial" w:cs="Arial"/>
          <w:sz w:val="22"/>
          <w:szCs w:val="22"/>
        </w:rPr>
        <w:t xml:space="preserve"> </w:t>
      </w:r>
      <w:r w:rsidR="00E060B7" w:rsidRPr="00E060B7">
        <w:rPr>
          <w:rFonts w:ascii="Arial" w:hAnsi="Arial" w:cs="Arial"/>
          <w:sz w:val="22"/>
          <w:szCs w:val="22"/>
        </w:rPr>
        <w:t>um direito e criar dificuldades para que ele possa ser exercido regularmente</w:t>
      </w:r>
      <w:r w:rsidR="00E060B7">
        <w:rPr>
          <w:rFonts w:ascii="Arial" w:hAnsi="Arial" w:cs="Arial"/>
          <w:sz w:val="22"/>
          <w:szCs w:val="22"/>
        </w:rPr>
        <w:t>.</w:t>
      </w:r>
    </w:p>
    <w:p w14:paraId="6CB4DC68" w14:textId="77777777" w:rsidR="002375AD" w:rsidRDefault="00510704" w:rsidP="002375AD">
      <w:pPr>
        <w:spacing w:after="240"/>
        <w:ind w:firstLine="720"/>
        <w:jc w:val="both"/>
        <w:rPr>
          <w:rFonts w:ascii="Arial" w:hAnsi="Arial" w:cs="Arial"/>
          <w:sz w:val="22"/>
          <w:szCs w:val="22"/>
        </w:rPr>
      </w:pPr>
      <w:r>
        <w:rPr>
          <w:rFonts w:ascii="Arial" w:hAnsi="Arial" w:cs="Arial"/>
          <w:sz w:val="22"/>
          <w:szCs w:val="22"/>
        </w:rPr>
        <w:t xml:space="preserve">Não foi o caso da empresa recorrente em questão, pois este agente de contratação </w:t>
      </w:r>
      <w:r w:rsidR="00F7419C">
        <w:rPr>
          <w:rFonts w:ascii="Arial" w:hAnsi="Arial" w:cs="Arial"/>
          <w:sz w:val="22"/>
          <w:szCs w:val="22"/>
        </w:rPr>
        <w:t>observou</w:t>
      </w:r>
      <w:r>
        <w:rPr>
          <w:rFonts w:ascii="Arial" w:hAnsi="Arial" w:cs="Arial"/>
          <w:sz w:val="22"/>
          <w:szCs w:val="22"/>
        </w:rPr>
        <w:t xml:space="preserve"> o pressuposto da motivação ao se mencionar “..contra a habilitação da empresa..” </w:t>
      </w:r>
      <w:r>
        <w:rPr>
          <w:rFonts w:ascii="Arial" w:hAnsi="Arial" w:cs="Arial"/>
          <w:sz w:val="22"/>
          <w:szCs w:val="22"/>
        </w:rPr>
        <w:tab/>
      </w:r>
      <w:r>
        <w:rPr>
          <w:rFonts w:ascii="Arial" w:hAnsi="Arial" w:cs="Arial"/>
          <w:sz w:val="22"/>
          <w:szCs w:val="22"/>
        </w:rPr>
        <w:tab/>
      </w:r>
    </w:p>
    <w:p w14:paraId="355386FD" w14:textId="77777777" w:rsidR="002375AD" w:rsidRDefault="00510704" w:rsidP="002375AD">
      <w:pPr>
        <w:spacing w:after="240"/>
        <w:ind w:firstLine="720"/>
        <w:jc w:val="both"/>
        <w:rPr>
          <w:rFonts w:ascii="Arial" w:hAnsi="Arial" w:cs="Arial"/>
          <w:sz w:val="22"/>
          <w:szCs w:val="22"/>
        </w:rPr>
      </w:pPr>
      <w:r>
        <w:rPr>
          <w:rFonts w:ascii="Arial" w:hAnsi="Arial" w:cs="Arial"/>
          <w:sz w:val="22"/>
          <w:szCs w:val="22"/>
        </w:rPr>
        <w:t xml:space="preserve">Além do mais, </w:t>
      </w:r>
      <w:r w:rsidR="00696469">
        <w:rPr>
          <w:rFonts w:ascii="Arial" w:hAnsi="Arial" w:cs="Arial"/>
          <w:sz w:val="22"/>
          <w:szCs w:val="22"/>
        </w:rPr>
        <w:t>a</w:t>
      </w:r>
      <w:r>
        <w:rPr>
          <w:rFonts w:ascii="Arial" w:hAnsi="Arial" w:cs="Arial"/>
          <w:sz w:val="22"/>
          <w:szCs w:val="22"/>
        </w:rPr>
        <w:t xml:space="preserve"> Divisão de Licitações e Contratos do Tribunal Regional do Trabalho da 7ª Região já havia recebido um correio eletrônico (</w:t>
      </w:r>
      <w:proofErr w:type="spellStart"/>
      <w:r>
        <w:rPr>
          <w:rFonts w:ascii="Arial" w:hAnsi="Arial" w:cs="Arial"/>
          <w:sz w:val="22"/>
          <w:szCs w:val="22"/>
        </w:rPr>
        <w:t>Proad</w:t>
      </w:r>
      <w:proofErr w:type="spellEnd"/>
      <w:r>
        <w:rPr>
          <w:rFonts w:ascii="Arial" w:hAnsi="Arial" w:cs="Arial"/>
          <w:sz w:val="22"/>
          <w:szCs w:val="22"/>
        </w:rPr>
        <w:t xml:space="preserve"> 2197/2022), no dia 11 de abril de 2022, contendo questionamentos a respeito da habilitação da empresa recorrida, que não poderiam ser relevados por este agente de contratação.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21A7D482" w14:textId="606E592C" w:rsidR="00510704" w:rsidRDefault="00510704" w:rsidP="002375AD">
      <w:pPr>
        <w:spacing w:after="240"/>
        <w:ind w:firstLine="720"/>
        <w:jc w:val="both"/>
        <w:rPr>
          <w:rFonts w:ascii="Arial" w:hAnsi="Arial" w:cs="Arial"/>
          <w:sz w:val="22"/>
          <w:szCs w:val="22"/>
        </w:rPr>
      </w:pPr>
      <w:r>
        <w:rPr>
          <w:rFonts w:ascii="Arial" w:hAnsi="Arial" w:cs="Arial"/>
          <w:sz w:val="22"/>
          <w:szCs w:val="22"/>
        </w:rPr>
        <w:t xml:space="preserve">Portanto, decidiu-se aceitar a intenção recursal pois, </w:t>
      </w:r>
      <w:r w:rsidR="00374775">
        <w:rPr>
          <w:rFonts w:ascii="Arial" w:hAnsi="Arial" w:cs="Arial"/>
          <w:sz w:val="22"/>
          <w:szCs w:val="22"/>
        </w:rPr>
        <w:t>feito</w:t>
      </w:r>
      <w:r>
        <w:rPr>
          <w:rFonts w:ascii="Arial" w:hAnsi="Arial" w:cs="Arial"/>
          <w:sz w:val="22"/>
          <w:szCs w:val="22"/>
        </w:rPr>
        <w:t xml:space="preserve"> o juízo de admissibilidade, verificou-se que ela possuía todos</w:t>
      </w:r>
      <w:r w:rsidR="00912323">
        <w:rPr>
          <w:rFonts w:ascii="Arial" w:hAnsi="Arial" w:cs="Arial"/>
          <w:sz w:val="22"/>
          <w:szCs w:val="22"/>
        </w:rPr>
        <w:t>.</w:t>
      </w:r>
    </w:p>
    <w:p w14:paraId="045FCED8" w14:textId="6A8EF07C" w:rsidR="002375AD" w:rsidRDefault="002375AD" w:rsidP="002375AD">
      <w:pPr>
        <w:spacing w:after="240"/>
        <w:ind w:firstLine="720"/>
        <w:jc w:val="both"/>
        <w:rPr>
          <w:rFonts w:ascii="Arial" w:hAnsi="Arial" w:cs="Arial"/>
          <w:sz w:val="22"/>
          <w:szCs w:val="22"/>
        </w:rPr>
      </w:pPr>
    </w:p>
    <w:p w14:paraId="08ACB1D9" w14:textId="642F7B6A" w:rsidR="002375AD" w:rsidRDefault="002375AD" w:rsidP="002375AD">
      <w:pPr>
        <w:spacing w:after="240"/>
        <w:ind w:firstLine="720"/>
        <w:jc w:val="both"/>
        <w:rPr>
          <w:rFonts w:ascii="Arial" w:hAnsi="Arial" w:cs="Arial"/>
          <w:sz w:val="22"/>
          <w:szCs w:val="22"/>
        </w:rPr>
      </w:pPr>
    </w:p>
    <w:p w14:paraId="0C9E8A72" w14:textId="3931F156" w:rsidR="002375AD" w:rsidRDefault="002375AD" w:rsidP="002375AD">
      <w:pPr>
        <w:spacing w:after="240"/>
        <w:ind w:firstLine="720"/>
        <w:jc w:val="both"/>
        <w:rPr>
          <w:rFonts w:ascii="Arial" w:hAnsi="Arial" w:cs="Arial"/>
          <w:sz w:val="22"/>
          <w:szCs w:val="22"/>
        </w:rPr>
      </w:pPr>
    </w:p>
    <w:p w14:paraId="4C043361" w14:textId="77777777" w:rsidR="002375AD" w:rsidRPr="00510704" w:rsidRDefault="002375AD" w:rsidP="002375AD">
      <w:pPr>
        <w:spacing w:after="240"/>
        <w:ind w:firstLine="720"/>
        <w:jc w:val="both"/>
        <w:rPr>
          <w:rFonts w:ascii="Arial" w:hAnsi="Arial" w:cs="Arial"/>
          <w:sz w:val="22"/>
          <w:szCs w:val="22"/>
        </w:rPr>
      </w:pPr>
    </w:p>
    <w:p w14:paraId="405CEDE1" w14:textId="77777777" w:rsidR="00510704" w:rsidRDefault="00510704" w:rsidP="00991DDD">
      <w:pPr>
        <w:pStyle w:val="Default"/>
        <w:tabs>
          <w:tab w:val="left" w:pos="3330"/>
          <w:tab w:val="center" w:pos="4819"/>
        </w:tabs>
        <w:rPr>
          <w:rFonts w:ascii="Arial" w:hAnsi="Arial" w:cs="Arial"/>
          <w:b/>
          <w:sz w:val="22"/>
          <w:szCs w:val="22"/>
        </w:rPr>
      </w:pPr>
    </w:p>
    <w:p w14:paraId="04B8FE3D" w14:textId="5849C68E" w:rsidR="001E3C2B" w:rsidRDefault="00510704" w:rsidP="00991DDD">
      <w:pPr>
        <w:pStyle w:val="Default"/>
        <w:tabs>
          <w:tab w:val="left" w:pos="3330"/>
          <w:tab w:val="center" w:pos="4819"/>
        </w:tabs>
        <w:rPr>
          <w:rFonts w:ascii="Arial" w:hAnsi="Arial" w:cs="Arial"/>
          <w:b/>
          <w:sz w:val="28"/>
          <w:szCs w:val="28"/>
          <w:u w:val="single"/>
        </w:rPr>
      </w:pPr>
      <w:r>
        <w:rPr>
          <w:rFonts w:ascii="Arial" w:hAnsi="Arial" w:cs="Arial"/>
          <w:b/>
          <w:sz w:val="22"/>
          <w:szCs w:val="22"/>
        </w:rPr>
        <w:tab/>
      </w:r>
      <w:r>
        <w:rPr>
          <w:rFonts w:ascii="Arial" w:hAnsi="Arial" w:cs="Arial"/>
          <w:b/>
          <w:sz w:val="22"/>
          <w:szCs w:val="22"/>
        </w:rPr>
        <w:tab/>
      </w:r>
      <w:r w:rsidR="001E3C2B" w:rsidRPr="008C1246">
        <w:rPr>
          <w:rFonts w:ascii="Arial" w:hAnsi="Arial" w:cs="Arial"/>
          <w:b/>
          <w:sz w:val="28"/>
          <w:szCs w:val="28"/>
          <w:u w:val="single"/>
        </w:rPr>
        <w:t>ANÁLISE</w:t>
      </w:r>
      <w:r w:rsidR="00DA7267" w:rsidRPr="008C1246">
        <w:rPr>
          <w:rFonts w:ascii="Arial" w:hAnsi="Arial" w:cs="Arial"/>
          <w:b/>
          <w:sz w:val="28"/>
          <w:szCs w:val="28"/>
          <w:u w:val="single"/>
        </w:rPr>
        <w:t xml:space="preserve"> DO RECURSO</w:t>
      </w:r>
    </w:p>
    <w:p w14:paraId="1E5297BA" w14:textId="5509BD9A" w:rsidR="003C6A3F" w:rsidRDefault="003C6A3F" w:rsidP="00991DDD">
      <w:pPr>
        <w:pStyle w:val="Default"/>
        <w:tabs>
          <w:tab w:val="left" w:pos="3330"/>
          <w:tab w:val="center" w:pos="4819"/>
        </w:tabs>
        <w:rPr>
          <w:rFonts w:ascii="Arial" w:hAnsi="Arial" w:cs="Arial"/>
          <w:b/>
          <w:sz w:val="28"/>
          <w:szCs w:val="28"/>
          <w:u w:val="single"/>
        </w:rPr>
      </w:pPr>
    </w:p>
    <w:p w14:paraId="6E2760FD" w14:textId="7DE3234B" w:rsidR="00827A8C" w:rsidRDefault="003C6A3F" w:rsidP="006A6824">
      <w:pPr>
        <w:pStyle w:val="Default"/>
        <w:jc w:val="both"/>
        <w:rPr>
          <w:rFonts w:ascii="Arial" w:hAnsi="Arial" w:cs="Arial"/>
          <w:b/>
          <w:bCs/>
          <w:sz w:val="22"/>
          <w:szCs w:val="22"/>
          <w:u w:val="single"/>
        </w:rPr>
      </w:pPr>
      <w:r w:rsidRPr="003C6A3F">
        <w:rPr>
          <w:rFonts w:ascii="Arial" w:hAnsi="Arial" w:cs="Arial"/>
          <w:b/>
          <w:bCs/>
          <w:sz w:val="22"/>
          <w:szCs w:val="22"/>
          <w:u w:val="single"/>
        </w:rPr>
        <w:t xml:space="preserve">DAS </w:t>
      </w:r>
      <w:r>
        <w:rPr>
          <w:rFonts w:ascii="Arial" w:hAnsi="Arial" w:cs="Arial"/>
          <w:b/>
          <w:bCs/>
          <w:sz w:val="22"/>
          <w:szCs w:val="22"/>
          <w:u w:val="single"/>
        </w:rPr>
        <w:t>ALEGA</w:t>
      </w:r>
      <w:r w:rsidRPr="003C6A3F">
        <w:rPr>
          <w:rFonts w:ascii="Arial" w:hAnsi="Arial" w:cs="Arial"/>
          <w:b/>
          <w:bCs/>
          <w:sz w:val="22"/>
          <w:szCs w:val="22"/>
          <w:u w:val="single"/>
        </w:rPr>
        <w:t>ÇÕES</w:t>
      </w:r>
      <w:r w:rsidR="000744B9">
        <w:rPr>
          <w:rFonts w:ascii="Arial" w:hAnsi="Arial" w:cs="Arial"/>
          <w:b/>
          <w:bCs/>
          <w:sz w:val="22"/>
          <w:szCs w:val="22"/>
          <w:u w:val="single"/>
        </w:rPr>
        <w:t xml:space="preserve"> DA RECORRENTE</w:t>
      </w:r>
      <w:r w:rsidRPr="003C6A3F">
        <w:rPr>
          <w:rFonts w:ascii="Arial" w:hAnsi="Arial" w:cs="Arial"/>
          <w:b/>
          <w:bCs/>
          <w:sz w:val="22"/>
          <w:szCs w:val="22"/>
          <w:u w:val="single"/>
        </w:rPr>
        <w:t xml:space="preserve"> ACERCA DA RECORRIDA, DA </w:t>
      </w:r>
      <w:bookmarkStart w:id="16" w:name="_Hlk101944757"/>
      <w:r w:rsidRPr="003C6A3F">
        <w:rPr>
          <w:rFonts w:ascii="Arial" w:hAnsi="Arial" w:cs="Arial"/>
          <w:b/>
          <w:bCs/>
          <w:sz w:val="22"/>
          <w:szCs w:val="22"/>
          <w:u w:val="single"/>
        </w:rPr>
        <w:t>ARGUS SERVIÇOS GERAIS EIRELI</w:t>
      </w:r>
      <w:bookmarkEnd w:id="16"/>
      <w:r w:rsidRPr="003C6A3F">
        <w:rPr>
          <w:rFonts w:ascii="Arial" w:hAnsi="Arial" w:cs="Arial"/>
          <w:b/>
          <w:bCs/>
          <w:sz w:val="22"/>
          <w:szCs w:val="22"/>
          <w:u w:val="single"/>
        </w:rPr>
        <w:t xml:space="preserve"> E BM NEGÓCIOS IMOBILIÁRIOS LTDA PRESENTES NOS ITENS </w:t>
      </w:r>
      <w:r w:rsidR="000744B9">
        <w:rPr>
          <w:rFonts w:ascii="Arial" w:hAnsi="Arial" w:cs="Arial"/>
          <w:b/>
          <w:bCs/>
          <w:sz w:val="22"/>
          <w:szCs w:val="22"/>
          <w:u w:val="single"/>
        </w:rPr>
        <w:t xml:space="preserve">1, </w:t>
      </w:r>
      <w:r w:rsidRPr="003C6A3F">
        <w:rPr>
          <w:rFonts w:ascii="Arial" w:hAnsi="Arial" w:cs="Arial"/>
          <w:b/>
          <w:bCs/>
          <w:sz w:val="22"/>
          <w:szCs w:val="22"/>
          <w:u w:val="single"/>
        </w:rPr>
        <w:t>2</w:t>
      </w:r>
      <w:r w:rsidR="00374775">
        <w:rPr>
          <w:rFonts w:ascii="Arial" w:hAnsi="Arial" w:cs="Arial"/>
          <w:b/>
          <w:bCs/>
          <w:sz w:val="22"/>
          <w:szCs w:val="22"/>
          <w:u w:val="single"/>
        </w:rPr>
        <w:t>,</w:t>
      </w:r>
      <w:r w:rsidRPr="003C6A3F">
        <w:rPr>
          <w:rFonts w:ascii="Arial" w:hAnsi="Arial" w:cs="Arial"/>
          <w:b/>
          <w:bCs/>
          <w:sz w:val="22"/>
          <w:szCs w:val="22"/>
          <w:u w:val="single"/>
        </w:rPr>
        <w:t xml:space="preserve"> 3 </w:t>
      </w:r>
      <w:r w:rsidR="00374775">
        <w:rPr>
          <w:rFonts w:ascii="Arial" w:hAnsi="Arial" w:cs="Arial"/>
          <w:b/>
          <w:bCs/>
          <w:sz w:val="22"/>
          <w:szCs w:val="22"/>
          <w:u w:val="single"/>
        </w:rPr>
        <w:t xml:space="preserve"> E 4 </w:t>
      </w:r>
      <w:r w:rsidRPr="003C6A3F">
        <w:rPr>
          <w:rFonts w:ascii="Arial" w:hAnsi="Arial" w:cs="Arial"/>
          <w:b/>
          <w:bCs/>
          <w:sz w:val="22"/>
          <w:szCs w:val="22"/>
          <w:u w:val="single"/>
        </w:rPr>
        <w:t>DO RECURSO</w:t>
      </w:r>
    </w:p>
    <w:p w14:paraId="14EEC3CA" w14:textId="7ECD5032" w:rsidR="006A6824" w:rsidRDefault="006A6824" w:rsidP="006A6824">
      <w:pPr>
        <w:pStyle w:val="Default"/>
        <w:jc w:val="both"/>
        <w:rPr>
          <w:rFonts w:ascii="Arial" w:hAnsi="Arial" w:cs="Arial"/>
          <w:b/>
          <w:bCs/>
          <w:sz w:val="22"/>
          <w:szCs w:val="22"/>
          <w:u w:val="single"/>
        </w:rPr>
      </w:pPr>
    </w:p>
    <w:p w14:paraId="258A96E9" w14:textId="50CC2F27" w:rsidR="00207698" w:rsidRDefault="00207698" w:rsidP="006A6824">
      <w:pPr>
        <w:pStyle w:val="Default"/>
        <w:jc w:val="both"/>
        <w:rPr>
          <w:rFonts w:ascii="Arial" w:hAnsi="Arial" w:cs="Arial"/>
          <w:b/>
          <w:bCs/>
          <w:sz w:val="22"/>
          <w:szCs w:val="22"/>
          <w:u w:val="single"/>
        </w:rPr>
      </w:pPr>
    </w:p>
    <w:p w14:paraId="05F7CF80" w14:textId="48008238" w:rsidR="005E63D0" w:rsidRDefault="00207698" w:rsidP="006A6824">
      <w:pPr>
        <w:pStyle w:val="Default"/>
        <w:jc w:val="both"/>
        <w:rPr>
          <w:rFonts w:ascii="Arial" w:hAnsi="Arial" w:cs="Arial"/>
          <w:bCs/>
          <w:sz w:val="22"/>
          <w:szCs w:val="22"/>
        </w:rPr>
      </w:pPr>
      <w:r>
        <w:rPr>
          <w:rFonts w:ascii="Arial" w:hAnsi="Arial" w:cs="Arial"/>
          <w:bCs/>
          <w:sz w:val="22"/>
          <w:szCs w:val="22"/>
        </w:rPr>
        <w:t xml:space="preserve">            A empresa recorrente alegou, no item 1 da peç</w:t>
      </w:r>
      <w:r w:rsidRPr="00207698">
        <w:rPr>
          <w:rFonts w:ascii="Arial" w:hAnsi="Arial" w:cs="Arial"/>
          <w:bCs/>
          <w:sz w:val="22"/>
          <w:szCs w:val="22"/>
        </w:rPr>
        <w:t>a</w:t>
      </w:r>
      <w:r>
        <w:rPr>
          <w:rFonts w:ascii="Arial" w:hAnsi="Arial" w:cs="Arial"/>
          <w:bCs/>
          <w:sz w:val="22"/>
          <w:szCs w:val="22"/>
        </w:rPr>
        <w:t xml:space="preserve"> recursal, que </w:t>
      </w:r>
      <w:r w:rsidRPr="00207698">
        <w:rPr>
          <w:rFonts w:ascii="Arial" w:hAnsi="Arial" w:cs="Arial"/>
          <w:bCs/>
          <w:sz w:val="22"/>
          <w:szCs w:val="22"/>
        </w:rPr>
        <w:t xml:space="preserve">o </w:t>
      </w:r>
      <w:r>
        <w:rPr>
          <w:rFonts w:ascii="Arial" w:hAnsi="Arial" w:cs="Arial"/>
          <w:bCs/>
          <w:sz w:val="22"/>
          <w:szCs w:val="22"/>
        </w:rPr>
        <w:t xml:space="preserve">senhor </w:t>
      </w:r>
      <w:r w:rsidRPr="00207698">
        <w:rPr>
          <w:rFonts w:ascii="Arial" w:hAnsi="Arial" w:cs="Arial"/>
          <w:bCs/>
          <w:sz w:val="22"/>
          <w:szCs w:val="22"/>
        </w:rPr>
        <w:t>HERVAL ROSSANO BEZERRA não possuía poderes para assinar em nome da empresa TERCEIRIZA o contrato</w:t>
      </w:r>
      <w:r w:rsidR="005E63D0">
        <w:rPr>
          <w:rFonts w:ascii="Arial" w:hAnsi="Arial" w:cs="Arial"/>
          <w:bCs/>
          <w:sz w:val="22"/>
          <w:szCs w:val="22"/>
        </w:rPr>
        <w:t xml:space="preserve"> fornecido no certame, com fins de habilita</w:t>
      </w:r>
      <w:r w:rsidR="005E63D0" w:rsidRPr="006A6824">
        <w:rPr>
          <w:rFonts w:ascii="Arial" w:hAnsi="Arial" w:cs="Arial"/>
          <w:iCs/>
          <w:sz w:val="22"/>
          <w:szCs w:val="22"/>
        </w:rPr>
        <w:t>ção</w:t>
      </w:r>
      <w:r w:rsidR="005E63D0">
        <w:rPr>
          <w:rFonts w:ascii="Arial" w:hAnsi="Arial" w:cs="Arial"/>
          <w:iCs/>
          <w:sz w:val="22"/>
          <w:szCs w:val="22"/>
        </w:rPr>
        <w:t xml:space="preserve"> técnica, e conseguido</w:t>
      </w:r>
      <w:r w:rsidR="00E7186E">
        <w:rPr>
          <w:rFonts w:ascii="Arial" w:hAnsi="Arial" w:cs="Arial"/>
          <w:iCs/>
          <w:sz w:val="22"/>
          <w:szCs w:val="22"/>
        </w:rPr>
        <w:t>, na época de execu</w:t>
      </w:r>
      <w:r w:rsidR="00E7186E" w:rsidRPr="006A6824">
        <w:rPr>
          <w:rFonts w:ascii="Arial" w:hAnsi="Arial" w:cs="Arial"/>
          <w:iCs/>
          <w:sz w:val="22"/>
          <w:szCs w:val="22"/>
        </w:rPr>
        <w:t>ção</w:t>
      </w:r>
      <w:r w:rsidR="00E7186E">
        <w:rPr>
          <w:rFonts w:ascii="Arial" w:hAnsi="Arial" w:cs="Arial"/>
          <w:iCs/>
          <w:sz w:val="22"/>
          <w:szCs w:val="22"/>
        </w:rPr>
        <w:t xml:space="preserve"> dos serviç</w:t>
      </w:r>
      <w:r w:rsidR="00E7186E" w:rsidRPr="00E7186E">
        <w:rPr>
          <w:rFonts w:ascii="Arial" w:hAnsi="Arial" w:cs="Arial"/>
          <w:iCs/>
          <w:sz w:val="22"/>
          <w:szCs w:val="22"/>
        </w:rPr>
        <w:t>os</w:t>
      </w:r>
      <w:r w:rsidR="00E7186E">
        <w:rPr>
          <w:rFonts w:ascii="Arial" w:hAnsi="Arial" w:cs="Arial"/>
          <w:iCs/>
          <w:sz w:val="22"/>
          <w:szCs w:val="22"/>
        </w:rPr>
        <w:t>,</w:t>
      </w:r>
      <w:r w:rsidRPr="00207698">
        <w:rPr>
          <w:rFonts w:ascii="Arial" w:hAnsi="Arial" w:cs="Arial"/>
          <w:bCs/>
          <w:sz w:val="22"/>
          <w:szCs w:val="22"/>
        </w:rPr>
        <w:t xml:space="preserve"> junto a empresa ARGUS</w:t>
      </w:r>
      <w:r w:rsidR="00225180">
        <w:rPr>
          <w:rFonts w:ascii="Arial" w:hAnsi="Arial" w:cs="Arial"/>
          <w:bCs/>
          <w:sz w:val="22"/>
          <w:szCs w:val="22"/>
        </w:rPr>
        <w:t xml:space="preserve">, sendo que </w:t>
      </w:r>
      <w:r w:rsidR="00E7186E">
        <w:rPr>
          <w:rFonts w:ascii="Arial" w:hAnsi="Arial" w:cs="Arial"/>
          <w:bCs/>
          <w:sz w:val="22"/>
          <w:szCs w:val="22"/>
        </w:rPr>
        <w:t xml:space="preserve">quem possuía era a </w:t>
      </w:r>
      <w:r w:rsidR="00E7186E" w:rsidRPr="006A6824">
        <w:rPr>
          <w:rFonts w:ascii="Arial" w:hAnsi="Arial" w:cs="Arial"/>
          <w:bCs/>
          <w:sz w:val="22"/>
          <w:szCs w:val="22"/>
        </w:rPr>
        <w:t>ANA CAROLINA PEIXOTO ROBALINHO DE BARROS</w:t>
      </w:r>
      <w:r w:rsidR="00E7186E">
        <w:rPr>
          <w:rFonts w:ascii="Arial" w:hAnsi="Arial" w:cs="Arial"/>
          <w:bCs/>
          <w:sz w:val="22"/>
          <w:szCs w:val="22"/>
        </w:rPr>
        <w:t>.</w:t>
      </w:r>
    </w:p>
    <w:p w14:paraId="56907BB4" w14:textId="77777777" w:rsidR="00713B5B" w:rsidRDefault="00713B5B" w:rsidP="006A6824">
      <w:pPr>
        <w:pStyle w:val="Default"/>
        <w:jc w:val="both"/>
        <w:rPr>
          <w:rFonts w:ascii="Arial" w:hAnsi="Arial" w:cs="Arial"/>
          <w:bCs/>
          <w:sz w:val="22"/>
          <w:szCs w:val="22"/>
        </w:rPr>
      </w:pPr>
    </w:p>
    <w:p w14:paraId="76A8583A" w14:textId="7FE68EAA" w:rsidR="00225180" w:rsidRDefault="005E63D0" w:rsidP="006A6824">
      <w:pPr>
        <w:pStyle w:val="Default"/>
        <w:jc w:val="both"/>
        <w:rPr>
          <w:rFonts w:ascii="Arial" w:hAnsi="Arial" w:cs="Arial"/>
          <w:bCs/>
          <w:sz w:val="22"/>
          <w:szCs w:val="22"/>
        </w:rPr>
      </w:pPr>
      <w:r>
        <w:rPr>
          <w:rFonts w:ascii="Arial" w:hAnsi="Arial" w:cs="Arial"/>
          <w:bCs/>
          <w:sz w:val="22"/>
          <w:szCs w:val="22"/>
        </w:rPr>
        <w:tab/>
      </w:r>
      <w:r w:rsidR="00E7186E" w:rsidRPr="00225180">
        <w:rPr>
          <w:rFonts w:ascii="Arial" w:hAnsi="Arial" w:cs="Arial"/>
          <w:bCs/>
          <w:sz w:val="22"/>
          <w:szCs w:val="22"/>
        </w:rPr>
        <w:t xml:space="preserve">Realizou-se </w:t>
      </w:r>
      <w:r w:rsidR="002307DB" w:rsidRPr="00225180">
        <w:rPr>
          <w:rFonts w:ascii="Arial" w:hAnsi="Arial" w:cs="Arial"/>
          <w:bCs/>
          <w:sz w:val="22"/>
          <w:szCs w:val="22"/>
        </w:rPr>
        <w:t>uma diligência junto a empresa TERCEIRIZA, com fins de se verificar o contrato social ou alteraç</w:t>
      </w:r>
      <w:r w:rsidR="002307DB" w:rsidRPr="00225180">
        <w:rPr>
          <w:rFonts w:ascii="Arial" w:hAnsi="Arial" w:cs="Arial"/>
          <w:iCs/>
          <w:sz w:val="22"/>
          <w:szCs w:val="22"/>
        </w:rPr>
        <w:t xml:space="preserve">ão contratual da época em que se realizaram os serviços referentes ao atestado fornecido pela empresa ARGUS </w:t>
      </w:r>
      <w:r w:rsidR="002307DB" w:rsidRPr="00225180">
        <w:rPr>
          <w:rFonts w:ascii="Arial" w:hAnsi="Arial" w:cs="Arial"/>
          <w:bCs/>
          <w:sz w:val="22"/>
          <w:szCs w:val="22"/>
        </w:rPr>
        <w:t>SERVIÇOS GERAIS EIRELI, e constatou-se, conforme doc</w:t>
      </w:r>
      <w:r w:rsidR="00225180" w:rsidRPr="00225180">
        <w:rPr>
          <w:rFonts w:ascii="Arial" w:hAnsi="Arial" w:cs="Arial"/>
          <w:bCs/>
          <w:sz w:val="22"/>
          <w:szCs w:val="22"/>
        </w:rPr>
        <w:t>s</w:t>
      </w:r>
      <w:r w:rsidR="002307DB" w:rsidRPr="00225180">
        <w:rPr>
          <w:rFonts w:ascii="Arial" w:hAnsi="Arial" w:cs="Arial"/>
          <w:bCs/>
          <w:sz w:val="22"/>
          <w:szCs w:val="22"/>
        </w:rPr>
        <w:t>.</w:t>
      </w:r>
      <w:r w:rsidR="00225180" w:rsidRPr="00225180">
        <w:rPr>
          <w:rFonts w:ascii="Arial" w:hAnsi="Arial" w:cs="Arial"/>
          <w:bCs/>
          <w:sz w:val="22"/>
          <w:szCs w:val="22"/>
        </w:rPr>
        <w:t>94/95</w:t>
      </w:r>
      <w:r w:rsidR="002307DB" w:rsidRPr="00225180">
        <w:rPr>
          <w:rFonts w:ascii="Arial" w:hAnsi="Arial" w:cs="Arial"/>
          <w:bCs/>
          <w:sz w:val="22"/>
          <w:szCs w:val="22"/>
        </w:rPr>
        <w:t xml:space="preserve"> do </w:t>
      </w:r>
      <w:proofErr w:type="spellStart"/>
      <w:r w:rsidR="00225180" w:rsidRPr="00225180">
        <w:rPr>
          <w:rFonts w:ascii="Arial" w:hAnsi="Arial" w:cs="Arial"/>
          <w:bCs/>
          <w:sz w:val="22"/>
          <w:szCs w:val="22"/>
        </w:rPr>
        <w:t>Proad</w:t>
      </w:r>
      <w:proofErr w:type="spellEnd"/>
      <w:r w:rsidR="00225180" w:rsidRPr="00225180">
        <w:rPr>
          <w:rFonts w:ascii="Arial" w:hAnsi="Arial" w:cs="Arial"/>
          <w:bCs/>
          <w:sz w:val="22"/>
          <w:szCs w:val="22"/>
        </w:rPr>
        <w:t xml:space="preserve"> </w:t>
      </w:r>
      <w:r w:rsidR="002307DB" w:rsidRPr="00225180">
        <w:rPr>
          <w:rFonts w:ascii="Arial" w:hAnsi="Arial" w:cs="Arial"/>
          <w:bCs/>
          <w:sz w:val="22"/>
          <w:szCs w:val="22"/>
        </w:rPr>
        <w:t>5231/2021, que o sócio administrador da empresa recorrida</w:t>
      </w:r>
      <w:r w:rsidR="00225180" w:rsidRPr="00225180">
        <w:rPr>
          <w:rFonts w:ascii="Arial" w:hAnsi="Arial" w:cs="Arial"/>
          <w:bCs/>
          <w:sz w:val="22"/>
          <w:szCs w:val="22"/>
        </w:rPr>
        <w:t xml:space="preserve"> </w:t>
      </w:r>
      <w:r w:rsidR="002307DB" w:rsidRPr="00225180">
        <w:rPr>
          <w:rFonts w:ascii="Arial" w:hAnsi="Arial" w:cs="Arial"/>
          <w:bCs/>
          <w:sz w:val="22"/>
          <w:szCs w:val="22"/>
        </w:rPr>
        <w:t xml:space="preserve">era, no </w:t>
      </w:r>
      <w:r w:rsidR="00293734" w:rsidRPr="00225180">
        <w:rPr>
          <w:rFonts w:ascii="Arial" w:hAnsi="Arial" w:cs="Arial"/>
          <w:bCs/>
          <w:sz w:val="22"/>
          <w:szCs w:val="22"/>
        </w:rPr>
        <w:t>mês</w:t>
      </w:r>
      <w:r w:rsidR="00225180" w:rsidRPr="00225180">
        <w:rPr>
          <w:rFonts w:ascii="Arial" w:hAnsi="Arial" w:cs="Arial"/>
          <w:bCs/>
          <w:sz w:val="22"/>
          <w:szCs w:val="22"/>
        </w:rPr>
        <w:t xml:space="preserve"> de abril de 2019 (data em que se iniciou os serviços prestados),</w:t>
      </w:r>
      <w:r w:rsidR="002307DB" w:rsidRPr="00225180">
        <w:rPr>
          <w:rFonts w:ascii="Arial" w:hAnsi="Arial" w:cs="Arial"/>
          <w:bCs/>
          <w:sz w:val="22"/>
          <w:szCs w:val="22"/>
        </w:rPr>
        <w:t xml:space="preserve"> o senhor HERVAL ROSSANO BEZERRA, este possuindo poderes para realizar a assinatura contestada pela empresa recorrente TB FIGUEIREDO NUNES SERVIÇOS GERAIS.</w:t>
      </w:r>
    </w:p>
    <w:p w14:paraId="4AFC0DA3" w14:textId="77777777" w:rsidR="00713B5B" w:rsidRPr="002307DB" w:rsidRDefault="00713B5B" w:rsidP="006A6824">
      <w:pPr>
        <w:pStyle w:val="Default"/>
        <w:jc w:val="both"/>
        <w:rPr>
          <w:rFonts w:ascii="Arial" w:hAnsi="Arial" w:cs="Arial"/>
          <w:bCs/>
          <w:sz w:val="22"/>
          <w:szCs w:val="22"/>
        </w:rPr>
      </w:pPr>
    </w:p>
    <w:p w14:paraId="75F796D9" w14:textId="42A4060C" w:rsidR="00BF44CF" w:rsidRDefault="00BF44CF" w:rsidP="00BF44CF">
      <w:pPr>
        <w:pStyle w:val="Default"/>
        <w:ind w:firstLine="720"/>
        <w:jc w:val="both"/>
        <w:rPr>
          <w:rFonts w:ascii="Arial" w:hAnsi="Arial" w:cs="Arial"/>
          <w:bCs/>
          <w:sz w:val="22"/>
          <w:szCs w:val="22"/>
        </w:rPr>
      </w:pPr>
      <w:r>
        <w:rPr>
          <w:rFonts w:ascii="Arial" w:hAnsi="Arial" w:cs="Arial"/>
          <w:bCs/>
          <w:sz w:val="22"/>
          <w:szCs w:val="22"/>
        </w:rPr>
        <w:t>A empresa recorrente alega, ainda no item 1 do recurso, que houve divergência</w:t>
      </w:r>
      <w:r w:rsidRPr="00BF44CF">
        <w:rPr>
          <w:rFonts w:ascii="Arial" w:hAnsi="Arial" w:cs="Arial"/>
          <w:bCs/>
          <w:sz w:val="22"/>
          <w:szCs w:val="22"/>
        </w:rPr>
        <w:t xml:space="preserve"> de data indicado </w:t>
      </w:r>
      <w:r>
        <w:rPr>
          <w:rFonts w:ascii="Arial" w:hAnsi="Arial" w:cs="Arial"/>
          <w:bCs/>
          <w:sz w:val="22"/>
          <w:szCs w:val="22"/>
        </w:rPr>
        <w:t>nos itens 2.1 e 4.1 do contrato</w:t>
      </w:r>
      <w:r w:rsidR="00C929FF">
        <w:rPr>
          <w:rFonts w:ascii="Arial" w:hAnsi="Arial" w:cs="Arial"/>
          <w:bCs/>
          <w:sz w:val="22"/>
          <w:szCs w:val="22"/>
        </w:rPr>
        <w:t xml:space="preserve"> </w:t>
      </w:r>
      <w:r>
        <w:rPr>
          <w:rFonts w:ascii="Arial" w:hAnsi="Arial" w:cs="Arial"/>
          <w:bCs/>
          <w:sz w:val="22"/>
          <w:szCs w:val="22"/>
        </w:rPr>
        <w:t xml:space="preserve">apresentado entre as empresas </w:t>
      </w:r>
      <w:r w:rsidRPr="00615768">
        <w:rPr>
          <w:rFonts w:ascii="Arial" w:hAnsi="Arial" w:cs="Arial"/>
          <w:bCs/>
          <w:sz w:val="22"/>
          <w:szCs w:val="22"/>
        </w:rPr>
        <w:t>TERCEIRIZA SERVIÇOS DE MANUTENÇÃO E LIMPEZA EIRELI</w:t>
      </w:r>
      <w:r>
        <w:rPr>
          <w:rFonts w:ascii="Arial" w:hAnsi="Arial" w:cs="Arial"/>
          <w:bCs/>
          <w:sz w:val="22"/>
          <w:szCs w:val="22"/>
        </w:rPr>
        <w:t xml:space="preserve"> e a </w:t>
      </w:r>
      <w:r w:rsidRPr="00BF44CF">
        <w:rPr>
          <w:rFonts w:ascii="Arial" w:hAnsi="Arial" w:cs="Arial"/>
          <w:iCs/>
          <w:sz w:val="22"/>
          <w:szCs w:val="22"/>
        </w:rPr>
        <w:t xml:space="preserve">ARGUS </w:t>
      </w:r>
      <w:r w:rsidRPr="00BF44CF">
        <w:rPr>
          <w:rFonts w:ascii="Arial" w:hAnsi="Arial" w:cs="Arial"/>
          <w:bCs/>
          <w:sz w:val="22"/>
          <w:szCs w:val="22"/>
        </w:rPr>
        <w:t>SERVIÇOS GERAIS EIRELI</w:t>
      </w:r>
      <w:r w:rsidR="00BD6AFE">
        <w:rPr>
          <w:rFonts w:ascii="Arial" w:hAnsi="Arial" w:cs="Arial"/>
          <w:bCs/>
          <w:sz w:val="22"/>
          <w:szCs w:val="22"/>
        </w:rPr>
        <w:t>.</w:t>
      </w:r>
    </w:p>
    <w:p w14:paraId="2988E06A" w14:textId="77777777" w:rsidR="00713B5B" w:rsidRDefault="00713B5B" w:rsidP="00BF44CF">
      <w:pPr>
        <w:pStyle w:val="Default"/>
        <w:ind w:firstLine="720"/>
        <w:jc w:val="both"/>
        <w:rPr>
          <w:rFonts w:ascii="Arial" w:hAnsi="Arial" w:cs="Arial"/>
          <w:bCs/>
          <w:sz w:val="22"/>
          <w:szCs w:val="22"/>
        </w:rPr>
      </w:pPr>
    </w:p>
    <w:p w14:paraId="29C59637" w14:textId="03160520" w:rsidR="00C57A91" w:rsidRDefault="00C929FF" w:rsidP="00BF44CF">
      <w:pPr>
        <w:pStyle w:val="Default"/>
        <w:ind w:firstLine="720"/>
        <w:jc w:val="both"/>
        <w:rPr>
          <w:rFonts w:ascii="Arial" w:hAnsi="Arial" w:cs="Arial"/>
          <w:bCs/>
          <w:sz w:val="22"/>
          <w:szCs w:val="22"/>
        </w:rPr>
      </w:pPr>
      <w:r>
        <w:rPr>
          <w:rFonts w:ascii="Arial" w:hAnsi="Arial" w:cs="Arial"/>
          <w:bCs/>
          <w:sz w:val="22"/>
          <w:szCs w:val="22"/>
        </w:rPr>
        <w:t>Verificou</w:t>
      </w:r>
      <w:r w:rsidRPr="00C929FF">
        <w:rPr>
          <w:rFonts w:ascii="Arial" w:hAnsi="Arial" w:cs="Arial"/>
          <w:bCs/>
          <w:sz w:val="22"/>
          <w:szCs w:val="22"/>
        </w:rPr>
        <w:t>-se, realmente, que h</w:t>
      </w:r>
      <w:r>
        <w:rPr>
          <w:rFonts w:ascii="Arial" w:hAnsi="Arial" w:cs="Arial"/>
          <w:bCs/>
          <w:sz w:val="22"/>
          <w:szCs w:val="22"/>
        </w:rPr>
        <w:t xml:space="preserve">á a divergência, conforme se verifica nas páginas 2/3 do doc. 83 do </w:t>
      </w:r>
      <w:proofErr w:type="spellStart"/>
      <w:r>
        <w:rPr>
          <w:rFonts w:ascii="Arial" w:hAnsi="Arial" w:cs="Arial"/>
          <w:bCs/>
          <w:sz w:val="22"/>
          <w:szCs w:val="22"/>
        </w:rPr>
        <w:t>proad</w:t>
      </w:r>
      <w:proofErr w:type="spellEnd"/>
      <w:r>
        <w:rPr>
          <w:rFonts w:ascii="Arial" w:hAnsi="Arial" w:cs="Arial"/>
          <w:bCs/>
          <w:sz w:val="22"/>
          <w:szCs w:val="22"/>
        </w:rPr>
        <w:t xml:space="preserve"> 5231/2021. </w:t>
      </w:r>
    </w:p>
    <w:p w14:paraId="7ECF3C17" w14:textId="77777777" w:rsidR="00713B5B" w:rsidRDefault="00713B5B" w:rsidP="00BF44CF">
      <w:pPr>
        <w:pStyle w:val="Default"/>
        <w:ind w:firstLine="720"/>
        <w:jc w:val="both"/>
        <w:rPr>
          <w:rFonts w:ascii="Arial" w:hAnsi="Arial" w:cs="Arial"/>
          <w:bCs/>
          <w:sz w:val="22"/>
          <w:szCs w:val="22"/>
        </w:rPr>
      </w:pPr>
    </w:p>
    <w:p w14:paraId="0D9557BF" w14:textId="6F4149A6" w:rsidR="00BF44CF" w:rsidRDefault="00C929FF" w:rsidP="00BF44CF">
      <w:pPr>
        <w:pStyle w:val="Default"/>
        <w:ind w:firstLine="720"/>
        <w:jc w:val="both"/>
        <w:rPr>
          <w:rFonts w:ascii="Arial" w:hAnsi="Arial" w:cs="Arial"/>
          <w:bCs/>
          <w:sz w:val="22"/>
          <w:szCs w:val="22"/>
        </w:rPr>
      </w:pPr>
      <w:r>
        <w:rPr>
          <w:rFonts w:ascii="Arial" w:hAnsi="Arial" w:cs="Arial"/>
          <w:bCs/>
          <w:sz w:val="22"/>
          <w:szCs w:val="22"/>
        </w:rPr>
        <w:t>Com isso, realizou-se mais uma diligência</w:t>
      </w:r>
      <w:r w:rsidR="00393AB0">
        <w:rPr>
          <w:rFonts w:ascii="Arial" w:hAnsi="Arial" w:cs="Arial"/>
          <w:bCs/>
          <w:sz w:val="22"/>
          <w:szCs w:val="22"/>
        </w:rPr>
        <w:t xml:space="preserve">, </w:t>
      </w:r>
      <w:r>
        <w:rPr>
          <w:rFonts w:ascii="Arial" w:hAnsi="Arial" w:cs="Arial"/>
          <w:bCs/>
          <w:sz w:val="22"/>
          <w:szCs w:val="22"/>
        </w:rPr>
        <w:t>em busca de se mitigar qualquer dúvida quanto ao atestado fornecido pela empresa recorrida</w:t>
      </w:r>
      <w:r w:rsidR="00393AB0">
        <w:rPr>
          <w:rFonts w:ascii="Arial" w:hAnsi="Arial" w:cs="Arial"/>
          <w:bCs/>
          <w:sz w:val="22"/>
          <w:szCs w:val="22"/>
        </w:rPr>
        <w:t>,</w:t>
      </w:r>
      <w:r w:rsidR="00C57A91">
        <w:rPr>
          <w:rFonts w:ascii="Arial" w:hAnsi="Arial" w:cs="Arial"/>
          <w:bCs/>
          <w:sz w:val="22"/>
          <w:szCs w:val="22"/>
        </w:rPr>
        <w:t xml:space="preserve"> com o f</w:t>
      </w:r>
      <w:r>
        <w:rPr>
          <w:rFonts w:ascii="Arial" w:hAnsi="Arial" w:cs="Arial"/>
          <w:bCs/>
          <w:sz w:val="22"/>
          <w:szCs w:val="22"/>
        </w:rPr>
        <w:t>orneci</w:t>
      </w:r>
      <w:r w:rsidR="00C57A91">
        <w:rPr>
          <w:rFonts w:ascii="Arial" w:hAnsi="Arial" w:cs="Arial"/>
          <w:bCs/>
          <w:sz w:val="22"/>
          <w:szCs w:val="22"/>
        </w:rPr>
        <w:t>mento das</w:t>
      </w:r>
      <w:r>
        <w:rPr>
          <w:rFonts w:ascii="Arial" w:hAnsi="Arial" w:cs="Arial"/>
          <w:bCs/>
          <w:sz w:val="22"/>
          <w:szCs w:val="22"/>
        </w:rPr>
        <w:t xml:space="preserve"> notas fiscais dos serviços realizados, </w:t>
      </w:r>
      <w:r w:rsidRPr="00C57A91">
        <w:rPr>
          <w:rFonts w:ascii="Arial" w:hAnsi="Arial" w:cs="Arial"/>
          <w:bCs/>
          <w:sz w:val="22"/>
          <w:szCs w:val="22"/>
        </w:rPr>
        <w:t xml:space="preserve">conforme doc. </w:t>
      </w:r>
      <w:r w:rsidR="00C57A91" w:rsidRPr="00C57A91">
        <w:rPr>
          <w:rFonts w:ascii="Arial" w:hAnsi="Arial" w:cs="Arial"/>
          <w:bCs/>
          <w:sz w:val="22"/>
          <w:szCs w:val="22"/>
        </w:rPr>
        <w:t>96</w:t>
      </w:r>
      <w:r w:rsidRPr="00C57A91">
        <w:rPr>
          <w:rFonts w:ascii="Arial" w:hAnsi="Arial" w:cs="Arial"/>
          <w:bCs/>
          <w:sz w:val="22"/>
          <w:szCs w:val="22"/>
        </w:rPr>
        <w:t xml:space="preserve"> do </w:t>
      </w:r>
      <w:proofErr w:type="spellStart"/>
      <w:r w:rsidRPr="00C57A91">
        <w:rPr>
          <w:rFonts w:ascii="Arial" w:hAnsi="Arial" w:cs="Arial"/>
          <w:bCs/>
          <w:sz w:val="22"/>
          <w:szCs w:val="22"/>
        </w:rPr>
        <w:t>proad</w:t>
      </w:r>
      <w:proofErr w:type="spellEnd"/>
      <w:r w:rsidRPr="00C57A91">
        <w:rPr>
          <w:rFonts w:ascii="Arial" w:hAnsi="Arial" w:cs="Arial"/>
          <w:bCs/>
          <w:sz w:val="22"/>
          <w:szCs w:val="22"/>
        </w:rPr>
        <w:t xml:space="preserve"> 5231/2021,</w:t>
      </w:r>
      <w:r w:rsidR="00C57A91">
        <w:rPr>
          <w:rFonts w:ascii="Arial" w:hAnsi="Arial" w:cs="Arial"/>
          <w:bCs/>
          <w:sz w:val="22"/>
          <w:szCs w:val="22"/>
        </w:rPr>
        <w:t xml:space="preserve"> e constatou-se que houve somente um mero erro de digitação, conforme a empresa recorrida afirmou, poi</w:t>
      </w:r>
      <w:r w:rsidR="005F7AC0">
        <w:rPr>
          <w:rFonts w:ascii="Arial" w:hAnsi="Arial" w:cs="Arial"/>
          <w:bCs/>
          <w:sz w:val="22"/>
          <w:szCs w:val="22"/>
        </w:rPr>
        <w:t>s</w:t>
      </w:r>
      <w:r w:rsidR="00C57A91">
        <w:rPr>
          <w:rFonts w:ascii="Arial" w:hAnsi="Arial" w:cs="Arial"/>
          <w:bCs/>
          <w:sz w:val="22"/>
          <w:szCs w:val="22"/>
        </w:rPr>
        <w:t xml:space="preserve"> as datas de emissões dos documentos estão dentro do período que a empresa TERCEIRIZA afirma ser o correto</w:t>
      </w:r>
      <w:r w:rsidR="00610732">
        <w:rPr>
          <w:rFonts w:ascii="Arial" w:hAnsi="Arial" w:cs="Arial"/>
          <w:bCs/>
          <w:sz w:val="22"/>
          <w:szCs w:val="22"/>
        </w:rPr>
        <w:t xml:space="preserve">, que é o de </w:t>
      </w:r>
      <w:r w:rsidR="00610732" w:rsidRPr="00BF44CF">
        <w:rPr>
          <w:rFonts w:ascii="Arial" w:hAnsi="Arial" w:cs="Arial"/>
          <w:bCs/>
          <w:sz w:val="22"/>
          <w:szCs w:val="22"/>
        </w:rPr>
        <w:t xml:space="preserve">01/04/2019 </w:t>
      </w:r>
      <w:r w:rsidR="00610732">
        <w:rPr>
          <w:rFonts w:ascii="Arial" w:hAnsi="Arial" w:cs="Arial"/>
          <w:bCs/>
          <w:sz w:val="22"/>
          <w:szCs w:val="22"/>
        </w:rPr>
        <w:t>a</w:t>
      </w:r>
      <w:r w:rsidR="00610732" w:rsidRPr="00BF44CF">
        <w:rPr>
          <w:rFonts w:ascii="Arial" w:hAnsi="Arial" w:cs="Arial"/>
          <w:bCs/>
          <w:sz w:val="22"/>
          <w:szCs w:val="22"/>
        </w:rPr>
        <w:t xml:space="preserve"> 30/11/2019</w:t>
      </w:r>
      <w:r w:rsidR="00610732">
        <w:rPr>
          <w:rFonts w:ascii="Arial" w:hAnsi="Arial" w:cs="Arial"/>
          <w:bCs/>
          <w:sz w:val="22"/>
          <w:szCs w:val="22"/>
        </w:rPr>
        <w:t>.</w:t>
      </w:r>
    </w:p>
    <w:p w14:paraId="36B3497C" w14:textId="77777777" w:rsidR="00713B5B" w:rsidRDefault="00713B5B" w:rsidP="00BF44CF">
      <w:pPr>
        <w:pStyle w:val="Default"/>
        <w:ind w:firstLine="720"/>
        <w:jc w:val="both"/>
        <w:rPr>
          <w:rFonts w:ascii="Arial" w:hAnsi="Arial" w:cs="Arial"/>
          <w:bCs/>
          <w:sz w:val="22"/>
          <w:szCs w:val="22"/>
        </w:rPr>
      </w:pPr>
    </w:p>
    <w:p w14:paraId="699FF4D9" w14:textId="1716EE58" w:rsidR="00C929FF" w:rsidRDefault="00E76F27" w:rsidP="00BF44CF">
      <w:pPr>
        <w:pStyle w:val="Default"/>
        <w:ind w:firstLine="720"/>
        <w:jc w:val="both"/>
        <w:rPr>
          <w:rFonts w:ascii="Arial" w:hAnsi="Arial" w:cs="Arial"/>
          <w:bCs/>
          <w:sz w:val="22"/>
          <w:szCs w:val="22"/>
        </w:rPr>
      </w:pPr>
      <w:r>
        <w:rPr>
          <w:rFonts w:ascii="Arial" w:hAnsi="Arial" w:cs="Arial"/>
          <w:bCs/>
          <w:sz w:val="22"/>
          <w:szCs w:val="22"/>
        </w:rPr>
        <w:t>Quanto ao afirmado</w:t>
      </w:r>
      <w:r w:rsidR="00CF04A3">
        <w:rPr>
          <w:rFonts w:ascii="Arial" w:hAnsi="Arial" w:cs="Arial"/>
          <w:bCs/>
          <w:sz w:val="22"/>
          <w:szCs w:val="22"/>
        </w:rPr>
        <w:t xml:space="preserve"> no item 2 do recurso</w:t>
      </w:r>
      <w:r>
        <w:rPr>
          <w:rFonts w:ascii="Arial" w:hAnsi="Arial" w:cs="Arial"/>
          <w:bCs/>
          <w:sz w:val="22"/>
          <w:szCs w:val="22"/>
        </w:rPr>
        <w:t xml:space="preserve">, pela empresa TB FIGUEIREDO NUNES SERVIÇOS GERAIS, de que </w:t>
      </w:r>
      <w:r w:rsidR="00CF04A3">
        <w:rPr>
          <w:rFonts w:ascii="Arial" w:hAnsi="Arial" w:cs="Arial"/>
          <w:bCs/>
          <w:sz w:val="22"/>
          <w:szCs w:val="22"/>
        </w:rPr>
        <w:t>a empresa ARGUS SERVIÇOS GERAIS EIRELI</w:t>
      </w:r>
      <w:r>
        <w:rPr>
          <w:rFonts w:ascii="Arial" w:hAnsi="Arial" w:cs="Arial"/>
          <w:bCs/>
          <w:sz w:val="22"/>
          <w:szCs w:val="22"/>
        </w:rPr>
        <w:t xml:space="preserve"> </w:t>
      </w:r>
      <w:r w:rsidR="00CF04A3">
        <w:rPr>
          <w:rFonts w:ascii="Arial" w:hAnsi="Arial" w:cs="Arial"/>
          <w:bCs/>
          <w:sz w:val="22"/>
          <w:szCs w:val="22"/>
        </w:rPr>
        <w:t xml:space="preserve">possui maior especialidade constatado em sua capacidade e as mesmas atividades de prestação de serviços da empresa TERCEIRIZA SERVIÇOS DE MANUTENÇÃO E LIMPEZA EIRELI, </w:t>
      </w:r>
      <w:r w:rsidR="00E76F7B">
        <w:rPr>
          <w:rFonts w:ascii="Arial" w:hAnsi="Arial" w:cs="Arial"/>
          <w:bCs/>
          <w:sz w:val="22"/>
          <w:szCs w:val="22"/>
        </w:rPr>
        <w:t xml:space="preserve">não se </w:t>
      </w:r>
      <w:r w:rsidR="00CF04A3">
        <w:rPr>
          <w:rFonts w:ascii="Arial" w:hAnsi="Arial" w:cs="Arial"/>
          <w:bCs/>
          <w:sz w:val="22"/>
          <w:szCs w:val="22"/>
        </w:rPr>
        <w:t>observou</w:t>
      </w:r>
      <w:r w:rsidR="00E76F7B">
        <w:rPr>
          <w:rFonts w:ascii="Arial" w:hAnsi="Arial" w:cs="Arial"/>
          <w:bCs/>
          <w:sz w:val="22"/>
          <w:szCs w:val="22"/>
        </w:rPr>
        <w:t xml:space="preserve"> nenhuma relevância do afirmado pela empresa recorrente</w:t>
      </w:r>
      <w:r w:rsidR="00BD6AFE">
        <w:rPr>
          <w:rFonts w:ascii="Arial" w:hAnsi="Arial" w:cs="Arial"/>
          <w:bCs/>
          <w:sz w:val="22"/>
          <w:szCs w:val="22"/>
        </w:rPr>
        <w:t xml:space="preserve"> por este agente de contratação</w:t>
      </w:r>
      <w:r w:rsidR="00E76F7B">
        <w:rPr>
          <w:rFonts w:ascii="Arial" w:hAnsi="Arial" w:cs="Arial"/>
          <w:bCs/>
          <w:sz w:val="22"/>
          <w:szCs w:val="22"/>
        </w:rPr>
        <w:t>.</w:t>
      </w:r>
    </w:p>
    <w:p w14:paraId="65C266B4" w14:textId="77777777" w:rsidR="00713B5B" w:rsidRDefault="00713B5B" w:rsidP="00BF44CF">
      <w:pPr>
        <w:pStyle w:val="Default"/>
        <w:ind w:firstLine="720"/>
        <w:jc w:val="both"/>
        <w:rPr>
          <w:rFonts w:ascii="Arial" w:hAnsi="Arial" w:cs="Arial"/>
          <w:bCs/>
          <w:sz w:val="22"/>
          <w:szCs w:val="22"/>
        </w:rPr>
      </w:pPr>
    </w:p>
    <w:p w14:paraId="2A58408A" w14:textId="6DEB0531" w:rsidR="008438FF" w:rsidRDefault="00615768" w:rsidP="00976F4C">
      <w:pPr>
        <w:pStyle w:val="Default"/>
        <w:ind w:firstLine="720"/>
        <w:jc w:val="both"/>
        <w:rPr>
          <w:rFonts w:ascii="Arial" w:hAnsi="Arial" w:cs="Arial"/>
          <w:bCs/>
          <w:sz w:val="22"/>
          <w:szCs w:val="22"/>
        </w:rPr>
      </w:pPr>
      <w:r>
        <w:rPr>
          <w:rFonts w:ascii="Arial" w:hAnsi="Arial" w:cs="Arial"/>
          <w:bCs/>
          <w:sz w:val="22"/>
          <w:szCs w:val="22"/>
        </w:rPr>
        <w:t>A empresa recorrente alega no item 3 da peç</w:t>
      </w:r>
      <w:r w:rsidRPr="00615768">
        <w:rPr>
          <w:rFonts w:ascii="Arial" w:hAnsi="Arial" w:cs="Arial"/>
          <w:bCs/>
          <w:sz w:val="22"/>
          <w:szCs w:val="22"/>
        </w:rPr>
        <w:t>a</w:t>
      </w:r>
      <w:r>
        <w:rPr>
          <w:rFonts w:ascii="Arial" w:hAnsi="Arial" w:cs="Arial"/>
          <w:bCs/>
          <w:sz w:val="22"/>
          <w:szCs w:val="22"/>
        </w:rPr>
        <w:t xml:space="preserve"> recursal coincidência de endereç</w:t>
      </w:r>
      <w:r w:rsidRPr="00615768">
        <w:rPr>
          <w:rFonts w:ascii="Arial" w:hAnsi="Arial" w:cs="Arial"/>
          <w:bCs/>
          <w:sz w:val="22"/>
          <w:szCs w:val="22"/>
        </w:rPr>
        <w:t>o</w:t>
      </w:r>
      <w:r>
        <w:rPr>
          <w:rFonts w:ascii="Arial" w:hAnsi="Arial" w:cs="Arial"/>
          <w:bCs/>
          <w:sz w:val="22"/>
          <w:szCs w:val="22"/>
        </w:rPr>
        <w:t xml:space="preserve"> entre as empresas </w:t>
      </w:r>
      <w:r w:rsidRPr="00615768">
        <w:rPr>
          <w:rFonts w:ascii="Arial" w:hAnsi="Arial" w:cs="Arial"/>
          <w:bCs/>
          <w:sz w:val="22"/>
          <w:szCs w:val="22"/>
        </w:rPr>
        <w:t>TERCEIRIZA SERVIÇOS DE MANUTENÇÃO E LIMPEZA EIRELI</w:t>
      </w:r>
      <w:r>
        <w:rPr>
          <w:rFonts w:ascii="Arial" w:hAnsi="Arial" w:cs="Arial"/>
          <w:bCs/>
          <w:sz w:val="22"/>
          <w:szCs w:val="22"/>
        </w:rPr>
        <w:t xml:space="preserve"> e a BM NEGÓCIOS IMOBILIÁRIOS LTDA e também </w:t>
      </w:r>
      <w:r w:rsidR="00F15E7C">
        <w:rPr>
          <w:rFonts w:ascii="Arial" w:hAnsi="Arial" w:cs="Arial"/>
          <w:bCs/>
          <w:sz w:val="22"/>
          <w:szCs w:val="22"/>
        </w:rPr>
        <w:t xml:space="preserve">menciona a coincidência </w:t>
      </w:r>
      <w:r>
        <w:rPr>
          <w:rFonts w:ascii="Arial" w:hAnsi="Arial" w:cs="Arial"/>
          <w:bCs/>
          <w:sz w:val="22"/>
          <w:szCs w:val="22"/>
        </w:rPr>
        <w:t xml:space="preserve">quanto aos sócios desta última serem os filhos de </w:t>
      </w:r>
      <w:r w:rsidRPr="006A6824">
        <w:rPr>
          <w:rFonts w:ascii="Arial" w:hAnsi="Arial" w:cs="Arial"/>
          <w:bCs/>
          <w:sz w:val="22"/>
          <w:szCs w:val="22"/>
        </w:rPr>
        <w:t>BRUNO ROBALINHO DE BARROS e ANA CAROLINA PEIXOTO ROBALINHO DE BARROS</w:t>
      </w:r>
      <w:r>
        <w:rPr>
          <w:rFonts w:ascii="Arial" w:hAnsi="Arial" w:cs="Arial"/>
          <w:bCs/>
          <w:sz w:val="22"/>
          <w:szCs w:val="22"/>
        </w:rPr>
        <w:t>, sócios</w:t>
      </w:r>
      <w:r w:rsidR="008438FF">
        <w:rPr>
          <w:rFonts w:ascii="Arial" w:hAnsi="Arial" w:cs="Arial"/>
          <w:bCs/>
          <w:sz w:val="22"/>
          <w:szCs w:val="22"/>
        </w:rPr>
        <w:t>, respectivamente,</w:t>
      </w:r>
      <w:r>
        <w:rPr>
          <w:rFonts w:ascii="Arial" w:hAnsi="Arial" w:cs="Arial"/>
          <w:bCs/>
          <w:sz w:val="22"/>
          <w:szCs w:val="22"/>
        </w:rPr>
        <w:t xml:space="preserve"> da empresa </w:t>
      </w:r>
      <w:r w:rsidRPr="00615768">
        <w:rPr>
          <w:rFonts w:ascii="Arial" w:hAnsi="Arial" w:cs="Arial"/>
          <w:bCs/>
          <w:sz w:val="22"/>
          <w:szCs w:val="22"/>
        </w:rPr>
        <w:t>ARGUS SERVIÇOS GERAIS EIRELI</w:t>
      </w:r>
      <w:r w:rsidR="008438FF">
        <w:rPr>
          <w:rFonts w:ascii="Arial" w:hAnsi="Arial" w:cs="Arial"/>
          <w:bCs/>
          <w:sz w:val="22"/>
          <w:szCs w:val="22"/>
        </w:rPr>
        <w:t xml:space="preserve"> e da recorrida</w:t>
      </w:r>
      <w:r>
        <w:rPr>
          <w:rFonts w:ascii="Arial" w:hAnsi="Arial" w:cs="Arial"/>
          <w:bCs/>
          <w:sz w:val="22"/>
          <w:szCs w:val="22"/>
        </w:rPr>
        <w:t xml:space="preserve">. </w:t>
      </w:r>
    </w:p>
    <w:p w14:paraId="6C332807" w14:textId="77777777" w:rsidR="00713B5B" w:rsidRDefault="00713B5B" w:rsidP="00976F4C">
      <w:pPr>
        <w:pStyle w:val="Default"/>
        <w:ind w:firstLine="720"/>
        <w:jc w:val="both"/>
        <w:rPr>
          <w:rFonts w:ascii="Arial" w:hAnsi="Arial" w:cs="Arial"/>
          <w:bCs/>
          <w:sz w:val="22"/>
          <w:szCs w:val="22"/>
        </w:rPr>
      </w:pPr>
    </w:p>
    <w:p w14:paraId="2E73613D" w14:textId="01937EDF" w:rsidR="00615768" w:rsidRDefault="00976F4C" w:rsidP="00976F4C">
      <w:pPr>
        <w:pStyle w:val="Default"/>
        <w:ind w:firstLine="720"/>
        <w:jc w:val="both"/>
        <w:rPr>
          <w:rFonts w:ascii="Arial" w:hAnsi="Arial" w:cs="Arial"/>
          <w:bCs/>
          <w:sz w:val="22"/>
          <w:szCs w:val="22"/>
        </w:rPr>
      </w:pPr>
      <w:r>
        <w:rPr>
          <w:rFonts w:ascii="Arial" w:hAnsi="Arial" w:cs="Arial"/>
          <w:bCs/>
          <w:sz w:val="22"/>
          <w:szCs w:val="22"/>
        </w:rPr>
        <w:t>Dito</w:t>
      </w:r>
      <w:r w:rsidR="00615768">
        <w:rPr>
          <w:rFonts w:ascii="Arial" w:hAnsi="Arial" w:cs="Arial"/>
          <w:bCs/>
          <w:sz w:val="22"/>
          <w:szCs w:val="22"/>
        </w:rPr>
        <w:t xml:space="preserve"> is</w:t>
      </w:r>
      <w:r w:rsidR="008438FF">
        <w:rPr>
          <w:rFonts w:ascii="Arial" w:hAnsi="Arial" w:cs="Arial"/>
          <w:bCs/>
          <w:sz w:val="22"/>
          <w:szCs w:val="22"/>
        </w:rPr>
        <w:t>so afirmado</w:t>
      </w:r>
      <w:r w:rsidR="00615768">
        <w:rPr>
          <w:rFonts w:ascii="Arial" w:hAnsi="Arial" w:cs="Arial"/>
          <w:bCs/>
          <w:sz w:val="22"/>
          <w:szCs w:val="22"/>
        </w:rPr>
        <w:t>, realizou</w:t>
      </w:r>
      <w:r w:rsidR="008438FF">
        <w:rPr>
          <w:rFonts w:ascii="Arial" w:hAnsi="Arial" w:cs="Arial"/>
          <w:bCs/>
          <w:sz w:val="22"/>
          <w:szCs w:val="22"/>
        </w:rPr>
        <w:t>-se</w:t>
      </w:r>
      <w:r w:rsidR="00615768">
        <w:rPr>
          <w:rFonts w:ascii="Arial" w:hAnsi="Arial" w:cs="Arial"/>
          <w:bCs/>
          <w:sz w:val="22"/>
          <w:szCs w:val="22"/>
        </w:rPr>
        <w:t xml:space="preserve"> </w:t>
      </w:r>
      <w:r w:rsidR="008438FF">
        <w:rPr>
          <w:rFonts w:ascii="Arial" w:hAnsi="Arial" w:cs="Arial"/>
          <w:bCs/>
          <w:sz w:val="22"/>
          <w:szCs w:val="22"/>
        </w:rPr>
        <w:t>busca</w:t>
      </w:r>
      <w:r w:rsidR="00F15E7C">
        <w:rPr>
          <w:rFonts w:ascii="Arial" w:hAnsi="Arial" w:cs="Arial"/>
          <w:bCs/>
          <w:sz w:val="22"/>
          <w:szCs w:val="22"/>
        </w:rPr>
        <w:t>, em diligência,</w:t>
      </w:r>
      <w:r w:rsidR="008438FF">
        <w:rPr>
          <w:rFonts w:ascii="Arial" w:hAnsi="Arial" w:cs="Arial"/>
          <w:bCs/>
          <w:sz w:val="22"/>
          <w:szCs w:val="22"/>
        </w:rPr>
        <w:t xml:space="preserve"> do quadro societário e endereço</w:t>
      </w:r>
      <w:r w:rsidR="00F15E7C">
        <w:rPr>
          <w:rFonts w:ascii="Arial" w:hAnsi="Arial" w:cs="Arial"/>
          <w:bCs/>
          <w:sz w:val="22"/>
          <w:szCs w:val="22"/>
        </w:rPr>
        <w:t xml:space="preserve"> da empresa BM NEGÓCIOS IMOBILIÁRIOS LTDA e comparou</w:t>
      </w:r>
      <w:r w:rsidR="00B80B69">
        <w:rPr>
          <w:rFonts w:ascii="Arial" w:hAnsi="Arial" w:cs="Arial"/>
          <w:bCs/>
          <w:sz w:val="22"/>
          <w:szCs w:val="22"/>
        </w:rPr>
        <w:t>-se</w:t>
      </w:r>
      <w:r w:rsidR="00F15E7C">
        <w:rPr>
          <w:rFonts w:ascii="Arial" w:hAnsi="Arial" w:cs="Arial"/>
          <w:bCs/>
          <w:sz w:val="22"/>
          <w:szCs w:val="22"/>
        </w:rPr>
        <w:t xml:space="preserve"> com os dados da recorrida</w:t>
      </w:r>
      <w:r w:rsidR="008438FF">
        <w:rPr>
          <w:rFonts w:ascii="Arial" w:hAnsi="Arial" w:cs="Arial"/>
          <w:bCs/>
          <w:sz w:val="22"/>
          <w:szCs w:val="22"/>
        </w:rPr>
        <w:t xml:space="preserve"> no site da Receita Federal do Brasil</w:t>
      </w:r>
      <w:r w:rsidR="00B80B69">
        <w:rPr>
          <w:rFonts w:ascii="Arial" w:hAnsi="Arial" w:cs="Arial"/>
          <w:bCs/>
          <w:sz w:val="22"/>
          <w:szCs w:val="22"/>
        </w:rPr>
        <w:t>(Quadro de Sócios e Administradores- QSA)</w:t>
      </w:r>
      <w:r w:rsidR="008438FF">
        <w:rPr>
          <w:rFonts w:ascii="Arial" w:hAnsi="Arial" w:cs="Arial"/>
          <w:bCs/>
          <w:sz w:val="22"/>
          <w:szCs w:val="22"/>
        </w:rPr>
        <w:t xml:space="preserve">, </w:t>
      </w:r>
      <w:r w:rsidR="008438FF" w:rsidRPr="00976F4C">
        <w:rPr>
          <w:rFonts w:ascii="Arial" w:hAnsi="Arial" w:cs="Arial"/>
          <w:bCs/>
          <w:sz w:val="22"/>
          <w:szCs w:val="22"/>
        </w:rPr>
        <w:t xml:space="preserve">conforme documentos </w:t>
      </w:r>
      <w:r>
        <w:rPr>
          <w:rFonts w:ascii="Arial" w:hAnsi="Arial" w:cs="Arial"/>
          <w:bCs/>
          <w:sz w:val="22"/>
          <w:szCs w:val="22"/>
        </w:rPr>
        <w:t>98/99</w:t>
      </w:r>
      <w:r w:rsidR="008438FF" w:rsidRPr="00976F4C">
        <w:rPr>
          <w:rFonts w:ascii="Arial" w:hAnsi="Arial" w:cs="Arial"/>
          <w:bCs/>
          <w:sz w:val="22"/>
          <w:szCs w:val="22"/>
        </w:rPr>
        <w:t xml:space="preserve"> do </w:t>
      </w:r>
      <w:proofErr w:type="spellStart"/>
      <w:r w:rsidR="008438FF" w:rsidRPr="00976F4C">
        <w:rPr>
          <w:rFonts w:ascii="Arial" w:hAnsi="Arial" w:cs="Arial"/>
          <w:bCs/>
          <w:sz w:val="22"/>
          <w:szCs w:val="22"/>
        </w:rPr>
        <w:t>proad</w:t>
      </w:r>
      <w:proofErr w:type="spellEnd"/>
      <w:r w:rsidR="008438FF" w:rsidRPr="00976F4C">
        <w:rPr>
          <w:rFonts w:ascii="Arial" w:hAnsi="Arial" w:cs="Arial"/>
          <w:bCs/>
          <w:sz w:val="22"/>
          <w:szCs w:val="22"/>
        </w:rPr>
        <w:t xml:space="preserve"> 5231/2021,</w:t>
      </w:r>
      <w:r w:rsidR="008438FF">
        <w:rPr>
          <w:rFonts w:ascii="Arial" w:hAnsi="Arial" w:cs="Arial"/>
          <w:bCs/>
          <w:sz w:val="22"/>
          <w:szCs w:val="22"/>
        </w:rPr>
        <w:t xml:space="preserve"> somente com fins de verificar as informa</w:t>
      </w:r>
      <w:r w:rsidR="008438FF" w:rsidRPr="008438FF">
        <w:rPr>
          <w:rFonts w:ascii="Arial" w:hAnsi="Arial" w:cs="Arial"/>
          <w:bCs/>
          <w:sz w:val="22"/>
          <w:szCs w:val="22"/>
        </w:rPr>
        <w:t>ções</w:t>
      </w:r>
      <w:r w:rsidR="008438FF">
        <w:rPr>
          <w:rFonts w:ascii="Arial" w:hAnsi="Arial" w:cs="Arial"/>
          <w:bCs/>
          <w:sz w:val="22"/>
          <w:szCs w:val="22"/>
        </w:rPr>
        <w:t xml:space="preserve"> fornecidas, pois a</w:t>
      </w:r>
      <w:r w:rsidR="00F15E7C">
        <w:rPr>
          <w:rFonts w:ascii="Arial" w:hAnsi="Arial" w:cs="Arial"/>
          <w:bCs/>
          <w:sz w:val="22"/>
          <w:szCs w:val="22"/>
        </w:rPr>
        <w:t xml:space="preserve"> primeira empresa </w:t>
      </w:r>
      <w:r w:rsidR="008438FF">
        <w:rPr>
          <w:rFonts w:ascii="Arial" w:hAnsi="Arial" w:cs="Arial"/>
          <w:bCs/>
          <w:sz w:val="22"/>
          <w:szCs w:val="22"/>
        </w:rPr>
        <w:t>n</w:t>
      </w:r>
      <w:r w:rsidR="008438FF" w:rsidRPr="00D05E21">
        <w:rPr>
          <w:rFonts w:ascii="Arial" w:hAnsi="Arial" w:cs="Arial"/>
          <w:bCs/>
          <w:sz w:val="22"/>
          <w:szCs w:val="22"/>
        </w:rPr>
        <w:t>ã</w:t>
      </w:r>
      <w:r w:rsidR="008438FF">
        <w:rPr>
          <w:rFonts w:ascii="Arial" w:hAnsi="Arial" w:cs="Arial"/>
          <w:bCs/>
          <w:sz w:val="22"/>
          <w:szCs w:val="22"/>
        </w:rPr>
        <w:t xml:space="preserve">o participou de nenhuma fase do certame. </w:t>
      </w:r>
    </w:p>
    <w:p w14:paraId="1276DAE6" w14:textId="77777777" w:rsidR="00713B5B" w:rsidRPr="00976F4C" w:rsidRDefault="00713B5B" w:rsidP="00976F4C">
      <w:pPr>
        <w:pStyle w:val="Default"/>
        <w:ind w:firstLine="720"/>
        <w:jc w:val="both"/>
        <w:rPr>
          <w:rFonts w:ascii="Arial" w:hAnsi="Arial" w:cs="Arial"/>
          <w:b/>
          <w:bCs/>
          <w:sz w:val="22"/>
          <w:szCs w:val="22"/>
          <w:u w:val="single"/>
        </w:rPr>
      </w:pPr>
    </w:p>
    <w:p w14:paraId="62B22376" w14:textId="74B871A2" w:rsidR="00E37E08" w:rsidRDefault="00E37E08" w:rsidP="00E37E08">
      <w:pPr>
        <w:pStyle w:val="Default"/>
        <w:ind w:firstLine="720"/>
        <w:jc w:val="both"/>
        <w:rPr>
          <w:rFonts w:ascii="Arial" w:hAnsi="Arial" w:cs="Arial"/>
          <w:bCs/>
          <w:sz w:val="22"/>
          <w:szCs w:val="22"/>
        </w:rPr>
      </w:pPr>
      <w:r>
        <w:rPr>
          <w:rFonts w:ascii="Arial" w:hAnsi="Arial" w:cs="Arial"/>
          <w:bCs/>
          <w:sz w:val="22"/>
          <w:szCs w:val="22"/>
        </w:rPr>
        <w:t>A</w:t>
      </w:r>
      <w:r w:rsidRPr="006A6824">
        <w:rPr>
          <w:rFonts w:ascii="Arial" w:hAnsi="Arial" w:cs="Arial"/>
          <w:bCs/>
          <w:sz w:val="22"/>
          <w:szCs w:val="22"/>
        </w:rPr>
        <w:t xml:space="preserve"> empresa recorrida demonstrou</w:t>
      </w:r>
      <w:r>
        <w:rPr>
          <w:rFonts w:ascii="Arial" w:hAnsi="Arial" w:cs="Arial"/>
          <w:bCs/>
          <w:sz w:val="22"/>
          <w:szCs w:val="22"/>
        </w:rPr>
        <w:t xml:space="preserve">, </w:t>
      </w:r>
      <w:r w:rsidRPr="006A6824">
        <w:rPr>
          <w:rFonts w:ascii="Arial" w:hAnsi="Arial" w:cs="Arial"/>
          <w:bCs/>
          <w:sz w:val="22"/>
          <w:szCs w:val="22"/>
        </w:rPr>
        <w:t xml:space="preserve">mediante a </w:t>
      </w:r>
      <w:r>
        <w:rPr>
          <w:rFonts w:ascii="Arial" w:hAnsi="Arial" w:cs="Arial"/>
          <w:iCs/>
          <w:sz w:val="22"/>
          <w:szCs w:val="22"/>
        </w:rPr>
        <w:t>Certidão de Casamento com a informa</w:t>
      </w:r>
      <w:r w:rsidRPr="006A6824">
        <w:rPr>
          <w:rFonts w:ascii="Arial" w:hAnsi="Arial" w:cs="Arial"/>
          <w:iCs/>
          <w:sz w:val="22"/>
          <w:szCs w:val="22"/>
        </w:rPr>
        <w:t>ção</w:t>
      </w:r>
      <w:r>
        <w:rPr>
          <w:rFonts w:ascii="Arial" w:hAnsi="Arial" w:cs="Arial"/>
          <w:iCs/>
          <w:sz w:val="22"/>
          <w:szCs w:val="22"/>
        </w:rPr>
        <w:t xml:space="preserve"> averbada de Divórcio Consensual na data de 23 de dezembro de 2015 no Cartório do 11</w:t>
      </w:r>
      <w:r>
        <w:rPr>
          <w:rFonts w:ascii="Arial" w:hAnsi="Arial" w:cs="Arial"/>
          <w:iCs/>
          <w:sz w:val="18"/>
          <w:szCs w:val="18"/>
        </w:rPr>
        <w:t>o</w:t>
      </w:r>
      <w:r>
        <w:rPr>
          <w:rFonts w:ascii="Arial" w:hAnsi="Arial" w:cs="Arial"/>
          <w:iCs/>
          <w:sz w:val="22"/>
          <w:szCs w:val="22"/>
        </w:rPr>
        <w:t xml:space="preserve">. Distrito, </w:t>
      </w:r>
      <w:r>
        <w:rPr>
          <w:rFonts w:ascii="Arial" w:hAnsi="Arial" w:cs="Arial"/>
          <w:iCs/>
          <w:sz w:val="22"/>
          <w:szCs w:val="22"/>
        </w:rPr>
        <w:lastRenderedPageBreak/>
        <w:t xml:space="preserve">em Recife- PE, </w:t>
      </w:r>
      <w:r>
        <w:rPr>
          <w:rFonts w:ascii="Arial" w:hAnsi="Arial" w:cs="Arial"/>
          <w:bCs/>
          <w:sz w:val="22"/>
          <w:szCs w:val="22"/>
        </w:rPr>
        <w:t xml:space="preserve">que </w:t>
      </w:r>
      <w:r w:rsidRPr="006A6824">
        <w:rPr>
          <w:rFonts w:ascii="Arial" w:hAnsi="Arial" w:cs="Arial"/>
          <w:bCs/>
          <w:sz w:val="22"/>
          <w:szCs w:val="22"/>
        </w:rPr>
        <w:t>BRUNO ROBALINHO DE BARROS e ANA CAROLINA PEIXOTO ROBALINHO DE BARROS são divorciados</w:t>
      </w:r>
      <w:r w:rsidRPr="003B27EA">
        <w:rPr>
          <w:rFonts w:ascii="Arial" w:hAnsi="Arial" w:cs="Arial"/>
          <w:bCs/>
          <w:sz w:val="22"/>
          <w:szCs w:val="22"/>
        </w:rPr>
        <w:t xml:space="preserve">, conforme doc. </w:t>
      </w:r>
      <w:r w:rsidR="003B27EA">
        <w:rPr>
          <w:rFonts w:ascii="Arial" w:hAnsi="Arial" w:cs="Arial"/>
          <w:bCs/>
          <w:sz w:val="22"/>
          <w:szCs w:val="22"/>
        </w:rPr>
        <w:t>100</w:t>
      </w:r>
      <w:r w:rsidRPr="003B27EA">
        <w:rPr>
          <w:rFonts w:ascii="Arial" w:hAnsi="Arial" w:cs="Arial"/>
          <w:bCs/>
          <w:sz w:val="22"/>
          <w:szCs w:val="22"/>
        </w:rPr>
        <w:t xml:space="preserve"> do </w:t>
      </w:r>
      <w:proofErr w:type="spellStart"/>
      <w:r w:rsidRPr="003B27EA">
        <w:rPr>
          <w:rFonts w:ascii="Arial" w:hAnsi="Arial" w:cs="Arial"/>
          <w:bCs/>
          <w:sz w:val="22"/>
          <w:szCs w:val="22"/>
        </w:rPr>
        <w:t>proad</w:t>
      </w:r>
      <w:proofErr w:type="spellEnd"/>
      <w:r w:rsidRPr="003B27EA">
        <w:rPr>
          <w:rFonts w:ascii="Arial" w:hAnsi="Arial" w:cs="Arial"/>
          <w:bCs/>
          <w:sz w:val="22"/>
          <w:szCs w:val="22"/>
        </w:rPr>
        <w:t xml:space="preserve"> 5231/2022. </w:t>
      </w:r>
    </w:p>
    <w:p w14:paraId="62EC5583" w14:textId="77777777" w:rsidR="00713B5B" w:rsidRDefault="00713B5B" w:rsidP="00E37E08">
      <w:pPr>
        <w:pStyle w:val="Default"/>
        <w:ind w:firstLine="720"/>
        <w:jc w:val="both"/>
        <w:rPr>
          <w:rFonts w:ascii="Arial" w:hAnsi="Arial" w:cs="Arial"/>
          <w:bCs/>
          <w:sz w:val="22"/>
          <w:szCs w:val="22"/>
          <w:highlight w:val="yellow"/>
        </w:rPr>
      </w:pPr>
    </w:p>
    <w:p w14:paraId="4D37C748" w14:textId="1F997C5A" w:rsidR="00E37E08" w:rsidRDefault="00E37E08" w:rsidP="00E37E08">
      <w:pPr>
        <w:pStyle w:val="Default"/>
        <w:ind w:firstLine="720"/>
        <w:jc w:val="both"/>
        <w:rPr>
          <w:rFonts w:ascii="Arial" w:hAnsi="Arial" w:cs="Arial"/>
          <w:bCs/>
          <w:sz w:val="22"/>
          <w:szCs w:val="22"/>
        </w:rPr>
      </w:pPr>
      <w:r w:rsidRPr="00E37E08">
        <w:rPr>
          <w:rFonts w:ascii="Arial" w:hAnsi="Arial" w:cs="Arial"/>
          <w:bCs/>
          <w:sz w:val="22"/>
          <w:szCs w:val="22"/>
        </w:rPr>
        <w:t xml:space="preserve">Portanto, não </w:t>
      </w:r>
      <w:r>
        <w:rPr>
          <w:rFonts w:ascii="Arial" w:hAnsi="Arial" w:cs="Arial"/>
          <w:bCs/>
          <w:sz w:val="22"/>
          <w:szCs w:val="22"/>
        </w:rPr>
        <w:t>procede a alega</w:t>
      </w:r>
      <w:r w:rsidRPr="00E37E08">
        <w:rPr>
          <w:rFonts w:ascii="Arial" w:hAnsi="Arial" w:cs="Arial"/>
          <w:bCs/>
          <w:sz w:val="22"/>
          <w:szCs w:val="22"/>
        </w:rPr>
        <w:t>ção</w:t>
      </w:r>
      <w:r>
        <w:rPr>
          <w:rFonts w:ascii="Arial" w:hAnsi="Arial" w:cs="Arial"/>
          <w:bCs/>
          <w:sz w:val="22"/>
          <w:szCs w:val="22"/>
        </w:rPr>
        <w:t xml:space="preserve"> da recorrente</w:t>
      </w:r>
      <w:r w:rsidR="00822708">
        <w:rPr>
          <w:rFonts w:ascii="Arial" w:hAnsi="Arial" w:cs="Arial"/>
          <w:bCs/>
          <w:sz w:val="22"/>
          <w:szCs w:val="22"/>
        </w:rPr>
        <w:t xml:space="preserve"> no item 3.2 da peç</w:t>
      </w:r>
      <w:r w:rsidR="00822708" w:rsidRPr="00822708">
        <w:rPr>
          <w:rFonts w:ascii="Arial" w:hAnsi="Arial" w:cs="Arial"/>
          <w:bCs/>
          <w:sz w:val="22"/>
          <w:szCs w:val="22"/>
        </w:rPr>
        <w:t>a</w:t>
      </w:r>
      <w:r w:rsidR="00822708">
        <w:rPr>
          <w:rFonts w:ascii="Arial" w:hAnsi="Arial" w:cs="Arial"/>
          <w:bCs/>
          <w:sz w:val="22"/>
          <w:szCs w:val="22"/>
        </w:rPr>
        <w:t xml:space="preserve"> recursal</w:t>
      </w:r>
      <w:r>
        <w:rPr>
          <w:rFonts w:ascii="Arial" w:hAnsi="Arial" w:cs="Arial"/>
          <w:bCs/>
          <w:sz w:val="22"/>
          <w:szCs w:val="22"/>
        </w:rPr>
        <w:t xml:space="preserve"> de que eles s</w:t>
      </w:r>
      <w:r w:rsidRPr="00E37E08">
        <w:rPr>
          <w:rFonts w:ascii="Arial" w:hAnsi="Arial" w:cs="Arial"/>
          <w:bCs/>
          <w:sz w:val="22"/>
          <w:szCs w:val="22"/>
        </w:rPr>
        <w:t>ã</w:t>
      </w:r>
      <w:r>
        <w:rPr>
          <w:rFonts w:ascii="Arial" w:hAnsi="Arial" w:cs="Arial"/>
          <w:bCs/>
          <w:sz w:val="22"/>
          <w:szCs w:val="22"/>
        </w:rPr>
        <w:t>o casados, tendo apenas uma liga</w:t>
      </w:r>
      <w:r w:rsidRPr="00E37E08">
        <w:rPr>
          <w:rFonts w:ascii="Arial" w:hAnsi="Arial" w:cs="Arial"/>
          <w:bCs/>
          <w:sz w:val="22"/>
          <w:szCs w:val="22"/>
        </w:rPr>
        <w:t>ção</w:t>
      </w:r>
      <w:r>
        <w:rPr>
          <w:rFonts w:ascii="Arial" w:hAnsi="Arial" w:cs="Arial"/>
          <w:bCs/>
          <w:sz w:val="22"/>
          <w:szCs w:val="22"/>
        </w:rPr>
        <w:t xml:space="preserve"> por terem filhos em comum, tendo ficado claro que o vínculo de </w:t>
      </w:r>
      <w:r w:rsidRPr="00E37E08">
        <w:rPr>
          <w:rFonts w:ascii="Arial" w:hAnsi="Arial" w:cs="Arial"/>
          <w:bCs/>
          <w:sz w:val="22"/>
          <w:szCs w:val="22"/>
        </w:rPr>
        <w:t>"</w:t>
      </w:r>
      <w:r w:rsidR="00EB369D">
        <w:rPr>
          <w:rFonts w:ascii="Arial" w:hAnsi="Arial" w:cs="Arial"/>
          <w:bCs/>
          <w:sz w:val="22"/>
          <w:szCs w:val="22"/>
        </w:rPr>
        <w:t>m</w:t>
      </w:r>
      <w:r w:rsidRPr="00E37E08">
        <w:rPr>
          <w:rFonts w:ascii="Arial" w:hAnsi="Arial" w:cs="Arial"/>
          <w:bCs/>
          <w:sz w:val="22"/>
          <w:szCs w:val="22"/>
        </w:rPr>
        <w:t xml:space="preserve">arido e mulher </w:t>
      </w:r>
      <w:r>
        <w:rPr>
          <w:rFonts w:ascii="Arial" w:hAnsi="Arial" w:cs="Arial"/>
          <w:bCs/>
          <w:sz w:val="22"/>
          <w:szCs w:val="22"/>
        </w:rPr>
        <w:t xml:space="preserve">“ </w:t>
      </w:r>
      <w:r w:rsidRPr="00E37E08">
        <w:rPr>
          <w:rFonts w:ascii="Arial" w:hAnsi="Arial" w:cs="Arial"/>
          <w:bCs/>
          <w:sz w:val="22"/>
          <w:szCs w:val="22"/>
        </w:rPr>
        <w:t xml:space="preserve">não </w:t>
      </w:r>
      <w:r>
        <w:rPr>
          <w:rFonts w:ascii="Arial" w:hAnsi="Arial" w:cs="Arial"/>
          <w:bCs/>
          <w:sz w:val="22"/>
          <w:szCs w:val="22"/>
        </w:rPr>
        <w:t xml:space="preserve">existe mais devido </w:t>
      </w:r>
      <w:r w:rsidR="00B80B69">
        <w:rPr>
          <w:rFonts w:ascii="Arial" w:hAnsi="Arial" w:cs="Arial"/>
          <w:bCs/>
          <w:sz w:val="22"/>
          <w:szCs w:val="22"/>
        </w:rPr>
        <w:t>a</w:t>
      </w:r>
      <w:r>
        <w:rPr>
          <w:rFonts w:ascii="Arial" w:hAnsi="Arial" w:cs="Arial"/>
          <w:bCs/>
          <w:sz w:val="22"/>
          <w:szCs w:val="22"/>
        </w:rPr>
        <w:t xml:space="preserve">o divórcio. </w:t>
      </w:r>
    </w:p>
    <w:p w14:paraId="5E44428A" w14:textId="77777777" w:rsidR="00713B5B" w:rsidRDefault="00713B5B" w:rsidP="00E37E08">
      <w:pPr>
        <w:pStyle w:val="Default"/>
        <w:ind w:firstLine="720"/>
        <w:jc w:val="both"/>
        <w:rPr>
          <w:rFonts w:ascii="Arial" w:hAnsi="Arial" w:cs="Arial"/>
          <w:bCs/>
          <w:sz w:val="22"/>
          <w:szCs w:val="22"/>
        </w:rPr>
      </w:pPr>
    </w:p>
    <w:p w14:paraId="77EA7FC7" w14:textId="61AA8AB4" w:rsidR="00966A8E" w:rsidRDefault="00966A8E" w:rsidP="00E37E08">
      <w:pPr>
        <w:pStyle w:val="Default"/>
        <w:ind w:firstLine="720"/>
        <w:jc w:val="both"/>
        <w:rPr>
          <w:rFonts w:ascii="Arial" w:hAnsi="Arial" w:cs="Arial"/>
          <w:bCs/>
          <w:sz w:val="22"/>
          <w:szCs w:val="22"/>
        </w:rPr>
      </w:pPr>
      <w:r>
        <w:rPr>
          <w:rFonts w:ascii="Arial" w:hAnsi="Arial" w:cs="Arial"/>
          <w:bCs/>
          <w:sz w:val="22"/>
          <w:szCs w:val="22"/>
        </w:rPr>
        <w:t xml:space="preserve">Quanto ao item 4 da peça recursal, que trata de alegações da desorganização do contrato (doc.83-fls.2/6), verificou-se uma desorganização quanto às cláusulas, porém </w:t>
      </w:r>
      <w:r w:rsidR="000E4EA4">
        <w:rPr>
          <w:rFonts w:ascii="Arial" w:hAnsi="Arial" w:cs="Arial"/>
          <w:bCs/>
          <w:sz w:val="22"/>
          <w:szCs w:val="22"/>
        </w:rPr>
        <w:t xml:space="preserve">se </w:t>
      </w:r>
      <w:r>
        <w:rPr>
          <w:rFonts w:ascii="Arial" w:hAnsi="Arial" w:cs="Arial"/>
          <w:bCs/>
          <w:sz w:val="22"/>
          <w:szCs w:val="22"/>
        </w:rPr>
        <w:t>observou que os itens estão todos escritos de forma sequencial correta, o que demonstra que não passou de mero erro de formatação</w:t>
      </w:r>
      <w:r w:rsidR="000E4EA4">
        <w:rPr>
          <w:rFonts w:ascii="Arial" w:hAnsi="Arial" w:cs="Arial"/>
          <w:bCs/>
          <w:sz w:val="22"/>
          <w:szCs w:val="22"/>
        </w:rPr>
        <w:t>.</w:t>
      </w:r>
      <w:r>
        <w:rPr>
          <w:rFonts w:ascii="Arial" w:hAnsi="Arial" w:cs="Arial"/>
          <w:bCs/>
          <w:sz w:val="22"/>
          <w:szCs w:val="22"/>
        </w:rPr>
        <w:t xml:space="preserve"> </w:t>
      </w:r>
    </w:p>
    <w:p w14:paraId="5C0BF1B5" w14:textId="77777777" w:rsidR="00B4467D" w:rsidRPr="006A6824" w:rsidRDefault="00B4467D" w:rsidP="006A6824">
      <w:pPr>
        <w:pStyle w:val="Default"/>
        <w:ind w:firstLine="720"/>
        <w:jc w:val="both"/>
        <w:rPr>
          <w:rFonts w:ascii="Arial" w:hAnsi="Arial" w:cs="Arial"/>
          <w:bCs/>
          <w:sz w:val="22"/>
          <w:szCs w:val="22"/>
        </w:rPr>
      </w:pPr>
    </w:p>
    <w:p w14:paraId="68354CFA" w14:textId="77777777" w:rsidR="003C6A3F" w:rsidRDefault="003C6A3F" w:rsidP="009323A3">
      <w:pPr>
        <w:pStyle w:val="Default"/>
        <w:jc w:val="center"/>
        <w:rPr>
          <w:rFonts w:ascii="Arial" w:hAnsi="Arial" w:cs="Arial"/>
          <w:b/>
          <w:sz w:val="22"/>
          <w:szCs w:val="22"/>
        </w:rPr>
      </w:pPr>
    </w:p>
    <w:p w14:paraId="02463EF4" w14:textId="55BFB59E" w:rsidR="00827A8C" w:rsidRDefault="00827A8C" w:rsidP="00827A8C">
      <w:pPr>
        <w:pStyle w:val="Default"/>
        <w:jc w:val="both"/>
        <w:rPr>
          <w:rFonts w:ascii="Arial" w:hAnsi="Arial" w:cs="Arial"/>
          <w:b/>
          <w:bCs/>
          <w:iCs/>
          <w:sz w:val="22"/>
          <w:szCs w:val="22"/>
          <w:u w:val="single"/>
        </w:rPr>
      </w:pPr>
      <w:r w:rsidRPr="00827A8C">
        <w:rPr>
          <w:rFonts w:ascii="Arial" w:hAnsi="Arial" w:cs="Arial"/>
          <w:b/>
          <w:iCs/>
          <w:sz w:val="22"/>
          <w:szCs w:val="22"/>
          <w:u w:val="single"/>
        </w:rPr>
        <w:t xml:space="preserve"> </w:t>
      </w:r>
      <w:r w:rsidRPr="00827A8C">
        <w:rPr>
          <w:rFonts w:ascii="Arial" w:hAnsi="Arial" w:cs="Arial"/>
          <w:b/>
          <w:bCs/>
          <w:iCs/>
          <w:sz w:val="22"/>
          <w:szCs w:val="22"/>
          <w:u w:val="single"/>
        </w:rPr>
        <w:t>DO ATESTADO CORRESPONDENTE AO CONTRATO 014/CBTU-STU/REC/2020, ENTRE A TERCEIRIZA E A COMPANHA BRASILEIRA DE TRENS URBANOS – SUPERINTENDÊNCIA REGIONAL DE RECIFE</w:t>
      </w:r>
      <w:r w:rsidR="00C246B8">
        <w:rPr>
          <w:rFonts w:ascii="Arial" w:hAnsi="Arial" w:cs="Arial"/>
          <w:b/>
          <w:bCs/>
          <w:iCs/>
          <w:sz w:val="22"/>
          <w:szCs w:val="22"/>
          <w:u w:val="single"/>
        </w:rPr>
        <w:t xml:space="preserve"> </w:t>
      </w:r>
    </w:p>
    <w:p w14:paraId="4C9DE78C" w14:textId="60C8B1FC" w:rsidR="00F70356" w:rsidRDefault="00F70356" w:rsidP="00827A8C">
      <w:pPr>
        <w:pStyle w:val="Default"/>
        <w:jc w:val="both"/>
        <w:rPr>
          <w:rFonts w:ascii="Arial" w:hAnsi="Arial" w:cs="Arial"/>
          <w:b/>
          <w:bCs/>
          <w:iCs/>
          <w:sz w:val="22"/>
          <w:szCs w:val="22"/>
          <w:u w:val="single"/>
        </w:rPr>
      </w:pPr>
    </w:p>
    <w:p w14:paraId="0E60FF5F" w14:textId="3A31856D" w:rsidR="00F70356" w:rsidRDefault="00F70356" w:rsidP="00827A8C">
      <w:pPr>
        <w:pStyle w:val="Default"/>
        <w:jc w:val="both"/>
        <w:rPr>
          <w:rFonts w:ascii="Arial" w:hAnsi="Arial" w:cs="Arial"/>
          <w:b/>
          <w:bCs/>
          <w:iCs/>
          <w:sz w:val="22"/>
          <w:szCs w:val="22"/>
          <w:u w:val="single"/>
        </w:rPr>
      </w:pPr>
    </w:p>
    <w:p w14:paraId="7FF7E31D" w14:textId="63D0C64B" w:rsidR="00827A8C" w:rsidRDefault="00827A8C" w:rsidP="00827A8C">
      <w:pPr>
        <w:pStyle w:val="Default"/>
        <w:jc w:val="both"/>
        <w:rPr>
          <w:rFonts w:ascii="Arial" w:hAnsi="Arial" w:cs="Arial"/>
          <w:b/>
          <w:bCs/>
          <w:iCs/>
          <w:sz w:val="22"/>
          <w:szCs w:val="22"/>
          <w:u w:val="single"/>
        </w:rPr>
      </w:pPr>
    </w:p>
    <w:p w14:paraId="7382C0CC" w14:textId="7BB98AA9" w:rsidR="00D15077" w:rsidRDefault="00AD503B" w:rsidP="00912FE5">
      <w:pPr>
        <w:pStyle w:val="Default"/>
        <w:ind w:firstLine="720"/>
        <w:jc w:val="both"/>
        <w:rPr>
          <w:rFonts w:ascii="Arial" w:hAnsi="Arial" w:cs="Arial"/>
          <w:b/>
          <w:sz w:val="22"/>
          <w:szCs w:val="22"/>
        </w:rPr>
      </w:pPr>
      <w:r w:rsidRPr="00912FE5">
        <w:rPr>
          <w:rFonts w:ascii="Arial" w:hAnsi="Arial" w:cs="Arial"/>
          <w:iCs/>
          <w:sz w:val="22"/>
          <w:szCs w:val="22"/>
        </w:rPr>
        <w:t xml:space="preserve">A empresa recorrente </w:t>
      </w:r>
      <w:r w:rsidRPr="009A34D2">
        <w:rPr>
          <w:rFonts w:ascii="Arial" w:hAnsi="Arial" w:cs="Arial"/>
          <w:b/>
          <w:bCs/>
          <w:color w:val="auto"/>
          <w:sz w:val="22"/>
          <w:szCs w:val="22"/>
        </w:rPr>
        <w:t>TB FIGUEIREDO NUNES SERVIÇOS GERAIS</w:t>
      </w:r>
      <w:r w:rsidRPr="00912FE5">
        <w:rPr>
          <w:rFonts w:ascii="Arial" w:hAnsi="Arial" w:cs="Arial"/>
          <w:iCs/>
          <w:sz w:val="22"/>
          <w:szCs w:val="22"/>
        </w:rPr>
        <w:t xml:space="preserve"> comete um equívoco ao afirmar que o prazo de duração</w:t>
      </w:r>
      <w:r w:rsidR="00912FE5">
        <w:rPr>
          <w:rFonts w:ascii="Arial" w:hAnsi="Arial" w:cs="Arial"/>
          <w:iCs/>
          <w:sz w:val="22"/>
          <w:szCs w:val="22"/>
        </w:rPr>
        <w:t xml:space="preserve"> e o período de prestação de serviços</w:t>
      </w:r>
      <w:r w:rsidRPr="00912FE5">
        <w:rPr>
          <w:rFonts w:ascii="Arial" w:hAnsi="Arial" w:cs="Arial"/>
          <w:iCs/>
          <w:sz w:val="22"/>
          <w:szCs w:val="22"/>
        </w:rPr>
        <w:t xml:space="preserve"> referente</w:t>
      </w:r>
      <w:r w:rsidR="00D12BA1">
        <w:rPr>
          <w:rFonts w:ascii="Arial" w:hAnsi="Arial" w:cs="Arial"/>
          <w:iCs/>
          <w:sz w:val="22"/>
          <w:szCs w:val="22"/>
        </w:rPr>
        <w:t>s</w:t>
      </w:r>
      <w:r w:rsidRPr="00912FE5">
        <w:rPr>
          <w:rFonts w:ascii="Arial" w:hAnsi="Arial" w:cs="Arial"/>
          <w:iCs/>
          <w:sz w:val="22"/>
          <w:szCs w:val="22"/>
        </w:rPr>
        <w:t xml:space="preserve"> ao contrato  </w:t>
      </w:r>
      <w:r w:rsidRPr="00827A8C">
        <w:rPr>
          <w:rFonts w:ascii="Arial" w:hAnsi="Arial" w:cs="Arial"/>
          <w:b/>
          <w:bCs/>
          <w:iCs/>
          <w:sz w:val="22"/>
          <w:szCs w:val="22"/>
        </w:rPr>
        <w:t>014/CBTU-STU/REC/2020</w:t>
      </w:r>
      <w:r w:rsidRPr="00912FE5">
        <w:rPr>
          <w:rFonts w:ascii="Arial" w:hAnsi="Arial" w:cs="Arial"/>
          <w:i/>
          <w:sz w:val="22"/>
          <w:szCs w:val="22"/>
        </w:rPr>
        <w:t xml:space="preserve"> </w:t>
      </w:r>
      <w:r w:rsidRPr="00912FE5">
        <w:rPr>
          <w:rFonts w:ascii="Arial" w:hAnsi="Arial" w:cs="Arial"/>
          <w:iCs/>
          <w:sz w:val="22"/>
          <w:szCs w:val="22"/>
        </w:rPr>
        <w:t>não</w:t>
      </w:r>
      <w:r w:rsidRPr="00912FE5">
        <w:rPr>
          <w:rFonts w:ascii="Arial" w:hAnsi="Arial" w:cs="Arial"/>
          <w:i/>
          <w:sz w:val="22"/>
          <w:szCs w:val="22"/>
        </w:rPr>
        <w:t xml:space="preserve"> </w:t>
      </w:r>
      <w:r w:rsidRPr="00912FE5">
        <w:rPr>
          <w:rFonts w:ascii="Arial" w:hAnsi="Arial" w:cs="Arial"/>
          <w:iCs/>
          <w:sz w:val="22"/>
          <w:szCs w:val="22"/>
        </w:rPr>
        <w:t>coincide</w:t>
      </w:r>
      <w:r w:rsidR="00912FE5">
        <w:rPr>
          <w:rFonts w:ascii="Arial" w:hAnsi="Arial" w:cs="Arial"/>
          <w:iCs/>
          <w:sz w:val="22"/>
          <w:szCs w:val="22"/>
        </w:rPr>
        <w:t>m</w:t>
      </w:r>
      <w:r w:rsidRPr="00912FE5">
        <w:rPr>
          <w:rFonts w:ascii="Arial" w:hAnsi="Arial" w:cs="Arial"/>
          <w:iCs/>
          <w:sz w:val="22"/>
          <w:szCs w:val="22"/>
        </w:rPr>
        <w:t xml:space="preserve"> com o</w:t>
      </w:r>
      <w:r w:rsidR="00912FE5">
        <w:rPr>
          <w:rFonts w:ascii="Arial" w:hAnsi="Arial" w:cs="Arial"/>
          <w:iCs/>
          <w:sz w:val="22"/>
          <w:szCs w:val="22"/>
        </w:rPr>
        <w:t>s dados</w:t>
      </w:r>
      <w:r w:rsidRPr="00912FE5">
        <w:rPr>
          <w:rFonts w:ascii="Arial" w:hAnsi="Arial" w:cs="Arial"/>
          <w:iCs/>
          <w:sz w:val="22"/>
          <w:szCs w:val="22"/>
        </w:rPr>
        <w:t xml:space="preserve"> que consta</w:t>
      </w:r>
      <w:r w:rsidR="00912FE5">
        <w:rPr>
          <w:rFonts w:ascii="Arial" w:hAnsi="Arial" w:cs="Arial"/>
          <w:iCs/>
          <w:sz w:val="22"/>
          <w:szCs w:val="22"/>
        </w:rPr>
        <w:t>m</w:t>
      </w:r>
      <w:r w:rsidRPr="00912FE5">
        <w:rPr>
          <w:rFonts w:ascii="Arial" w:hAnsi="Arial" w:cs="Arial"/>
          <w:i/>
          <w:sz w:val="22"/>
          <w:szCs w:val="22"/>
        </w:rPr>
        <w:t xml:space="preserve"> </w:t>
      </w:r>
      <w:r w:rsidRPr="00912FE5">
        <w:rPr>
          <w:rFonts w:ascii="Arial" w:hAnsi="Arial" w:cs="Arial"/>
          <w:iCs/>
          <w:sz w:val="22"/>
          <w:szCs w:val="22"/>
        </w:rPr>
        <w:t>no Atestado apresentado pela empresa recorrida</w:t>
      </w:r>
      <w:r w:rsidR="000E4EA4">
        <w:rPr>
          <w:rFonts w:ascii="Arial" w:hAnsi="Arial" w:cs="Arial"/>
          <w:iCs/>
          <w:sz w:val="22"/>
          <w:szCs w:val="22"/>
        </w:rPr>
        <w:t xml:space="preserve">(doc. 83, fl. 15, </w:t>
      </w:r>
      <w:proofErr w:type="spellStart"/>
      <w:r w:rsidR="000E4EA4">
        <w:rPr>
          <w:rFonts w:ascii="Arial" w:hAnsi="Arial" w:cs="Arial"/>
          <w:iCs/>
          <w:sz w:val="22"/>
          <w:szCs w:val="22"/>
        </w:rPr>
        <w:t>proad</w:t>
      </w:r>
      <w:proofErr w:type="spellEnd"/>
      <w:r w:rsidR="000E4EA4">
        <w:rPr>
          <w:rFonts w:ascii="Arial" w:hAnsi="Arial" w:cs="Arial"/>
          <w:iCs/>
          <w:sz w:val="22"/>
          <w:szCs w:val="22"/>
        </w:rPr>
        <w:t xml:space="preserve"> 5231/2021)</w:t>
      </w:r>
      <w:r w:rsidRPr="00912FE5">
        <w:rPr>
          <w:rFonts w:ascii="Arial" w:hAnsi="Arial" w:cs="Arial"/>
          <w:iCs/>
          <w:sz w:val="22"/>
          <w:szCs w:val="22"/>
        </w:rPr>
        <w:t xml:space="preserve">, pois a recorrente está </w:t>
      </w:r>
      <w:r w:rsidR="00912FE5">
        <w:rPr>
          <w:rFonts w:ascii="Arial" w:hAnsi="Arial" w:cs="Arial"/>
          <w:iCs/>
          <w:sz w:val="22"/>
          <w:szCs w:val="22"/>
        </w:rPr>
        <w:t>comparando os dados de publicação de</w:t>
      </w:r>
      <w:r w:rsidRPr="00912FE5">
        <w:rPr>
          <w:rFonts w:ascii="Arial" w:hAnsi="Arial" w:cs="Arial"/>
          <w:iCs/>
          <w:sz w:val="22"/>
          <w:szCs w:val="22"/>
        </w:rPr>
        <w:t xml:space="preserve"> outro </w:t>
      </w:r>
      <w:r w:rsidR="00912FE5">
        <w:rPr>
          <w:rFonts w:ascii="Arial" w:hAnsi="Arial" w:cs="Arial"/>
          <w:iCs/>
          <w:sz w:val="22"/>
          <w:szCs w:val="22"/>
        </w:rPr>
        <w:t>Extrato de Contrato</w:t>
      </w:r>
      <w:r w:rsidRPr="00912FE5">
        <w:rPr>
          <w:rFonts w:ascii="Arial" w:hAnsi="Arial" w:cs="Arial"/>
          <w:iCs/>
          <w:sz w:val="22"/>
          <w:szCs w:val="22"/>
        </w:rPr>
        <w:t>,</w:t>
      </w:r>
      <w:r w:rsidR="000A17CB" w:rsidRPr="00912FE5">
        <w:rPr>
          <w:rFonts w:ascii="Arial" w:hAnsi="Arial" w:cs="Arial"/>
          <w:iCs/>
          <w:sz w:val="22"/>
          <w:szCs w:val="22"/>
        </w:rPr>
        <w:t xml:space="preserve"> qual seja, o de </w:t>
      </w:r>
      <w:r w:rsidR="000A17CB" w:rsidRPr="001462F0">
        <w:rPr>
          <w:rFonts w:ascii="Arial" w:hAnsi="Arial" w:cs="Arial"/>
          <w:b/>
          <w:bCs/>
          <w:iCs/>
          <w:sz w:val="22"/>
          <w:szCs w:val="22"/>
        </w:rPr>
        <w:t>nº 020/2020</w:t>
      </w:r>
      <w:r w:rsidR="00D15077" w:rsidRPr="00912FE5">
        <w:rPr>
          <w:rFonts w:ascii="Arial" w:hAnsi="Arial" w:cs="Arial"/>
          <w:iCs/>
          <w:sz w:val="22"/>
          <w:szCs w:val="22"/>
        </w:rPr>
        <w:t xml:space="preserve">, sendo que este nem sequer foi apresentado como documento de habilitação pela empresa recorrida </w:t>
      </w:r>
      <w:r w:rsidR="00D15077" w:rsidRPr="00C246B8">
        <w:rPr>
          <w:rFonts w:ascii="Arial" w:hAnsi="Arial" w:cs="Arial"/>
          <w:b/>
          <w:sz w:val="22"/>
          <w:szCs w:val="22"/>
        </w:rPr>
        <w:t>TERCEIRIZA SERVICOS DE MANUTENCAO E LIMPEZA EIRELI.</w:t>
      </w:r>
    </w:p>
    <w:p w14:paraId="18097021" w14:textId="77777777" w:rsidR="00713B5B" w:rsidRPr="00C246B8" w:rsidRDefault="00713B5B" w:rsidP="00912FE5">
      <w:pPr>
        <w:pStyle w:val="Default"/>
        <w:ind w:firstLine="720"/>
        <w:jc w:val="both"/>
        <w:rPr>
          <w:rFonts w:ascii="Arial" w:hAnsi="Arial" w:cs="Arial"/>
          <w:b/>
          <w:sz w:val="22"/>
          <w:szCs w:val="22"/>
        </w:rPr>
      </w:pPr>
    </w:p>
    <w:p w14:paraId="2F111B57" w14:textId="3D1F69D8" w:rsidR="00912FE5" w:rsidRDefault="00912FE5" w:rsidP="00912FE5">
      <w:pPr>
        <w:pStyle w:val="Default"/>
        <w:ind w:firstLine="720"/>
        <w:jc w:val="both"/>
        <w:rPr>
          <w:rFonts w:ascii="Arial" w:hAnsi="Arial" w:cs="Arial"/>
          <w:iCs/>
          <w:sz w:val="22"/>
          <w:szCs w:val="22"/>
        </w:rPr>
      </w:pPr>
      <w:r w:rsidRPr="00912FE5">
        <w:rPr>
          <w:rFonts w:ascii="Arial" w:hAnsi="Arial" w:cs="Arial"/>
          <w:iCs/>
          <w:sz w:val="22"/>
          <w:szCs w:val="22"/>
        </w:rPr>
        <w:t xml:space="preserve">Realizou-se uma busca no Diário Oficial da União pelo Extrato do Contrato </w:t>
      </w:r>
      <w:r w:rsidRPr="00827A8C">
        <w:rPr>
          <w:rFonts w:ascii="Arial" w:hAnsi="Arial" w:cs="Arial"/>
          <w:b/>
          <w:bCs/>
          <w:iCs/>
          <w:sz w:val="22"/>
          <w:szCs w:val="22"/>
        </w:rPr>
        <w:t>014/CBTU-STU/REC/2020</w:t>
      </w:r>
      <w:r w:rsidRPr="00827A8C">
        <w:rPr>
          <w:rFonts w:ascii="Arial" w:hAnsi="Arial" w:cs="Arial"/>
          <w:i/>
          <w:sz w:val="22"/>
          <w:szCs w:val="22"/>
        </w:rPr>
        <w:t xml:space="preserve">, </w:t>
      </w:r>
      <w:r w:rsidRPr="00C246B8">
        <w:rPr>
          <w:rFonts w:ascii="Arial" w:hAnsi="Arial" w:cs="Arial"/>
          <w:sz w:val="22"/>
          <w:szCs w:val="22"/>
        </w:rPr>
        <w:t>entre a empresa</w:t>
      </w:r>
      <w:r w:rsidRPr="00912FE5">
        <w:rPr>
          <w:rFonts w:ascii="Arial" w:hAnsi="Arial" w:cs="Arial"/>
          <w:i/>
          <w:sz w:val="22"/>
          <w:szCs w:val="22"/>
        </w:rPr>
        <w:t xml:space="preserve"> </w:t>
      </w:r>
      <w:r w:rsidRPr="00912FE5">
        <w:rPr>
          <w:rFonts w:ascii="Arial" w:hAnsi="Arial" w:cs="Arial"/>
          <w:sz w:val="22"/>
          <w:szCs w:val="22"/>
        </w:rPr>
        <w:t>TERCEIRIZA SERVICOS DE MANUTENCAO E LIMPEZA EIRELI</w:t>
      </w:r>
      <w:r w:rsidRPr="00827A8C">
        <w:rPr>
          <w:rFonts w:ascii="Arial" w:hAnsi="Arial" w:cs="Arial"/>
          <w:i/>
          <w:sz w:val="22"/>
          <w:szCs w:val="22"/>
        </w:rPr>
        <w:t xml:space="preserve"> </w:t>
      </w:r>
      <w:r w:rsidRPr="00C246B8">
        <w:rPr>
          <w:rFonts w:ascii="Arial" w:hAnsi="Arial" w:cs="Arial"/>
          <w:sz w:val="22"/>
          <w:szCs w:val="22"/>
        </w:rPr>
        <w:t>e a</w:t>
      </w:r>
      <w:r w:rsidRPr="00827A8C">
        <w:rPr>
          <w:rFonts w:ascii="Arial" w:hAnsi="Arial" w:cs="Arial"/>
          <w:i/>
          <w:sz w:val="22"/>
          <w:szCs w:val="22"/>
        </w:rPr>
        <w:t xml:space="preserve"> </w:t>
      </w:r>
      <w:r w:rsidRPr="00827A8C">
        <w:rPr>
          <w:rFonts w:ascii="Arial" w:hAnsi="Arial" w:cs="Arial"/>
          <w:iCs/>
          <w:sz w:val="22"/>
          <w:szCs w:val="22"/>
        </w:rPr>
        <w:t>COMPANHA BRASILEIRA DE TRENS URBANOS – SUPERINTENDÊNCIA REGIONAL DE RECIFE</w:t>
      </w:r>
      <w:r w:rsidRPr="00912FE5">
        <w:rPr>
          <w:rFonts w:ascii="Arial" w:hAnsi="Arial" w:cs="Arial"/>
          <w:iCs/>
          <w:sz w:val="22"/>
          <w:szCs w:val="22"/>
        </w:rPr>
        <w:t xml:space="preserve">, tendo </w:t>
      </w:r>
      <w:r w:rsidR="001462F0">
        <w:rPr>
          <w:rFonts w:ascii="Arial" w:hAnsi="Arial" w:cs="Arial"/>
          <w:iCs/>
          <w:sz w:val="22"/>
          <w:szCs w:val="22"/>
        </w:rPr>
        <w:t>este</w:t>
      </w:r>
      <w:r w:rsidRPr="00912FE5">
        <w:rPr>
          <w:rFonts w:ascii="Arial" w:hAnsi="Arial" w:cs="Arial"/>
          <w:iCs/>
          <w:sz w:val="22"/>
          <w:szCs w:val="22"/>
        </w:rPr>
        <w:t xml:space="preserve"> sido publicado na Página 28, Seção 3, Edição 105 do dia 03 de junho de 2020, apresentando como prazo de vigência </w:t>
      </w:r>
      <w:r w:rsidRPr="00D12BA1">
        <w:rPr>
          <w:rFonts w:ascii="Arial" w:hAnsi="Arial" w:cs="Arial"/>
          <w:b/>
          <w:bCs/>
          <w:iCs/>
          <w:sz w:val="22"/>
          <w:szCs w:val="22"/>
        </w:rPr>
        <w:t>90 (noventa) dias</w:t>
      </w:r>
      <w:r w:rsidR="009A34D2">
        <w:rPr>
          <w:rFonts w:ascii="Arial" w:hAnsi="Arial" w:cs="Arial"/>
          <w:iCs/>
          <w:sz w:val="22"/>
          <w:szCs w:val="22"/>
        </w:rPr>
        <w:t xml:space="preserve"> e a data de assinatura o </w:t>
      </w:r>
      <w:r w:rsidR="009A34D2" w:rsidRPr="00D12BA1">
        <w:rPr>
          <w:rFonts w:ascii="Arial" w:hAnsi="Arial" w:cs="Arial"/>
          <w:b/>
          <w:bCs/>
          <w:iCs/>
          <w:sz w:val="22"/>
          <w:szCs w:val="22"/>
        </w:rPr>
        <w:t>dia 29 de maio de 2020</w:t>
      </w:r>
      <w:r w:rsidR="009A34D2">
        <w:rPr>
          <w:rFonts w:ascii="Arial" w:hAnsi="Arial" w:cs="Arial"/>
          <w:iCs/>
          <w:sz w:val="22"/>
          <w:szCs w:val="22"/>
        </w:rPr>
        <w:t xml:space="preserve">, </w:t>
      </w:r>
      <w:r w:rsidR="00C246B8">
        <w:rPr>
          <w:rFonts w:ascii="Arial" w:hAnsi="Arial" w:cs="Arial"/>
          <w:iCs/>
          <w:sz w:val="22"/>
          <w:szCs w:val="22"/>
        </w:rPr>
        <w:t>mostrando</w:t>
      </w:r>
      <w:r w:rsidR="009A34D2">
        <w:rPr>
          <w:rFonts w:ascii="Arial" w:hAnsi="Arial" w:cs="Arial"/>
          <w:iCs/>
          <w:sz w:val="22"/>
          <w:szCs w:val="22"/>
        </w:rPr>
        <w:t xml:space="preserve"> compatibilidade com os dados do atestado fornecido pela empresa recorrida.</w:t>
      </w:r>
    </w:p>
    <w:p w14:paraId="792C64B9" w14:textId="77777777" w:rsidR="00713B5B" w:rsidRPr="00912FE5" w:rsidRDefault="00713B5B" w:rsidP="00912FE5">
      <w:pPr>
        <w:pStyle w:val="Default"/>
        <w:ind w:firstLine="720"/>
        <w:jc w:val="both"/>
        <w:rPr>
          <w:rFonts w:ascii="Arial" w:hAnsi="Arial" w:cs="Arial"/>
          <w:iCs/>
          <w:sz w:val="22"/>
          <w:szCs w:val="22"/>
        </w:rPr>
      </w:pPr>
    </w:p>
    <w:p w14:paraId="3A9AC655" w14:textId="77777777" w:rsidR="00827A8C" w:rsidRDefault="00827A8C" w:rsidP="00827A8C">
      <w:pPr>
        <w:pStyle w:val="Default"/>
        <w:jc w:val="both"/>
        <w:rPr>
          <w:rFonts w:ascii="Arial" w:hAnsi="Arial" w:cs="Arial"/>
          <w:b/>
          <w:sz w:val="22"/>
          <w:szCs w:val="22"/>
        </w:rPr>
      </w:pPr>
    </w:p>
    <w:p w14:paraId="47FE2A4C" w14:textId="77777777" w:rsidR="001E3C2B" w:rsidRDefault="001E3C2B" w:rsidP="001E3C2B">
      <w:pPr>
        <w:pStyle w:val="Default"/>
        <w:jc w:val="both"/>
        <w:rPr>
          <w:rFonts w:ascii="Arial" w:hAnsi="Arial" w:cs="Arial"/>
          <w:b/>
          <w:sz w:val="22"/>
          <w:szCs w:val="22"/>
        </w:rPr>
      </w:pPr>
    </w:p>
    <w:p w14:paraId="1CF060F8" w14:textId="79FD5647" w:rsidR="008350E2" w:rsidRPr="008350E2" w:rsidRDefault="008350E2" w:rsidP="008350E2">
      <w:pPr>
        <w:pStyle w:val="Default"/>
        <w:jc w:val="both"/>
        <w:rPr>
          <w:rFonts w:ascii="Arial" w:hAnsi="Arial" w:cs="Arial"/>
          <w:b/>
          <w:bCs/>
          <w:iCs/>
          <w:sz w:val="22"/>
          <w:szCs w:val="22"/>
          <w:u w:val="single"/>
        </w:rPr>
      </w:pPr>
      <w:r w:rsidRPr="008350E2">
        <w:rPr>
          <w:rFonts w:ascii="Arial" w:hAnsi="Arial" w:cs="Arial"/>
          <w:b/>
          <w:iCs/>
          <w:sz w:val="22"/>
          <w:szCs w:val="22"/>
          <w:u w:val="single"/>
        </w:rPr>
        <w:t>D</w:t>
      </w:r>
      <w:r w:rsidRPr="008350E2">
        <w:rPr>
          <w:rFonts w:ascii="Arial" w:hAnsi="Arial" w:cs="Arial"/>
          <w:b/>
          <w:bCs/>
          <w:iCs/>
          <w:sz w:val="22"/>
          <w:szCs w:val="22"/>
          <w:u w:val="single"/>
        </w:rPr>
        <w:t>OS ATESTADOS APRESENTADOS PELA EMPRESA TERCEIRIZA, QUE SE REFEREM AOS CONTRATOS 08/CBTU-STU/REC/2020 E CTR 01/2020, NÃO ENCONTRADOS NO DIÁRIO OFICIAL DA UNIÃO</w:t>
      </w:r>
    </w:p>
    <w:p w14:paraId="4CC4D0FA" w14:textId="77777777" w:rsidR="008350E2" w:rsidRPr="008350E2" w:rsidRDefault="008350E2" w:rsidP="008350E2">
      <w:pPr>
        <w:pStyle w:val="Default"/>
        <w:rPr>
          <w:rFonts w:ascii="Arial" w:hAnsi="Arial" w:cs="Arial"/>
          <w:iCs/>
          <w:sz w:val="22"/>
          <w:szCs w:val="22"/>
          <w:u w:val="single"/>
        </w:rPr>
      </w:pPr>
    </w:p>
    <w:p w14:paraId="75E6699F" w14:textId="37210492" w:rsidR="000E4EA4" w:rsidRDefault="008350E2" w:rsidP="003F482C">
      <w:pPr>
        <w:pStyle w:val="Default"/>
        <w:ind w:firstLine="720"/>
        <w:jc w:val="both"/>
        <w:rPr>
          <w:rFonts w:ascii="Arial" w:hAnsi="Arial" w:cs="Arial"/>
          <w:iCs/>
          <w:sz w:val="22"/>
          <w:szCs w:val="22"/>
        </w:rPr>
      </w:pPr>
      <w:r w:rsidRPr="003F482C">
        <w:rPr>
          <w:rFonts w:ascii="Arial" w:hAnsi="Arial" w:cs="Arial"/>
          <w:sz w:val="22"/>
          <w:szCs w:val="22"/>
        </w:rPr>
        <w:t xml:space="preserve">Os extratos dos contratos </w:t>
      </w:r>
      <w:r w:rsidRPr="008350E2">
        <w:rPr>
          <w:rFonts w:ascii="Arial" w:hAnsi="Arial" w:cs="Arial"/>
          <w:iCs/>
          <w:sz w:val="22"/>
          <w:szCs w:val="22"/>
        </w:rPr>
        <w:t xml:space="preserve">08/CBTU-STU/REC/2020 </w:t>
      </w:r>
      <w:r w:rsidR="00827A8C">
        <w:rPr>
          <w:rFonts w:ascii="Arial" w:hAnsi="Arial" w:cs="Arial"/>
          <w:iCs/>
          <w:sz w:val="22"/>
          <w:szCs w:val="22"/>
        </w:rPr>
        <w:t>e</w:t>
      </w:r>
      <w:r w:rsidRPr="008350E2">
        <w:rPr>
          <w:rFonts w:ascii="Arial" w:hAnsi="Arial" w:cs="Arial"/>
          <w:iCs/>
          <w:sz w:val="22"/>
          <w:szCs w:val="22"/>
        </w:rPr>
        <w:t xml:space="preserve"> CTR 01/2020</w:t>
      </w:r>
      <w:r w:rsidR="000E4EA4">
        <w:rPr>
          <w:rFonts w:ascii="Arial" w:hAnsi="Arial" w:cs="Arial"/>
          <w:iCs/>
          <w:sz w:val="22"/>
          <w:szCs w:val="22"/>
        </w:rPr>
        <w:t xml:space="preserve"> </w:t>
      </w:r>
      <w:r w:rsidR="000E4EA4" w:rsidRPr="000E4EA4">
        <w:rPr>
          <w:rFonts w:ascii="Arial" w:hAnsi="Arial" w:cs="Arial"/>
          <w:iCs/>
          <w:sz w:val="22"/>
          <w:szCs w:val="22"/>
        </w:rPr>
        <w:t xml:space="preserve">(doc. 83, </w:t>
      </w:r>
      <w:proofErr w:type="spellStart"/>
      <w:r w:rsidR="000E4EA4" w:rsidRPr="000E4EA4">
        <w:rPr>
          <w:rFonts w:ascii="Arial" w:hAnsi="Arial" w:cs="Arial"/>
          <w:iCs/>
          <w:sz w:val="22"/>
          <w:szCs w:val="22"/>
        </w:rPr>
        <w:t>fls</w:t>
      </w:r>
      <w:proofErr w:type="spellEnd"/>
      <w:r w:rsidR="000E4EA4" w:rsidRPr="000E4EA4">
        <w:rPr>
          <w:rFonts w:ascii="Arial" w:hAnsi="Arial" w:cs="Arial"/>
          <w:iCs/>
          <w:sz w:val="22"/>
          <w:szCs w:val="22"/>
        </w:rPr>
        <w:t xml:space="preserve"> 14 e 16 do </w:t>
      </w:r>
      <w:proofErr w:type="spellStart"/>
      <w:r w:rsidR="000E4EA4" w:rsidRPr="000E4EA4">
        <w:rPr>
          <w:rFonts w:ascii="Arial" w:hAnsi="Arial" w:cs="Arial"/>
          <w:iCs/>
          <w:sz w:val="22"/>
          <w:szCs w:val="22"/>
        </w:rPr>
        <w:t>proad</w:t>
      </w:r>
      <w:proofErr w:type="spellEnd"/>
      <w:r w:rsidR="000E4EA4" w:rsidRPr="000E4EA4">
        <w:rPr>
          <w:rFonts w:ascii="Arial" w:hAnsi="Arial" w:cs="Arial"/>
          <w:iCs/>
          <w:sz w:val="22"/>
          <w:szCs w:val="22"/>
        </w:rPr>
        <w:t xml:space="preserve"> 5231/2021)</w:t>
      </w:r>
      <w:r w:rsidR="000E4EA4">
        <w:rPr>
          <w:rFonts w:ascii="Arial" w:hAnsi="Arial" w:cs="Arial"/>
          <w:iCs/>
          <w:sz w:val="22"/>
          <w:szCs w:val="22"/>
        </w:rPr>
        <w:t xml:space="preserve"> </w:t>
      </w:r>
      <w:r w:rsidRPr="003F482C">
        <w:rPr>
          <w:rFonts w:ascii="Arial" w:hAnsi="Arial" w:cs="Arial"/>
          <w:iCs/>
          <w:sz w:val="22"/>
          <w:szCs w:val="22"/>
        </w:rPr>
        <w:t>foram encontrados no Diário Oficial da União</w:t>
      </w:r>
      <w:r w:rsidR="003F482C" w:rsidRPr="003F482C">
        <w:rPr>
          <w:rFonts w:ascii="Arial" w:hAnsi="Arial" w:cs="Arial"/>
          <w:iCs/>
          <w:sz w:val="22"/>
          <w:szCs w:val="22"/>
        </w:rPr>
        <w:t xml:space="preserve">. </w:t>
      </w:r>
    </w:p>
    <w:p w14:paraId="08B91628" w14:textId="77777777" w:rsidR="00713B5B" w:rsidRDefault="00713B5B" w:rsidP="003F482C">
      <w:pPr>
        <w:pStyle w:val="Default"/>
        <w:ind w:firstLine="720"/>
        <w:jc w:val="both"/>
        <w:rPr>
          <w:rFonts w:ascii="Arial" w:hAnsi="Arial" w:cs="Arial"/>
          <w:iCs/>
          <w:sz w:val="22"/>
          <w:szCs w:val="22"/>
        </w:rPr>
      </w:pPr>
    </w:p>
    <w:p w14:paraId="723DF9E4" w14:textId="3F93AA17" w:rsidR="000E4EA4" w:rsidRDefault="003F482C" w:rsidP="003F482C">
      <w:pPr>
        <w:pStyle w:val="Default"/>
        <w:ind w:firstLine="720"/>
        <w:jc w:val="both"/>
        <w:rPr>
          <w:rFonts w:ascii="Arial" w:hAnsi="Arial" w:cs="Arial"/>
          <w:iCs/>
          <w:sz w:val="22"/>
          <w:szCs w:val="22"/>
        </w:rPr>
      </w:pPr>
      <w:r w:rsidRPr="003F482C">
        <w:rPr>
          <w:rFonts w:ascii="Arial" w:hAnsi="Arial" w:cs="Arial"/>
          <w:iCs/>
          <w:sz w:val="22"/>
          <w:szCs w:val="22"/>
        </w:rPr>
        <w:t xml:space="preserve">O contrato </w:t>
      </w:r>
      <w:r w:rsidR="008350E2" w:rsidRPr="003F482C">
        <w:rPr>
          <w:rFonts w:ascii="Arial" w:hAnsi="Arial" w:cs="Arial"/>
          <w:iCs/>
          <w:sz w:val="22"/>
          <w:szCs w:val="22"/>
        </w:rPr>
        <w:t xml:space="preserve"> </w:t>
      </w:r>
      <w:r w:rsidRPr="008350E2">
        <w:rPr>
          <w:rFonts w:ascii="Arial" w:hAnsi="Arial" w:cs="Arial"/>
          <w:b/>
          <w:bCs/>
          <w:iCs/>
          <w:sz w:val="22"/>
          <w:szCs w:val="22"/>
          <w:u w:val="single"/>
        </w:rPr>
        <w:t>08/CBTU-STU/REC/2020</w:t>
      </w:r>
      <w:r w:rsidRPr="000E4EA4">
        <w:rPr>
          <w:rFonts w:ascii="Arial" w:hAnsi="Arial" w:cs="Arial"/>
          <w:iCs/>
          <w:sz w:val="22"/>
          <w:szCs w:val="22"/>
        </w:rPr>
        <w:t xml:space="preserve"> </w:t>
      </w:r>
      <w:r w:rsidRPr="003F482C">
        <w:rPr>
          <w:rFonts w:ascii="Arial" w:hAnsi="Arial" w:cs="Arial"/>
          <w:iCs/>
          <w:sz w:val="22"/>
          <w:szCs w:val="22"/>
        </w:rPr>
        <w:t xml:space="preserve"> foi encontrado</w:t>
      </w:r>
      <w:r>
        <w:rPr>
          <w:rFonts w:ascii="Arial" w:hAnsi="Arial" w:cs="Arial"/>
          <w:iCs/>
          <w:sz w:val="22"/>
          <w:szCs w:val="22"/>
        </w:rPr>
        <w:t xml:space="preserve"> publicado </w:t>
      </w:r>
      <w:r w:rsidR="008350E2" w:rsidRPr="003F482C">
        <w:rPr>
          <w:rFonts w:ascii="Arial" w:hAnsi="Arial" w:cs="Arial"/>
          <w:iCs/>
          <w:sz w:val="22"/>
          <w:szCs w:val="22"/>
        </w:rPr>
        <w:t>na Página 21, Seção 3, Edição 56</w:t>
      </w:r>
      <w:r>
        <w:rPr>
          <w:rFonts w:ascii="Arial" w:hAnsi="Arial" w:cs="Arial"/>
          <w:iCs/>
          <w:sz w:val="22"/>
          <w:szCs w:val="22"/>
        </w:rPr>
        <w:t xml:space="preserve">, </w:t>
      </w:r>
      <w:r w:rsidR="008350E2" w:rsidRPr="003F482C">
        <w:rPr>
          <w:rFonts w:ascii="Arial" w:hAnsi="Arial" w:cs="Arial"/>
          <w:iCs/>
          <w:sz w:val="22"/>
          <w:szCs w:val="22"/>
        </w:rPr>
        <w:t>do dia 23 de março de 2020</w:t>
      </w:r>
      <w:r>
        <w:rPr>
          <w:rFonts w:ascii="Arial" w:hAnsi="Arial" w:cs="Arial"/>
          <w:iCs/>
          <w:sz w:val="22"/>
          <w:szCs w:val="22"/>
        </w:rPr>
        <w:t>.</w:t>
      </w:r>
    </w:p>
    <w:p w14:paraId="1EF0F89E" w14:textId="77777777" w:rsidR="00713B5B" w:rsidRDefault="00713B5B" w:rsidP="003F482C">
      <w:pPr>
        <w:pStyle w:val="Default"/>
        <w:ind w:firstLine="720"/>
        <w:jc w:val="both"/>
        <w:rPr>
          <w:rFonts w:ascii="Arial" w:hAnsi="Arial" w:cs="Arial"/>
          <w:iCs/>
          <w:sz w:val="22"/>
          <w:szCs w:val="22"/>
        </w:rPr>
      </w:pPr>
    </w:p>
    <w:p w14:paraId="10541061" w14:textId="1D7E8B16" w:rsidR="008A79FE" w:rsidRDefault="003F482C" w:rsidP="003F482C">
      <w:pPr>
        <w:pStyle w:val="Default"/>
        <w:ind w:firstLine="720"/>
        <w:jc w:val="both"/>
        <w:rPr>
          <w:rFonts w:ascii="Arial" w:hAnsi="Arial" w:cs="Arial"/>
          <w:iCs/>
          <w:sz w:val="22"/>
          <w:szCs w:val="22"/>
        </w:rPr>
      </w:pPr>
      <w:r>
        <w:rPr>
          <w:rFonts w:ascii="Arial" w:hAnsi="Arial" w:cs="Arial"/>
          <w:iCs/>
          <w:sz w:val="22"/>
          <w:szCs w:val="22"/>
        </w:rPr>
        <w:t xml:space="preserve"> Já o contrato</w:t>
      </w:r>
      <w:r w:rsidR="00827A8C">
        <w:rPr>
          <w:rFonts w:ascii="Arial" w:hAnsi="Arial" w:cs="Arial"/>
          <w:iCs/>
          <w:sz w:val="22"/>
          <w:szCs w:val="22"/>
        </w:rPr>
        <w:t xml:space="preserve"> </w:t>
      </w:r>
      <w:r w:rsidR="00827A8C" w:rsidRPr="008350E2">
        <w:rPr>
          <w:rFonts w:ascii="Arial" w:hAnsi="Arial" w:cs="Arial"/>
          <w:b/>
          <w:bCs/>
          <w:iCs/>
          <w:sz w:val="22"/>
          <w:szCs w:val="22"/>
          <w:u w:val="single"/>
        </w:rPr>
        <w:t>CTR 01/2020</w:t>
      </w:r>
      <w:r w:rsidR="008350E2" w:rsidRPr="003F482C">
        <w:rPr>
          <w:rFonts w:ascii="Arial" w:hAnsi="Arial" w:cs="Arial"/>
          <w:iCs/>
          <w:sz w:val="22"/>
          <w:szCs w:val="22"/>
        </w:rPr>
        <w:t xml:space="preserve"> </w:t>
      </w:r>
      <w:r>
        <w:rPr>
          <w:rFonts w:ascii="Arial" w:hAnsi="Arial" w:cs="Arial"/>
          <w:iCs/>
          <w:sz w:val="22"/>
          <w:szCs w:val="22"/>
        </w:rPr>
        <w:t xml:space="preserve">foi publicado </w:t>
      </w:r>
      <w:r w:rsidR="008350E2" w:rsidRPr="003F482C">
        <w:rPr>
          <w:rFonts w:ascii="Arial" w:hAnsi="Arial" w:cs="Arial"/>
          <w:iCs/>
          <w:sz w:val="22"/>
          <w:szCs w:val="22"/>
        </w:rPr>
        <w:t>na Página 22, Seção 3, Edição 22</w:t>
      </w:r>
      <w:r>
        <w:rPr>
          <w:rFonts w:ascii="Arial" w:hAnsi="Arial" w:cs="Arial"/>
          <w:iCs/>
          <w:sz w:val="22"/>
          <w:szCs w:val="22"/>
        </w:rPr>
        <w:t>,</w:t>
      </w:r>
      <w:r w:rsidRPr="003F482C">
        <w:rPr>
          <w:rFonts w:ascii="Arial" w:hAnsi="Arial" w:cs="Arial"/>
          <w:iCs/>
          <w:sz w:val="22"/>
          <w:szCs w:val="22"/>
        </w:rPr>
        <w:t xml:space="preserve"> do dia 31 de janeiro de 2020.</w:t>
      </w:r>
    </w:p>
    <w:p w14:paraId="1AAA7BA0" w14:textId="77777777" w:rsidR="00713B5B" w:rsidRDefault="00713B5B" w:rsidP="003F482C">
      <w:pPr>
        <w:pStyle w:val="Default"/>
        <w:ind w:firstLine="720"/>
        <w:jc w:val="both"/>
        <w:rPr>
          <w:rFonts w:ascii="Arial" w:hAnsi="Arial" w:cs="Arial"/>
          <w:iCs/>
          <w:sz w:val="22"/>
          <w:szCs w:val="22"/>
        </w:rPr>
      </w:pPr>
    </w:p>
    <w:p w14:paraId="5C3ACE0E" w14:textId="7FA4DD9F" w:rsidR="00C246B8" w:rsidRDefault="00C246B8" w:rsidP="003F482C">
      <w:pPr>
        <w:pStyle w:val="Default"/>
        <w:ind w:firstLine="720"/>
        <w:jc w:val="both"/>
        <w:rPr>
          <w:rFonts w:ascii="Arial" w:hAnsi="Arial" w:cs="Arial"/>
          <w:iCs/>
          <w:sz w:val="22"/>
          <w:szCs w:val="22"/>
        </w:rPr>
      </w:pPr>
      <w:r>
        <w:rPr>
          <w:rFonts w:ascii="Arial" w:hAnsi="Arial" w:cs="Arial"/>
          <w:iCs/>
          <w:sz w:val="22"/>
          <w:szCs w:val="22"/>
        </w:rPr>
        <w:t>Abaixo seguem os links para os Extratos dos Contratos:</w:t>
      </w:r>
    </w:p>
    <w:p w14:paraId="1E2A6FFB" w14:textId="77777777" w:rsidR="00C246B8" w:rsidRDefault="00C246B8" w:rsidP="003F482C">
      <w:pPr>
        <w:pStyle w:val="Default"/>
        <w:ind w:firstLine="720"/>
        <w:jc w:val="both"/>
        <w:rPr>
          <w:rFonts w:ascii="Arial" w:hAnsi="Arial" w:cs="Arial"/>
          <w:iCs/>
          <w:sz w:val="22"/>
          <w:szCs w:val="22"/>
        </w:rPr>
      </w:pPr>
    </w:p>
    <w:p w14:paraId="37189C63" w14:textId="33093E75" w:rsidR="00C246B8" w:rsidRDefault="00C246B8" w:rsidP="003F482C">
      <w:pPr>
        <w:pStyle w:val="Default"/>
        <w:ind w:firstLine="720"/>
        <w:jc w:val="both"/>
        <w:rPr>
          <w:rFonts w:ascii="Arial" w:hAnsi="Arial" w:cs="Arial"/>
          <w:iCs/>
          <w:sz w:val="22"/>
          <w:szCs w:val="22"/>
        </w:rPr>
      </w:pPr>
      <w:r w:rsidRPr="008350E2">
        <w:rPr>
          <w:rFonts w:ascii="Arial" w:hAnsi="Arial" w:cs="Arial"/>
          <w:b/>
          <w:bCs/>
          <w:iCs/>
          <w:sz w:val="22"/>
          <w:szCs w:val="22"/>
          <w:u w:val="single"/>
        </w:rPr>
        <w:t>CTR 01/2020</w:t>
      </w:r>
    </w:p>
    <w:p w14:paraId="5F54A7FE" w14:textId="4DBDAE10" w:rsidR="00C246B8" w:rsidRDefault="00C246B8" w:rsidP="003F482C">
      <w:pPr>
        <w:pStyle w:val="Default"/>
        <w:ind w:firstLine="720"/>
        <w:jc w:val="both"/>
        <w:rPr>
          <w:rFonts w:ascii="Arial" w:hAnsi="Arial" w:cs="Arial"/>
          <w:iCs/>
          <w:sz w:val="22"/>
          <w:szCs w:val="22"/>
        </w:rPr>
      </w:pPr>
    </w:p>
    <w:p w14:paraId="00CB8025" w14:textId="4EA88C2D" w:rsidR="00C246B8" w:rsidRDefault="00546055" w:rsidP="003F482C">
      <w:pPr>
        <w:pStyle w:val="Default"/>
        <w:ind w:firstLine="720"/>
        <w:jc w:val="both"/>
        <w:rPr>
          <w:rStyle w:val="Hyperlink"/>
          <w:rFonts w:ascii="Arial" w:hAnsi="Arial" w:cs="Arial"/>
          <w:i/>
          <w:iCs/>
          <w:color w:val="auto"/>
          <w:sz w:val="22"/>
          <w:szCs w:val="22"/>
        </w:rPr>
      </w:pPr>
      <w:hyperlink r:id="rId8" w:history="1">
        <w:r w:rsidR="00C246B8" w:rsidRPr="00C246B8">
          <w:rPr>
            <w:rStyle w:val="Hyperlink"/>
            <w:rFonts w:ascii="Arial" w:hAnsi="Arial" w:cs="Arial"/>
            <w:i/>
            <w:iCs/>
            <w:color w:val="auto"/>
            <w:sz w:val="22"/>
            <w:szCs w:val="22"/>
          </w:rPr>
          <w:t>https://www.in.gov.br/web/dou/-/extrato-de-contrato-240853962</w:t>
        </w:r>
      </w:hyperlink>
    </w:p>
    <w:p w14:paraId="33166700" w14:textId="77777777" w:rsidR="000E4EA4" w:rsidRPr="00C246B8" w:rsidRDefault="000E4EA4" w:rsidP="003F482C">
      <w:pPr>
        <w:pStyle w:val="Default"/>
        <w:ind w:firstLine="720"/>
        <w:jc w:val="both"/>
        <w:rPr>
          <w:rFonts w:ascii="Arial" w:hAnsi="Arial" w:cs="Arial"/>
          <w:i/>
          <w:iCs/>
          <w:color w:val="auto"/>
          <w:sz w:val="22"/>
          <w:szCs w:val="22"/>
        </w:rPr>
      </w:pPr>
    </w:p>
    <w:p w14:paraId="4A042B62" w14:textId="11197C1A" w:rsidR="00C246B8" w:rsidRDefault="00C246B8" w:rsidP="003F482C">
      <w:pPr>
        <w:pStyle w:val="Default"/>
        <w:ind w:firstLine="720"/>
        <w:jc w:val="both"/>
        <w:rPr>
          <w:rFonts w:ascii="Arial" w:hAnsi="Arial" w:cs="Arial"/>
          <w:iCs/>
          <w:sz w:val="22"/>
          <w:szCs w:val="22"/>
        </w:rPr>
      </w:pPr>
    </w:p>
    <w:p w14:paraId="19BAAB11" w14:textId="77777777" w:rsidR="00C246B8" w:rsidRDefault="00C246B8" w:rsidP="003F482C">
      <w:pPr>
        <w:pStyle w:val="Default"/>
        <w:ind w:firstLine="720"/>
        <w:jc w:val="both"/>
        <w:rPr>
          <w:rFonts w:ascii="Arial" w:hAnsi="Arial" w:cs="Arial"/>
          <w:iCs/>
          <w:sz w:val="22"/>
          <w:szCs w:val="22"/>
        </w:rPr>
      </w:pPr>
    </w:p>
    <w:p w14:paraId="05C8A2E0" w14:textId="77777777" w:rsidR="00C246B8" w:rsidRDefault="00C246B8" w:rsidP="00C246B8">
      <w:pPr>
        <w:pStyle w:val="Default"/>
        <w:ind w:firstLine="720"/>
        <w:jc w:val="both"/>
        <w:rPr>
          <w:rFonts w:ascii="Arial" w:hAnsi="Arial" w:cs="Arial"/>
          <w:iCs/>
          <w:sz w:val="22"/>
          <w:szCs w:val="22"/>
        </w:rPr>
      </w:pPr>
      <w:r w:rsidRPr="008350E2">
        <w:rPr>
          <w:rFonts w:ascii="Arial" w:hAnsi="Arial" w:cs="Arial"/>
          <w:b/>
          <w:bCs/>
          <w:iCs/>
          <w:sz w:val="22"/>
          <w:szCs w:val="22"/>
          <w:u w:val="single"/>
        </w:rPr>
        <w:lastRenderedPageBreak/>
        <w:t>08/CBTU-STU/REC/2020</w:t>
      </w:r>
      <w:r w:rsidRPr="008350E2">
        <w:rPr>
          <w:rFonts w:ascii="Arial" w:hAnsi="Arial" w:cs="Arial"/>
          <w:iCs/>
          <w:sz w:val="22"/>
          <w:szCs w:val="22"/>
          <w:u w:val="single"/>
        </w:rPr>
        <w:t xml:space="preserve"> </w:t>
      </w:r>
    </w:p>
    <w:p w14:paraId="6326AC7E" w14:textId="77777777" w:rsidR="00C246B8" w:rsidRDefault="00C246B8" w:rsidP="00C246B8">
      <w:pPr>
        <w:pStyle w:val="Default"/>
        <w:ind w:firstLine="720"/>
        <w:jc w:val="both"/>
        <w:rPr>
          <w:rFonts w:ascii="Arial" w:hAnsi="Arial" w:cs="Arial"/>
          <w:i/>
          <w:iCs/>
          <w:sz w:val="22"/>
          <w:szCs w:val="22"/>
        </w:rPr>
      </w:pPr>
    </w:p>
    <w:p w14:paraId="6CF7FE8E" w14:textId="7D1D2BCF" w:rsidR="003F482C" w:rsidRPr="00C246B8" w:rsidRDefault="00C246B8" w:rsidP="00C246B8">
      <w:pPr>
        <w:pStyle w:val="Default"/>
        <w:ind w:firstLine="720"/>
        <w:jc w:val="both"/>
        <w:rPr>
          <w:rFonts w:ascii="Arial" w:hAnsi="Arial" w:cs="Arial"/>
          <w:iCs/>
          <w:sz w:val="22"/>
          <w:szCs w:val="22"/>
          <w:u w:val="single"/>
        </w:rPr>
      </w:pPr>
      <w:r w:rsidRPr="00C246B8">
        <w:rPr>
          <w:rFonts w:ascii="Arial" w:hAnsi="Arial" w:cs="Arial"/>
          <w:i/>
          <w:iCs/>
          <w:sz w:val="22"/>
          <w:szCs w:val="22"/>
          <w:u w:val="single"/>
        </w:rPr>
        <w:t>https://www.in.gov.br/web/dou/-/extrato-de-contrato-249284092</w:t>
      </w:r>
    </w:p>
    <w:p w14:paraId="2F748909" w14:textId="24B9E275" w:rsidR="003F482C" w:rsidRDefault="003F482C" w:rsidP="003F482C">
      <w:pPr>
        <w:pStyle w:val="Default"/>
        <w:ind w:firstLine="720"/>
        <w:jc w:val="both"/>
        <w:rPr>
          <w:rFonts w:ascii="Arial" w:hAnsi="Arial" w:cs="Arial"/>
          <w:iCs/>
          <w:sz w:val="22"/>
          <w:szCs w:val="22"/>
        </w:rPr>
      </w:pPr>
    </w:p>
    <w:p w14:paraId="0A316CB9" w14:textId="77777777" w:rsidR="003F482C" w:rsidRPr="003F482C" w:rsidRDefault="003F482C" w:rsidP="003F482C">
      <w:pPr>
        <w:pStyle w:val="Default"/>
        <w:ind w:firstLine="720"/>
        <w:jc w:val="both"/>
        <w:rPr>
          <w:rFonts w:ascii="Arial" w:hAnsi="Arial" w:cs="Arial"/>
          <w:sz w:val="22"/>
          <w:szCs w:val="22"/>
        </w:rPr>
      </w:pPr>
    </w:p>
    <w:p w14:paraId="1B487943" w14:textId="5D2935C9" w:rsidR="008E4493" w:rsidRPr="00280671" w:rsidRDefault="008E4493" w:rsidP="00280671">
      <w:pPr>
        <w:spacing w:after="240"/>
        <w:ind w:firstLine="720"/>
        <w:jc w:val="both"/>
        <w:rPr>
          <w:rFonts w:ascii="Arial" w:hAnsi="Arial" w:cs="Arial"/>
          <w:sz w:val="22"/>
          <w:szCs w:val="22"/>
        </w:rPr>
      </w:pPr>
    </w:p>
    <w:p w14:paraId="13B9B823" w14:textId="77777777" w:rsidR="008E4493" w:rsidRPr="00C03999" w:rsidRDefault="008E4493" w:rsidP="008E4493">
      <w:pPr>
        <w:spacing w:after="240"/>
        <w:rPr>
          <w:rFonts w:ascii="Arial" w:hAnsi="Arial" w:cs="Arial"/>
          <w:sz w:val="22"/>
          <w:szCs w:val="22"/>
        </w:rPr>
      </w:pPr>
    </w:p>
    <w:p w14:paraId="56D9C1CC" w14:textId="77777777" w:rsidR="008E4493" w:rsidRPr="00C03999" w:rsidRDefault="008E4493" w:rsidP="008E4493">
      <w:pPr>
        <w:jc w:val="both"/>
        <w:rPr>
          <w:rFonts w:ascii="Arial" w:hAnsi="Arial" w:cs="Arial"/>
          <w:sz w:val="22"/>
          <w:szCs w:val="22"/>
        </w:rPr>
      </w:pPr>
      <w:r w:rsidRPr="00C03999">
        <w:rPr>
          <w:rFonts w:ascii="Arial" w:hAnsi="Arial" w:cs="Arial"/>
          <w:b/>
          <w:bCs/>
          <w:color w:val="000000"/>
          <w:sz w:val="22"/>
          <w:szCs w:val="22"/>
        </w:rPr>
        <w:t>CONCLUSÃO: </w:t>
      </w:r>
    </w:p>
    <w:p w14:paraId="7AECA575" w14:textId="77777777" w:rsidR="008E4493" w:rsidRPr="00C03999" w:rsidRDefault="008E4493" w:rsidP="008E4493">
      <w:pPr>
        <w:spacing w:after="240"/>
        <w:rPr>
          <w:rFonts w:ascii="Arial" w:hAnsi="Arial" w:cs="Arial"/>
          <w:sz w:val="22"/>
          <w:szCs w:val="22"/>
        </w:rPr>
      </w:pPr>
    </w:p>
    <w:p w14:paraId="639462B4" w14:textId="390E0FBF" w:rsidR="008E4493" w:rsidRPr="00DA7267" w:rsidRDefault="00EA475E" w:rsidP="00DA7267">
      <w:pPr>
        <w:jc w:val="both"/>
        <w:rPr>
          <w:rFonts w:ascii="Arial" w:hAnsi="Arial" w:cs="Arial"/>
          <w:color w:val="000000"/>
          <w:sz w:val="22"/>
          <w:szCs w:val="22"/>
        </w:rPr>
      </w:pPr>
      <w:r w:rsidRPr="00EA475E">
        <w:rPr>
          <w:rFonts w:ascii="Arial" w:hAnsi="Arial" w:cs="Arial"/>
          <w:color w:val="000000"/>
          <w:sz w:val="22"/>
          <w:szCs w:val="22"/>
        </w:rPr>
        <w:t>Diante do exposto, e considerando a observância do edital e dos princípios basilares da licitação</w:t>
      </w:r>
      <w:r>
        <w:rPr>
          <w:rFonts w:ascii="Arial" w:hAnsi="Arial" w:cs="Arial"/>
          <w:color w:val="000000"/>
          <w:sz w:val="22"/>
          <w:szCs w:val="22"/>
        </w:rPr>
        <w:t>, realizaram-se</w:t>
      </w:r>
      <w:r w:rsidR="008C7BD4">
        <w:rPr>
          <w:rFonts w:ascii="Arial" w:hAnsi="Arial" w:cs="Arial"/>
          <w:color w:val="000000"/>
          <w:sz w:val="22"/>
          <w:szCs w:val="22"/>
        </w:rPr>
        <w:t xml:space="preserve"> as diligências, além de outras já feitas na fase de julgamento das propostas,</w:t>
      </w:r>
      <w:r>
        <w:rPr>
          <w:rFonts w:ascii="Arial" w:hAnsi="Arial" w:cs="Arial"/>
          <w:color w:val="000000"/>
          <w:sz w:val="22"/>
          <w:szCs w:val="22"/>
        </w:rPr>
        <w:t xml:space="preserve"> e</w:t>
      </w:r>
      <w:r w:rsidR="008C7BD4">
        <w:rPr>
          <w:rFonts w:ascii="Arial" w:hAnsi="Arial" w:cs="Arial"/>
          <w:color w:val="000000"/>
          <w:sz w:val="22"/>
          <w:szCs w:val="22"/>
        </w:rPr>
        <w:t xml:space="preserve"> conclui</w:t>
      </w:r>
      <w:r>
        <w:rPr>
          <w:rFonts w:ascii="Arial" w:hAnsi="Arial" w:cs="Arial"/>
          <w:color w:val="000000"/>
          <w:sz w:val="22"/>
          <w:szCs w:val="22"/>
        </w:rPr>
        <w:t>u</w:t>
      </w:r>
      <w:r w:rsidR="008C7BD4">
        <w:rPr>
          <w:rFonts w:ascii="Arial" w:hAnsi="Arial" w:cs="Arial"/>
          <w:color w:val="000000"/>
          <w:sz w:val="22"/>
          <w:szCs w:val="22"/>
        </w:rPr>
        <w:t xml:space="preserve">-se </w:t>
      </w:r>
      <w:r w:rsidR="00DB3A98">
        <w:rPr>
          <w:rFonts w:ascii="Arial" w:hAnsi="Arial" w:cs="Arial"/>
          <w:color w:val="000000"/>
          <w:sz w:val="22"/>
          <w:szCs w:val="22"/>
        </w:rPr>
        <w:t xml:space="preserve">que, na peça recursal apresentada pela empresa </w:t>
      </w:r>
      <w:r w:rsidR="00DB3A98" w:rsidRPr="00913AEE">
        <w:rPr>
          <w:rFonts w:ascii="Arial" w:hAnsi="Arial" w:cs="Arial"/>
          <w:b/>
          <w:bCs/>
          <w:sz w:val="22"/>
          <w:szCs w:val="22"/>
        </w:rPr>
        <w:t>TB FIGUEIREDO NUNES SERVIÇOS GERAIS</w:t>
      </w:r>
      <w:r w:rsidR="00DB3A98">
        <w:rPr>
          <w:rFonts w:ascii="Arial" w:hAnsi="Arial" w:cs="Arial"/>
          <w:b/>
          <w:bCs/>
          <w:sz w:val="22"/>
          <w:szCs w:val="22"/>
        </w:rPr>
        <w:t xml:space="preserve">, </w:t>
      </w:r>
      <w:r w:rsidR="008E4493" w:rsidRPr="00C03999">
        <w:rPr>
          <w:rFonts w:ascii="Arial" w:hAnsi="Arial" w:cs="Arial"/>
          <w:color w:val="000000"/>
          <w:sz w:val="22"/>
          <w:szCs w:val="22"/>
        </w:rPr>
        <w:t xml:space="preserve">não foram apresentadas informações que, do ponto de vista </w:t>
      </w:r>
      <w:r w:rsidR="00DB3A98">
        <w:rPr>
          <w:rFonts w:ascii="Arial" w:hAnsi="Arial" w:cs="Arial"/>
          <w:color w:val="000000"/>
          <w:sz w:val="22"/>
          <w:szCs w:val="22"/>
        </w:rPr>
        <w:t>deste pregoeiro</w:t>
      </w:r>
      <w:r w:rsidR="008E4493" w:rsidRPr="00C03999">
        <w:rPr>
          <w:rFonts w:ascii="Arial" w:hAnsi="Arial" w:cs="Arial"/>
          <w:color w:val="000000"/>
          <w:sz w:val="22"/>
          <w:szCs w:val="22"/>
        </w:rPr>
        <w:t>, possam comp</w:t>
      </w:r>
      <w:r w:rsidR="00C03999">
        <w:rPr>
          <w:rFonts w:ascii="Arial" w:hAnsi="Arial" w:cs="Arial"/>
          <w:color w:val="000000"/>
          <w:sz w:val="22"/>
          <w:szCs w:val="22"/>
        </w:rPr>
        <w:t xml:space="preserve">rometer a </w:t>
      </w:r>
      <w:r w:rsidR="00DB3A98">
        <w:rPr>
          <w:rFonts w:ascii="Arial" w:hAnsi="Arial" w:cs="Arial"/>
          <w:color w:val="000000"/>
          <w:sz w:val="22"/>
          <w:szCs w:val="22"/>
        </w:rPr>
        <w:t>contratação</w:t>
      </w:r>
      <w:r w:rsidR="00C03999">
        <w:rPr>
          <w:rFonts w:ascii="Arial" w:hAnsi="Arial" w:cs="Arial"/>
          <w:color w:val="000000"/>
          <w:sz w:val="22"/>
          <w:szCs w:val="22"/>
        </w:rPr>
        <w:t xml:space="preserve"> pretendida</w:t>
      </w:r>
      <w:r w:rsidR="00DB3A98">
        <w:rPr>
          <w:rFonts w:ascii="Arial" w:hAnsi="Arial" w:cs="Arial"/>
          <w:color w:val="000000"/>
          <w:sz w:val="22"/>
          <w:szCs w:val="22"/>
        </w:rPr>
        <w:t>.</w:t>
      </w:r>
    </w:p>
    <w:p w14:paraId="4E9B6E21" w14:textId="77777777" w:rsidR="003F10BD" w:rsidRDefault="003F10BD" w:rsidP="003F10BD">
      <w:pPr>
        <w:spacing w:after="120"/>
        <w:ind w:right="-17"/>
        <w:jc w:val="both"/>
        <w:rPr>
          <w:rFonts w:ascii="Arial" w:hAnsi="Arial" w:cs="Arial"/>
        </w:rPr>
      </w:pPr>
    </w:p>
    <w:p w14:paraId="3BDCC08E" w14:textId="77777777" w:rsidR="003F10BD" w:rsidRPr="003F10BD" w:rsidRDefault="00B006E3" w:rsidP="003F10BD">
      <w:pPr>
        <w:pStyle w:val="Standard"/>
        <w:jc w:val="both"/>
        <w:rPr>
          <w:rFonts w:ascii="Arial" w:hAnsi="Arial" w:cs="Arial"/>
          <w:b/>
          <w:bCs/>
          <w:sz w:val="22"/>
          <w:szCs w:val="22"/>
          <w:u w:val="single"/>
        </w:rPr>
      </w:pPr>
      <w:r>
        <w:rPr>
          <w:rFonts w:ascii="Arial" w:hAnsi="Arial" w:cs="Arial"/>
          <w:bCs/>
          <w:sz w:val="22"/>
          <w:szCs w:val="22"/>
        </w:rPr>
        <w:t xml:space="preserve">Ante </w:t>
      </w:r>
      <w:r w:rsidR="00215EE1">
        <w:rPr>
          <w:rFonts w:ascii="Arial" w:hAnsi="Arial" w:cs="Arial"/>
          <w:bCs/>
          <w:sz w:val="22"/>
          <w:szCs w:val="22"/>
        </w:rPr>
        <w:t>o exposto, mantém-se</w:t>
      </w:r>
      <w:r w:rsidR="003F10BD" w:rsidRPr="003F10BD">
        <w:rPr>
          <w:rFonts w:ascii="Arial" w:hAnsi="Arial" w:cs="Arial"/>
          <w:bCs/>
          <w:sz w:val="22"/>
          <w:szCs w:val="22"/>
        </w:rPr>
        <w:t xml:space="preserve"> a decisão </w:t>
      </w:r>
      <w:r w:rsidR="00215EE1">
        <w:rPr>
          <w:rFonts w:ascii="Arial" w:hAnsi="Arial" w:cs="Arial"/>
          <w:bCs/>
          <w:sz w:val="22"/>
          <w:szCs w:val="22"/>
        </w:rPr>
        <w:t>a decisão recorrida.</w:t>
      </w:r>
    </w:p>
    <w:p w14:paraId="1ED3D5E3" w14:textId="77777777" w:rsidR="003F10BD" w:rsidRPr="003F10BD" w:rsidRDefault="003F10BD" w:rsidP="003F10BD">
      <w:pPr>
        <w:pStyle w:val="Standard"/>
        <w:spacing w:line="360" w:lineRule="auto"/>
        <w:jc w:val="both"/>
        <w:rPr>
          <w:rFonts w:ascii="Arial" w:hAnsi="Arial"/>
          <w:sz w:val="22"/>
          <w:szCs w:val="22"/>
        </w:rPr>
      </w:pPr>
    </w:p>
    <w:p w14:paraId="3FC13830" w14:textId="3127C432" w:rsidR="003F10BD" w:rsidRPr="003F10BD" w:rsidRDefault="000E7DC4" w:rsidP="003F10BD">
      <w:pPr>
        <w:spacing w:after="120"/>
        <w:ind w:right="-17"/>
        <w:jc w:val="both"/>
        <w:rPr>
          <w:rFonts w:ascii="Arial" w:hAnsi="Arial" w:cs="Arial"/>
          <w:sz w:val="22"/>
          <w:szCs w:val="22"/>
        </w:rPr>
      </w:pPr>
      <w:r w:rsidRPr="000E7DC4">
        <w:rPr>
          <w:rFonts w:ascii="Arial" w:hAnsi="Arial" w:cs="Arial"/>
          <w:sz w:val="22"/>
          <w:szCs w:val="22"/>
        </w:rPr>
        <w:t>Por força do disposto no § 4°, do artigo 109, da Lei 8.666/93, de aplicação subsidiária, e considerando que não foi exercido o juízo de retratação por parte dest</w:t>
      </w:r>
      <w:r>
        <w:rPr>
          <w:rFonts w:ascii="Arial" w:hAnsi="Arial" w:cs="Arial"/>
          <w:sz w:val="22"/>
          <w:szCs w:val="22"/>
        </w:rPr>
        <w:t>e</w:t>
      </w:r>
      <w:r w:rsidRPr="000E7DC4">
        <w:rPr>
          <w:rFonts w:ascii="Arial" w:hAnsi="Arial" w:cs="Arial"/>
          <w:sz w:val="22"/>
          <w:szCs w:val="22"/>
        </w:rPr>
        <w:t xml:space="preserve"> pregoeir</w:t>
      </w:r>
      <w:r>
        <w:rPr>
          <w:rFonts w:ascii="Arial" w:hAnsi="Arial" w:cs="Arial"/>
          <w:sz w:val="22"/>
          <w:szCs w:val="22"/>
        </w:rPr>
        <w:t>o</w:t>
      </w:r>
      <w:r w:rsidRPr="000E7DC4">
        <w:rPr>
          <w:rFonts w:ascii="Arial" w:hAnsi="Arial" w:cs="Arial"/>
          <w:sz w:val="22"/>
          <w:szCs w:val="22"/>
        </w:rPr>
        <w:t>, sug</w:t>
      </w:r>
      <w:r>
        <w:rPr>
          <w:rFonts w:ascii="Arial" w:hAnsi="Arial" w:cs="Arial"/>
          <w:sz w:val="22"/>
          <w:szCs w:val="22"/>
        </w:rPr>
        <w:t>erimos</w:t>
      </w:r>
      <w:r w:rsidRPr="000E7DC4">
        <w:rPr>
          <w:rFonts w:ascii="Arial" w:hAnsi="Arial" w:cs="Arial"/>
          <w:sz w:val="22"/>
          <w:szCs w:val="22"/>
        </w:rPr>
        <w:t xml:space="preserve"> o encaminhamento do recurso interposto com estas informações, à Diretoria Geral para encaminhamento a</w:t>
      </w:r>
      <w:r w:rsidR="00EC3950">
        <w:rPr>
          <w:rFonts w:ascii="Arial" w:hAnsi="Arial" w:cs="Arial"/>
          <w:sz w:val="22"/>
          <w:szCs w:val="22"/>
        </w:rPr>
        <w:t xml:space="preserve"> </w:t>
      </w:r>
      <w:r w:rsidRPr="000E7DC4">
        <w:rPr>
          <w:rFonts w:ascii="Arial" w:hAnsi="Arial" w:cs="Arial"/>
          <w:sz w:val="22"/>
          <w:szCs w:val="22"/>
        </w:rPr>
        <w:t>Exm</w:t>
      </w:r>
      <w:r w:rsidR="00EC3950">
        <w:rPr>
          <w:rFonts w:ascii="Arial" w:hAnsi="Arial" w:cs="Arial"/>
          <w:sz w:val="22"/>
          <w:szCs w:val="22"/>
        </w:rPr>
        <w:t>a.</w:t>
      </w:r>
      <w:r w:rsidRPr="000E7DC4">
        <w:rPr>
          <w:rFonts w:ascii="Arial" w:hAnsi="Arial" w:cs="Arial"/>
          <w:sz w:val="22"/>
          <w:szCs w:val="22"/>
        </w:rPr>
        <w:t xml:space="preserve"> Sr</w:t>
      </w:r>
      <w:r w:rsidR="00EC3950">
        <w:rPr>
          <w:rFonts w:ascii="Arial" w:hAnsi="Arial" w:cs="Arial"/>
          <w:sz w:val="22"/>
          <w:szCs w:val="22"/>
        </w:rPr>
        <w:t>a</w:t>
      </w:r>
      <w:r w:rsidRPr="000E7DC4">
        <w:rPr>
          <w:rFonts w:ascii="Arial" w:hAnsi="Arial" w:cs="Arial"/>
          <w:sz w:val="22"/>
          <w:szCs w:val="22"/>
        </w:rPr>
        <w:t>. Presidente do Tribunal, ouvida a Assessoria Jurídica Administrativa, caso entenda necessário</w:t>
      </w:r>
      <w:r w:rsidR="003F10BD" w:rsidRPr="003F10BD">
        <w:rPr>
          <w:rFonts w:ascii="Arial" w:hAnsi="Arial" w:cs="Arial"/>
          <w:sz w:val="22"/>
          <w:szCs w:val="22"/>
        </w:rPr>
        <w:t>.</w:t>
      </w:r>
    </w:p>
    <w:p w14:paraId="7295514A" w14:textId="77777777" w:rsidR="008402B8" w:rsidRDefault="008402B8" w:rsidP="003F10BD">
      <w:pPr>
        <w:spacing w:after="120"/>
        <w:ind w:right="-17"/>
        <w:jc w:val="both"/>
        <w:rPr>
          <w:rFonts w:ascii="Arial" w:hAnsi="Arial" w:cs="Arial"/>
        </w:rPr>
      </w:pPr>
    </w:p>
    <w:p w14:paraId="655C8B80" w14:textId="1317849F" w:rsidR="003F10BD" w:rsidRPr="00215EE1" w:rsidRDefault="003F10BD" w:rsidP="003F10BD">
      <w:pPr>
        <w:spacing w:after="120"/>
        <w:ind w:right="-17"/>
        <w:jc w:val="both"/>
        <w:rPr>
          <w:rFonts w:ascii="Arial" w:hAnsi="Arial" w:cs="Arial"/>
          <w:sz w:val="22"/>
          <w:szCs w:val="22"/>
        </w:rPr>
      </w:pPr>
      <w:r w:rsidRPr="00215EE1">
        <w:rPr>
          <w:rFonts w:ascii="Arial" w:hAnsi="Arial" w:cs="Arial"/>
          <w:sz w:val="22"/>
          <w:szCs w:val="22"/>
        </w:rPr>
        <w:t xml:space="preserve">Resposta disponível em </w:t>
      </w:r>
      <w:hyperlink r:id="rId9" w:history="1">
        <w:r w:rsidRPr="00215EE1">
          <w:rPr>
            <w:rStyle w:val="Hyperlink"/>
            <w:rFonts w:ascii="Arial" w:hAnsi="Arial" w:cs="Arial"/>
            <w:sz w:val="22"/>
            <w:szCs w:val="22"/>
          </w:rPr>
          <w:t>www.comprasnet.gov.br</w:t>
        </w:r>
      </w:hyperlink>
      <w:r w:rsidRPr="00215EE1">
        <w:rPr>
          <w:rFonts w:ascii="Arial" w:hAnsi="Arial" w:cs="Arial"/>
          <w:sz w:val="22"/>
          <w:szCs w:val="22"/>
        </w:rPr>
        <w:t xml:space="preserve"> e </w:t>
      </w:r>
      <w:hyperlink r:id="rId10" w:history="1">
        <w:r w:rsidRPr="00215EE1">
          <w:rPr>
            <w:rStyle w:val="Hyperlink"/>
            <w:rFonts w:ascii="Arial" w:hAnsi="Arial" w:cs="Arial"/>
            <w:sz w:val="22"/>
            <w:szCs w:val="22"/>
          </w:rPr>
          <w:t>www.trt7.jus.br</w:t>
        </w:r>
      </w:hyperlink>
      <w:r w:rsidRPr="00215EE1">
        <w:rPr>
          <w:rFonts w:ascii="Arial" w:hAnsi="Arial" w:cs="Arial"/>
          <w:sz w:val="22"/>
          <w:szCs w:val="22"/>
        </w:rPr>
        <w:t>, no link transparência/pregões/pregões eletrônico 202</w:t>
      </w:r>
      <w:r w:rsidR="00EC3950">
        <w:rPr>
          <w:rFonts w:ascii="Arial" w:hAnsi="Arial" w:cs="Arial"/>
          <w:sz w:val="22"/>
          <w:szCs w:val="22"/>
        </w:rPr>
        <w:t>2</w:t>
      </w:r>
      <w:r w:rsidRPr="00215EE1">
        <w:rPr>
          <w:rFonts w:ascii="Arial" w:hAnsi="Arial" w:cs="Arial"/>
          <w:sz w:val="22"/>
          <w:szCs w:val="22"/>
        </w:rPr>
        <w:t>.</w:t>
      </w:r>
    </w:p>
    <w:p w14:paraId="2A60A503" w14:textId="77777777" w:rsidR="008E4493" w:rsidRPr="00B0122F" w:rsidRDefault="008E4493" w:rsidP="008E4493">
      <w:pPr>
        <w:jc w:val="both"/>
        <w:rPr>
          <w:sz w:val="24"/>
          <w:szCs w:val="24"/>
        </w:rPr>
      </w:pPr>
    </w:p>
    <w:p w14:paraId="58A73310" w14:textId="7505B4C9" w:rsidR="00462387" w:rsidRPr="008E4493" w:rsidRDefault="00661239" w:rsidP="004664F1">
      <w:pPr>
        <w:pStyle w:val="Default"/>
        <w:jc w:val="both"/>
        <w:rPr>
          <w:rFonts w:ascii="Arial" w:hAnsi="Arial" w:cs="Arial"/>
          <w:color w:val="auto"/>
          <w:sz w:val="22"/>
          <w:szCs w:val="22"/>
        </w:rPr>
      </w:pPr>
      <w:r>
        <w:rPr>
          <w:rFonts w:ascii="Arial" w:hAnsi="Arial" w:cs="Arial"/>
          <w:sz w:val="22"/>
          <w:szCs w:val="22"/>
        </w:rPr>
        <w:t>Fortaleza,</w:t>
      </w:r>
      <w:r w:rsidR="008E4493">
        <w:rPr>
          <w:rFonts w:ascii="Arial" w:hAnsi="Arial" w:cs="Arial"/>
          <w:sz w:val="22"/>
          <w:szCs w:val="22"/>
        </w:rPr>
        <w:t xml:space="preserve"> </w:t>
      </w:r>
      <w:r w:rsidR="008C7BD4">
        <w:rPr>
          <w:rFonts w:ascii="Arial" w:hAnsi="Arial" w:cs="Arial"/>
          <w:sz w:val="22"/>
          <w:szCs w:val="22"/>
        </w:rPr>
        <w:t>06/05</w:t>
      </w:r>
      <w:r w:rsidR="001E3C2B">
        <w:rPr>
          <w:rFonts w:ascii="Arial" w:hAnsi="Arial" w:cs="Arial"/>
          <w:sz w:val="22"/>
          <w:szCs w:val="22"/>
        </w:rPr>
        <w:t>/</w:t>
      </w:r>
      <w:r w:rsidR="00462387" w:rsidRPr="00B83214">
        <w:rPr>
          <w:rFonts w:ascii="Arial" w:hAnsi="Arial" w:cs="Arial"/>
          <w:sz w:val="22"/>
          <w:szCs w:val="22"/>
        </w:rPr>
        <w:t>20</w:t>
      </w:r>
      <w:r w:rsidR="001E3C2B">
        <w:rPr>
          <w:rFonts w:ascii="Arial" w:hAnsi="Arial" w:cs="Arial"/>
          <w:sz w:val="22"/>
          <w:szCs w:val="22"/>
        </w:rPr>
        <w:t>22</w:t>
      </w:r>
    </w:p>
    <w:p w14:paraId="215ED7E3" w14:textId="77777777" w:rsidR="00462387" w:rsidRPr="00B83214" w:rsidRDefault="008E4493" w:rsidP="004664F1">
      <w:pPr>
        <w:pStyle w:val="Default"/>
        <w:jc w:val="both"/>
        <w:rPr>
          <w:rFonts w:ascii="Arial" w:hAnsi="Arial" w:cs="Arial"/>
          <w:sz w:val="22"/>
          <w:szCs w:val="22"/>
        </w:rPr>
      </w:pPr>
      <w:r>
        <w:rPr>
          <w:rFonts w:ascii="Arial" w:hAnsi="Arial" w:cs="Arial"/>
          <w:sz w:val="22"/>
          <w:szCs w:val="22"/>
        </w:rPr>
        <w:t xml:space="preserve"> </w:t>
      </w:r>
    </w:p>
    <w:p w14:paraId="4E8CE898" w14:textId="71CCD5BB" w:rsidR="001E3C2B" w:rsidRPr="00674D3E" w:rsidRDefault="00235F33" w:rsidP="004664F1">
      <w:pPr>
        <w:pStyle w:val="Default"/>
        <w:jc w:val="both"/>
        <w:rPr>
          <w:rFonts w:ascii="Arial" w:hAnsi="Arial" w:cs="Arial"/>
          <w:b/>
          <w:bCs/>
          <w:sz w:val="22"/>
          <w:szCs w:val="22"/>
        </w:rPr>
      </w:pPr>
      <w:r w:rsidRPr="00674D3E">
        <w:rPr>
          <w:rFonts w:ascii="Arial" w:hAnsi="Arial" w:cs="Arial"/>
          <w:b/>
          <w:bCs/>
          <w:sz w:val="22"/>
          <w:szCs w:val="22"/>
        </w:rPr>
        <w:t>Francisco Marceyron Neves Vieira</w:t>
      </w:r>
    </w:p>
    <w:p w14:paraId="0EC3F3DA" w14:textId="0C306351" w:rsidR="00462387" w:rsidRDefault="00B67873" w:rsidP="004664F1">
      <w:pPr>
        <w:pStyle w:val="Default"/>
        <w:jc w:val="both"/>
        <w:rPr>
          <w:rFonts w:ascii="Arial" w:hAnsi="Arial" w:cs="Arial"/>
          <w:sz w:val="22"/>
          <w:szCs w:val="22"/>
        </w:rPr>
      </w:pPr>
      <w:r>
        <w:rPr>
          <w:rFonts w:ascii="Arial" w:hAnsi="Arial" w:cs="Arial"/>
          <w:sz w:val="22"/>
          <w:szCs w:val="22"/>
        </w:rPr>
        <w:t>Pregoeir</w:t>
      </w:r>
      <w:r w:rsidR="00235F33">
        <w:rPr>
          <w:rFonts w:ascii="Arial" w:hAnsi="Arial" w:cs="Arial"/>
          <w:sz w:val="22"/>
          <w:szCs w:val="22"/>
        </w:rPr>
        <w:t>o</w:t>
      </w:r>
    </w:p>
    <w:p w14:paraId="375EDEFC" w14:textId="4D9D4B1A" w:rsidR="00674D3E" w:rsidRDefault="00674D3E" w:rsidP="004664F1">
      <w:pPr>
        <w:pStyle w:val="Default"/>
        <w:jc w:val="both"/>
        <w:rPr>
          <w:rFonts w:ascii="Arial" w:hAnsi="Arial" w:cs="Arial"/>
          <w:sz w:val="22"/>
          <w:szCs w:val="22"/>
        </w:rPr>
      </w:pPr>
    </w:p>
    <w:p w14:paraId="26571151" w14:textId="77777777" w:rsidR="00674D3E" w:rsidRPr="00B83214" w:rsidRDefault="00674D3E" w:rsidP="004664F1">
      <w:pPr>
        <w:pStyle w:val="Default"/>
        <w:jc w:val="both"/>
        <w:rPr>
          <w:rFonts w:ascii="Arial" w:hAnsi="Arial" w:cs="Arial"/>
          <w:sz w:val="22"/>
          <w:szCs w:val="22"/>
        </w:rPr>
      </w:pPr>
    </w:p>
    <w:p w14:paraId="0E6EA380" w14:textId="77777777" w:rsidR="00462387" w:rsidRPr="00B83214" w:rsidRDefault="00462387" w:rsidP="004664F1">
      <w:pPr>
        <w:pStyle w:val="Default"/>
        <w:jc w:val="both"/>
        <w:rPr>
          <w:rFonts w:ascii="Arial" w:hAnsi="Arial" w:cs="Arial"/>
          <w:sz w:val="22"/>
          <w:szCs w:val="22"/>
        </w:rPr>
      </w:pPr>
    </w:p>
    <w:p w14:paraId="545E9E17" w14:textId="77777777" w:rsidR="0070061A" w:rsidRPr="00B83214" w:rsidRDefault="0070061A" w:rsidP="004664F1">
      <w:pPr>
        <w:pStyle w:val="Default"/>
        <w:jc w:val="both"/>
        <w:rPr>
          <w:rFonts w:ascii="Arial" w:hAnsi="Arial" w:cs="Arial"/>
          <w:sz w:val="22"/>
          <w:szCs w:val="22"/>
        </w:rPr>
      </w:pPr>
    </w:p>
    <w:sectPr w:rsidR="0070061A" w:rsidRPr="00B83214" w:rsidSect="002D07FB">
      <w:pgSz w:w="11906" w:h="16838"/>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Linux Libertine G">
    <w:charset w:val="00"/>
    <w:family w:val="auto"/>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034A5"/>
    <w:multiLevelType w:val="hybridMultilevel"/>
    <w:tmpl w:val="3030FE7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2E04E4D"/>
    <w:multiLevelType w:val="multilevel"/>
    <w:tmpl w:val="340877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8346F8"/>
    <w:multiLevelType w:val="hybridMultilevel"/>
    <w:tmpl w:val="B54CB17C"/>
    <w:lvl w:ilvl="0" w:tplc="3F46CB60">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15576459"/>
    <w:multiLevelType w:val="hybridMultilevel"/>
    <w:tmpl w:val="12A48FFA"/>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4" w15:restartNumberingAfterBreak="0">
    <w:nsid w:val="16AE4D3A"/>
    <w:multiLevelType w:val="multilevel"/>
    <w:tmpl w:val="7A269054"/>
    <w:lvl w:ilvl="0">
      <w:start w:val="3"/>
      <w:numFmt w:val="decimal"/>
      <w:lvlText w:val="%1."/>
      <w:lvlJc w:val="left"/>
      <w:pPr>
        <w:ind w:left="720" w:hanging="360"/>
      </w:pPr>
      <w:rPr>
        <w:rFonts w:hint="default"/>
        <w:u w:val="single"/>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88A2B4B"/>
    <w:multiLevelType w:val="hybridMultilevel"/>
    <w:tmpl w:val="0FA0AD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9370CA9"/>
    <w:multiLevelType w:val="hybridMultilevel"/>
    <w:tmpl w:val="ED22F9A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E3A4EA7"/>
    <w:multiLevelType w:val="hybridMultilevel"/>
    <w:tmpl w:val="895636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13B10EF"/>
    <w:multiLevelType w:val="hybridMultilevel"/>
    <w:tmpl w:val="6F0EF60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2BA6189"/>
    <w:multiLevelType w:val="hybridMultilevel"/>
    <w:tmpl w:val="BFC22B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52649A7"/>
    <w:multiLevelType w:val="hybridMultilevel"/>
    <w:tmpl w:val="7E6C978A"/>
    <w:lvl w:ilvl="0" w:tplc="A662697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7C1604A"/>
    <w:multiLevelType w:val="multilevel"/>
    <w:tmpl w:val="CC9053D2"/>
    <w:lvl w:ilvl="0">
      <w:start w:val="1"/>
      <w:numFmt w:val="decimal"/>
      <w:lvlText w:val="%1."/>
      <w:lvlJc w:val="left"/>
      <w:pPr>
        <w:ind w:left="1080" w:hanging="360"/>
      </w:pPr>
      <w:rPr>
        <w:rFonts w:ascii="Times New Roman" w:hAnsi="Times New Roman" w:cs="Times New Roman" w:hint="default"/>
        <w:sz w:val="23"/>
      </w:rPr>
    </w:lvl>
    <w:lvl w:ilvl="1">
      <w:start w:val="1"/>
      <w:numFmt w:val="decimal"/>
      <w:isLgl/>
      <w:lvlText w:val="%1.%2."/>
      <w:lvlJc w:val="left"/>
      <w:pPr>
        <w:ind w:left="1800" w:hanging="720"/>
      </w:pPr>
      <w:rPr>
        <w:rFonts w:hint="default"/>
        <w:color w:val="000000"/>
      </w:rPr>
    </w:lvl>
    <w:lvl w:ilvl="2">
      <w:start w:val="1"/>
      <w:numFmt w:val="decimal"/>
      <w:isLgl/>
      <w:lvlText w:val="%1.%2.%3."/>
      <w:lvlJc w:val="left"/>
      <w:pPr>
        <w:ind w:left="2160" w:hanging="720"/>
      </w:pPr>
      <w:rPr>
        <w:rFonts w:hint="default"/>
        <w:color w:val="000000"/>
      </w:rPr>
    </w:lvl>
    <w:lvl w:ilvl="3">
      <w:start w:val="1"/>
      <w:numFmt w:val="decimal"/>
      <w:isLgl/>
      <w:lvlText w:val="%1.%2.%3.%4."/>
      <w:lvlJc w:val="left"/>
      <w:pPr>
        <w:ind w:left="2880" w:hanging="1080"/>
      </w:pPr>
      <w:rPr>
        <w:rFonts w:hint="default"/>
        <w:color w:val="000000"/>
      </w:rPr>
    </w:lvl>
    <w:lvl w:ilvl="4">
      <w:start w:val="1"/>
      <w:numFmt w:val="decimal"/>
      <w:isLgl/>
      <w:lvlText w:val="%1.%2.%3.%4.%5."/>
      <w:lvlJc w:val="left"/>
      <w:pPr>
        <w:ind w:left="3240" w:hanging="1080"/>
      </w:pPr>
      <w:rPr>
        <w:rFonts w:hint="default"/>
        <w:color w:val="000000"/>
      </w:rPr>
    </w:lvl>
    <w:lvl w:ilvl="5">
      <w:start w:val="1"/>
      <w:numFmt w:val="decimal"/>
      <w:isLgl/>
      <w:lvlText w:val="%1.%2.%3.%4.%5.%6."/>
      <w:lvlJc w:val="left"/>
      <w:pPr>
        <w:ind w:left="3960" w:hanging="1440"/>
      </w:pPr>
      <w:rPr>
        <w:rFonts w:hint="default"/>
        <w:color w:val="000000"/>
      </w:rPr>
    </w:lvl>
    <w:lvl w:ilvl="6">
      <w:start w:val="1"/>
      <w:numFmt w:val="decimal"/>
      <w:isLgl/>
      <w:lvlText w:val="%1.%2.%3.%4.%5.%6.%7."/>
      <w:lvlJc w:val="left"/>
      <w:pPr>
        <w:ind w:left="4320" w:hanging="1440"/>
      </w:pPr>
      <w:rPr>
        <w:rFonts w:hint="default"/>
        <w:color w:val="000000"/>
      </w:rPr>
    </w:lvl>
    <w:lvl w:ilvl="7">
      <w:start w:val="1"/>
      <w:numFmt w:val="decimal"/>
      <w:isLgl/>
      <w:lvlText w:val="%1.%2.%3.%4.%5.%6.%7.%8."/>
      <w:lvlJc w:val="left"/>
      <w:pPr>
        <w:ind w:left="5040" w:hanging="1800"/>
      </w:pPr>
      <w:rPr>
        <w:rFonts w:hint="default"/>
        <w:color w:val="000000"/>
      </w:rPr>
    </w:lvl>
    <w:lvl w:ilvl="8">
      <w:start w:val="1"/>
      <w:numFmt w:val="decimal"/>
      <w:isLgl/>
      <w:lvlText w:val="%1.%2.%3.%4.%5.%6.%7.%8.%9."/>
      <w:lvlJc w:val="left"/>
      <w:pPr>
        <w:ind w:left="5400" w:hanging="1800"/>
      </w:pPr>
      <w:rPr>
        <w:rFonts w:hint="default"/>
        <w:color w:val="000000"/>
      </w:rPr>
    </w:lvl>
  </w:abstractNum>
  <w:abstractNum w:abstractNumId="12" w15:restartNumberingAfterBreak="0">
    <w:nsid w:val="2C4754D2"/>
    <w:multiLevelType w:val="hybridMultilevel"/>
    <w:tmpl w:val="5636A67C"/>
    <w:lvl w:ilvl="0" w:tplc="60EE2922">
      <w:start w:val="1"/>
      <w:numFmt w:val="decimal"/>
      <w:lvlText w:val="%1."/>
      <w:lvlJc w:val="left"/>
      <w:pPr>
        <w:ind w:left="1080" w:hanging="360"/>
      </w:pPr>
      <w:rPr>
        <w:rFonts w:hint="default"/>
        <w:b/>
        <w:i w:val="0"/>
        <w:sz w:val="22"/>
        <w:szCs w:val="22"/>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15:restartNumberingAfterBreak="0">
    <w:nsid w:val="2D443821"/>
    <w:multiLevelType w:val="hybridMultilevel"/>
    <w:tmpl w:val="A22AAD66"/>
    <w:lvl w:ilvl="0" w:tplc="930A71FE">
      <w:start w:val="1"/>
      <w:numFmt w:val="lowerRoman"/>
      <w:lvlText w:val="%1)"/>
      <w:lvlJc w:val="left"/>
      <w:pPr>
        <w:ind w:left="1080" w:hanging="720"/>
      </w:pPr>
      <w:rPr>
        <w:rFonts w:hint="default"/>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E2A2CA8"/>
    <w:multiLevelType w:val="hybridMultilevel"/>
    <w:tmpl w:val="4B5C7720"/>
    <w:lvl w:ilvl="0" w:tplc="8770519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243608D"/>
    <w:multiLevelType w:val="multilevel"/>
    <w:tmpl w:val="CC9053D2"/>
    <w:lvl w:ilvl="0">
      <w:start w:val="1"/>
      <w:numFmt w:val="decimal"/>
      <w:lvlText w:val="%1."/>
      <w:lvlJc w:val="left"/>
      <w:pPr>
        <w:ind w:left="1080" w:hanging="360"/>
      </w:pPr>
      <w:rPr>
        <w:rFonts w:ascii="Times New Roman" w:hAnsi="Times New Roman" w:cs="Times New Roman" w:hint="default"/>
        <w:sz w:val="23"/>
      </w:rPr>
    </w:lvl>
    <w:lvl w:ilvl="1">
      <w:start w:val="1"/>
      <w:numFmt w:val="decimal"/>
      <w:isLgl/>
      <w:lvlText w:val="%1.%2."/>
      <w:lvlJc w:val="left"/>
      <w:pPr>
        <w:ind w:left="1800" w:hanging="720"/>
      </w:pPr>
      <w:rPr>
        <w:rFonts w:hint="default"/>
        <w:color w:val="000000"/>
      </w:rPr>
    </w:lvl>
    <w:lvl w:ilvl="2">
      <w:start w:val="1"/>
      <w:numFmt w:val="decimal"/>
      <w:isLgl/>
      <w:lvlText w:val="%1.%2.%3."/>
      <w:lvlJc w:val="left"/>
      <w:pPr>
        <w:ind w:left="2160" w:hanging="720"/>
      </w:pPr>
      <w:rPr>
        <w:rFonts w:hint="default"/>
        <w:color w:val="000000"/>
      </w:rPr>
    </w:lvl>
    <w:lvl w:ilvl="3">
      <w:start w:val="1"/>
      <w:numFmt w:val="decimal"/>
      <w:isLgl/>
      <w:lvlText w:val="%1.%2.%3.%4."/>
      <w:lvlJc w:val="left"/>
      <w:pPr>
        <w:ind w:left="2880" w:hanging="1080"/>
      </w:pPr>
      <w:rPr>
        <w:rFonts w:hint="default"/>
        <w:color w:val="000000"/>
      </w:rPr>
    </w:lvl>
    <w:lvl w:ilvl="4">
      <w:start w:val="1"/>
      <w:numFmt w:val="decimal"/>
      <w:isLgl/>
      <w:lvlText w:val="%1.%2.%3.%4.%5."/>
      <w:lvlJc w:val="left"/>
      <w:pPr>
        <w:ind w:left="3240" w:hanging="1080"/>
      </w:pPr>
      <w:rPr>
        <w:rFonts w:hint="default"/>
        <w:color w:val="000000"/>
      </w:rPr>
    </w:lvl>
    <w:lvl w:ilvl="5">
      <w:start w:val="1"/>
      <w:numFmt w:val="decimal"/>
      <w:isLgl/>
      <w:lvlText w:val="%1.%2.%3.%4.%5.%6."/>
      <w:lvlJc w:val="left"/>
      <w:pPr>
        <w:ind w:left="3960" w:hanging="1440"/>
      </w:pPr>
      <w:rPr>
        <w:rFonts w:hint="default"/>
        <w:color w:val="000000"/>
      </w:rPr>
    </w:lvl>
    <w:lvl w:ilvl="6">
      <w:start w:val="1"/>
      <w:numFmt w:val="decimal"/>
      <w:isLgl/>
      <w:lvlText w:val="%1.%2.%3.%4.%5.%6.%7."/>
      <w:lvlJc w:val="left"/>
      <w:pPr>
        <w:ind w:left="4320" w:hanging="1440"/>
      </w:pPr>
      <w:rPr>
        <w:rFonts w:hint="default"/>
        <w:color w:val="000000"/>
      </w:rPr>
    </w:lvl>
    <w:lvl w:ilvl="7">
      <w:start w:val="1"/>
      <w:numFmt w:val="decimal"/>
      <w:isLgl/>
      <w:lvlText w:val="%1.%2.%3.%4.%5.%6.%7.%8."/>
      <w:lvlJc w:val="left"/>
      <w:pPr>
        <w:ind w:left="5040" w:hanging="1800"/>
      </w:pPr>
      <w:rPr>
        <w:rFonts w:hint="default"/>
        <w:color w:val="000000"/>
      </w:rPr>
    </w:lvl>
    <w:lvl w:ilvl="8">
      <w:start w:val="1"/>
      <w:numFmt w:val="decimal"/>
      <w:isLgl/>
      <w:lvlText w:val="%1.%2.%3.%4.%5.%6.%7.%8.%9."/>
      <w:lvlJc w:val="left"/>
      <w:pPr>
        <w:ind w:left="5400" w:hanging="1800"/>
      </w:pPr>
      <w:rPr>
        <w:rFonts w:hint="default"/>
        <w:color w:val="000000"/>
      </w:rPr>
    </w:lvl>
  </w:abstractNum>
  <w:abstractNum w:abstractNumId="16" w15:restartNumberingAfterBreak="0">
    <w:nsid w:val="3BCC3604"/>
    <w:multiLevelType w:val="hybridMultilevel"/>
    <w:tmpl w:val="4F0039AC"/>
    <w:lvl w:ilvl="0" w:tplc="F698B14C">
      <w:start w:val="1"/>
      <w:numFmt w:val="decimal"/>
      <w:lvlText w:val="%1)"/>
      <w:lvlJc w:val="left"/>
      <w:pPr>
        <w:ind w:left="720" w:hanging="360"/>
      </w:pPr>
      <w:rPr>
        <w:rFonts w:ascii="Arial" w:eastAsia="Times New Roman" w:hAnsi="Arial" w:cs="Arial"/>
        <w:color w:val="21212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53F3E3E"/>
    <w:multiLevelType w:val="hybridMultilevel"/>
    <w:tmpl w:val="6F0EF60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C8315A0"/>
    <w:multiLevelType w:val="multilevel"/>
    <w:tmpl w:val="86E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412F34"/>
    <w:multiLevelType w:val="multilevel"/>
    <w:tmpl w:val="4AA2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6C42D0"/>
    <w:multiLevelType w:val="hybridMultilevel"/>
    <w:tmpl w:val="F56606BE"/>
    <w:lvl w:ilvl="0" w:tplc="0304198C">
      <w:start w:val="1"/>
      <w:numFmt w:val="decimal"/>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1D5763C"/>
    <w:multiLevelType w:val="hybridMultilevel"/>
    <w:tmpl w:val="46E0908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5C61A67"/>
    <w:multiLevelType w:val="hybridMultilevel"/>
    <w:tmpl w:val="19E856EC"/>
    <w:lvl w:ilvl="0" w:tplc="57A48206">
      <w:start w:val="1"/>
      <w:numFmt w:val="decimal"/>
      <w:lvlText w:val="%1."/>
      <w:lvlJc w:val="left"/>
      <w:pPr>
        <w:ind w:left="785" w:hanging="360"/>
      </w:pPr>
      <w:rPr>
        <w:rFonts w:hint="default"/>
        <w:b/>
        <w:i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85C68CF"/>
    <w:multiLevelType w:val="hybridMultilevel"/>
    <w:tmpl w:val="05D620B4"/>
    <w:lvl w:ilvl="0" w:tplc="BF440D42">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4" w15:restartNumberingAfterBreak="0">
    <w:nsid w:val="6A2152B6"/>
    <w:multiLevelType w:val="hybridMultilevel"/>
    <w:tmpl w:val="3A44A6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ADE0502"/>
    <w:multiLevelType w:val="hybridMultilevel"/>
    <w:tmpl w:val="E8D48D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7E31117"/>
    <w:multiLevelType w:val="hybridMultilevel"/>
    <w:tmpl w:val="C5363C86"/>
    <w:lvl w:ilvl="0" w:tplc="2772BD7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B954B0B"/>
    <w:multiLevelType w:val="hybridMultilevel"/>
    <w:tmpl w:val="7D3CF33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4988232">
    <w:abstractNumId w:val="1"/>
  </w:num>
  <w:num w:numId="2" w16cid:durableId="1362168795">
    <w:abstractNumId w:val="20"/>
  </w:num>
  <w:num w:numId="3" w16cid:durableId="422460934">
    <w:abstractNumId w:val="21"/>
  </w:num>
  <w:num w:numId="4" w16cid:durableId="891116441">
    <w:abstractNumId w:val="25"/>
  </w:num>
  <w:num w:numId="5" w16cid:durableId="748964352">
    <w:abstractNumId w:val="6"/>
  </w:num>
  <w:num w:numId="6" w16cid:durableId="1721830470">
    <w:abstractNumId w:val="24"/>
  </w:num>
  <w:num w:numId="7" w16cid:durableId="1971861834">
    <w:abstractNumId w:val="16"/>
  </w:num>
  <w:num w:numId="8" w16cid:durableId="1574075316">
    <w:abstractNumId w:val="7"/>
  </w:num>
  <w:num w:numId="9" w16cid:durableId="1977225080">
    <w:abstractNumId w:val="10"/>
  </w:num>
  <w:num w:numId="10" w16cid:durableId="1452279877">
    <w:abstractNumId w:val="3"/>
  </w:num>
  <w:num w:numId="11" w16cid:durableId="9261429">
    <w:abstractNumId w:val="15"/>
  </w:num>
  <w:num w:numId="12" w16cid:durableId="606082002">
    <w:abstractNumId w:val="11"/>
  </w:num>
  <w:num w:numId="13" w16cid:durableId="1304240433">
    <w:abstractNumId w:val="14"/>
  </w:num>
  <w:num w:numId="14" w16cid:durableId="1730765976">
    <w:abstractNumId w:val="13"/>
  </w:num>
  <w:num w:numId="15" w16cid:durableId="1171405357">
    <w:abstractNumId w:val="0"/>
  </w:num>
  <w:num w:numId="16" w16cid:durableId="1117406433">
    <w:abstractNumId w:val="5"/>
  </w:num>
  <w:num w:numId="17" w16cid:durableId="432438814">
    <w:abstractNumId w:val="18"/>
  </w:num>
  <w:num w:numId="18" w16cid:durableId="1734692601">
    <w:abstractNumId w:val="19"/>
  </w:num>
  <w:num w:numId="19" w16cid:durableId="1371304132">
    <w:abstractNumId w:val="4"/>
  </w:num>
  <w:num w:numId="20" w16cid:durableId="793334452">
    <w:abstractNumId w:val="27"/>
  </w:num>
  <w:num w:numId="21" w16cid:durableId="777793931">
    <w:abstractNumId w:val="9"/>
  </w:num>
  <w:num w:numId="22" w16cid:durableId="2109304100">
    <w:abstractNumId w:val="26"/>
  </w:num>
  <w:num w:numId="23" w16cid:durableId="2029915419">
    <w:abstractNumId w:val="22"/>
  </w:num>
  <w:num w:numId="24" w16cid:durableId="753479931">
    <w:abstractNumId w:val="8"/>
  </w:num>
  <w:num w:numId="25" w16cid:durableId="1621453104">
    <w:abstractNumId w:val="17"/>
  </w:num>
  <w:num w:numId="26" w16cid:durableId="885213504">
    <w:abstractNumId w:val="23"/>
  </w:num>
  <w:num w:numId="27" w16cid:durableId="1428386721">
    <w:abstractNumId w:val="2"/>
  </w:num>
  <w:num w:numId="28" w16cid:durableId="8166103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795"/>
    <w:rsid w:val="00001B65"/>
    <w:rsid w:val="000064F0"/>
    <w:rsid w:val="00020C1D"/>
    <w:rsid w:val="00024DDF"/>
    <w:rsid w:val="0004661E"/>
    <w:rsid w:val="00046BA7"/>
    <w:rsid w:val="0005083B"/>
    <w:rsid w:val="00051450"/>
    <w:rsid w:val="00053628"/>
    <w:rsid w:val="000606B8"/>
    <w:rsid w:val="00070F6C"/>
    <w:rsid w:val="000744B9"/>
    <w:rsid w:val="00093F5F"/>
    <w:rsid w:val="000A0B48"/>
    <w:rsid w:val="000A17CB"/>
    <w:rsid w:val="000A18E7"/>
    <w:rsid w:val="000A51F0"/>
    <w:rsid w:val="000B20F0"/>
    <w:rsid w:val="000C2DF6"/>
    <w:rsid w:val="000C652A"/>
    <w:rsid w:val="000C762D"/>
    <w:rsid w:val="000D1110"/>
    <w:rsid w:val="000D31EE"/>
    <w:rsid w:val="000E3886"/>
    <w:rsid w:val="000E4EA4"/>
    <w:rsid w:val="000E7DC4"/>
    <w:rsid w:val="000F4CA3"/>
    <w:rsid w:val="000F7E32"/>
    <w:rsid w:val="00132873"/>
    <w:rsid w:val="00136B9B"/>
    <w:rsid w:val="00140603"/>
    <w:rsid w:val="001462F0"/>
    <w:rsid w:val="00151760"/>
    <w:rsid w:val="0018769A"/>
    <w:rsid w:val="00191150"/>
    <w:rsid w:val="0019218D"/>
    <w:rsid w:val="001A5C73"/>
    <w:rsid w:val="001B614A"/>
    <w:rsid w:val="001C54EB"/>
    <w:rsid w:val="001C7F62"/>
    <w:rsid w:val="001D094A"/>
    <w:rsid w:val="001D1AD5"/>
    <w:rsid w:val="001E3C2B"/>
    <w:rsid w:val="001F268A"/>
    <w:rsid w:val="001F27FB"/>
    <w:rsid w:val="001F665E"/>
    <w:rsid w:val="00205945"/>
    <w:rsid w:val="002061DE"/>
    <w:rsid w:val="00207698"/>
    <w:rsid w:val="00215EE1"/>
    <w:rsid w:val="002202D0"/>
    <w:rsid w:val="00225180"/>
    <w:rsid w:val="00226BCD"/>
    <w:rsid w:val="002307DB"/>
    <w:rsid w:val="0023251B"/>
    <w:rsid w:val="00235F33"/>
    <w:rsid w:val="002375AD"/>
    <w:rsid w:val="00242678"/>
    <w:rsid w:val="00250BC5"/>
    <w:rsid w:val="00251681"/>
    <w:rsid w:val="00262D23"/>
    <w:rsid w:val="00270816"/>
    <w:rsid w:val="002723E7"/>
    <w:rsid w:val="002755BC"/>
    <w:rsid w:val="00280671"/>
    <w:rsid w:val="00284CD6"/>
    <w:rsid w:val="00293734"/>
    <w:rsid w:val="002B1C29"/>
    <w:rsid w:val="002B23CE"/>
    <w:rsid w:val="002B2D23"/>
    <w:rsid w:val="002D07FB"/>
    <w:rsid w:val="002D0C4B"/>
    <w:rsid w:val="002E4BF1"/>
    <w:rsid w:val="002E6CB1"/>
    <w:rsid w:val="00303D39"/>
    <w:rsid w:val="003139F8"/>
    <w:rsid w:val="00315F2B"/>
    <w:rsid w:val="00317A9C"/>
    <w:rsid w:val="00323D50"/>
    <w:rsid w:val="0035110F"/>
    <w:rsid w:val="0035167D"/>
    <w:rsid w:val="00355E47"/>
    <w:rsid w:val="00360D1B"/>
    <w:rsid w:val="00362163"/>
    <w:rsid w:val="00371E99"/>
    <w:rsid w:val="00374775"/>
    <w:rsid w:val="00393AB0"/>
    <w:rsid w:val="003962C1"/>
    <w:rsid w:val="0039680B"/>
    <w:rsid w:val="003A2044"/>
    <w:rsid w:val="003A3758"/>
    <w:rsid w:val="003B27EA"/>
    <w:rsid w:val="003B3E59"/>
    <w:rsid w:val="003C6A3F"/>
    <w:rsid w:val="003D0DA9"/>
    <w:rsid w:val="003D5CAF"/>
    <w:rsid w:val="003E0079"/>
    <w:rsid w:val="003E05A0"/>
    <w:rsid w:val="003E5470"/>
    <w:rsid w:val="003F10BD"/>
    <w:rsid w:val="003F3A7C"/>
    <w:rsid w:val="003F482C"/>
    <w:rsid w:val="004069CA"/>
    <w:rsid w:val="00421533"/>
    <w:rsid w:val="00430FBF"/>
    <w:rsid w:val="004416EB"/>
    <w:rsid w:val="00445E8E"/>
    <w:rsid w:val="00446D7F"/>
    <w:rsid w:val="00450B84"/>
    <w:rsid w:val="00455752"/>
    <w:rsid w:val="00462387"/>
    <w:rsid w:val="004643C4"/>
    <w:rsid w:val="004664F1"/>
    <w:rsid w:val="004676A5"/>
    <w:rsid w:val="00474FBD"/>
    <w:rsid w:val="00480CCA"/>
    <w:rsid w:val="0049043A"/>
    <w:rsid w:val="004917C3"/>
    <w:rsid w:val="004A2DCB"/>
    <w:rsid w:val="004C5231"/>
    <w:rsid w:val="004E3926"/>
    <w:rsid w:val="004E3E7D"/>
    <w:rsid w:val="00502D49"/>
    <w:rsid w:val="00510704"/>
    <w:rsid w:val="0051088B"/>
    <w:rsid w:val="00510A3A"/>
    <w:rsid w:val="0051149E"/>
    <w:rsid w:val="005225DE"/>
    <w:rsid w:val="00526A5F"/>
    <w:rsid w:val="005306AD"/>
    <w:rsid w:val="005436B7"/>
    <w:rsid w:val="00546055"/>
    <w:rsid w:val="00553143"/>
    <w:rsid w:val="0056304B"/>
    <w:rsid w:val="00577846"/>
    <w:rsid w:val="0058341E"/>
    <w:rsid w:val="005A4B49"/>
    <w:rsid w:val="005A5A7E"/>
    <w:rsid w:val="005B66CD"/>
    <w:rsid w:val="005B705A"/>
    <w:rsid w:val="005B750F"/>
    <w:rsid w:val="005C1F3D"/>
    <w:rsid w:val="005D17C7"/>
    <w:rsid w:val="005D660B"/>
    <w:rsid w:val="005D7795"/>
    <w:rsid w:val="005E0EF5"/>
    <w:rsid w:val="005E1DC4"/>
    <w:rsid w:val="005E2A17"/>
    <w:rsid w:val="005E63D0"/>
    <w:rsid w:val="005F4CAC"/>
    <w:rsid w:val="005F7727"/>
    <w:rsid w:val="005F7AC0"/>
    <w:rsid w:val="00610732"/>
    <w:rsid w:val="00615768"/>
    <w:rsid w:val="00617585"/>
    <w:rsid w:val="006215B4"/>
    <w:rsid w:val="0062396F"/>
    <w:rsid w:val="00631A35"/>
    <w:rsid w:val="00633736"/>
    <w:rsid w:val="0063422E"/>
    <w:rsid w:val="00635A88"/>
    <w:rsid w:val="00652236"/>
    <w:rsid w:val="006561C1"/>
    <w:rsid w:val="00661239"/>
    <w:rsid w:val="006716A6"/>
    <w:rsid w:val="00674D3E"/>
    <w:rsid w:val="006822FA"/>
    <w:rsid w:val="00683131"/>
    <w:rsid w:val="006921AF"/>
    <w:rsid w:val="00696469"/>
    <w:rsid w:val="006A3936"/>
    <w:rsid w:val="006A3B09"/>
    <w:rsid w:val="006A5863"/>
    <w:rsid w:val="006A6824"/>
    <w:rsid w:val="006A6CA2"/>
    <w:rsid w:val="006A71A8"/>
    <w:rsid w:val="006B3441"/>
    <w:rsid w:val="006B4851"/>
    <w:rsid w:val="006C2CE1"/>
    <w:rsid w:val="006C72F7"/>
    <w:rsid w:val="006E1530"/>
    <w:rsid w:val="006E613D"/>
    <w:rsid w:val="006F6C24"/>
    <w:rsid w:val="0070061A"/>
    <w:rsid w:val="00700804"/>
    <w:rsid w:val="007014DD"/>
    <w:rsid w:val="00713B5B"/>
    <w:rsid w:val="00717C8B"/>
    <w:rsid w:val="00742851"/>
    <w:rsid w:val="0075043A"/>
    <w:rsid w:val="0075112B"/>
    <w:rsid w:val="00763738"/>
    <w:rsid w:val="007673A8"/>
    <w:rsid w:val="007679AC"/>
    <w:rsid w:val="0079240A"/>
    <w:rsid w:val="007A1956"/>
    <w:rsid w:val="007A211E"/>
    <w:rsid w:val="007A48D1"/>
    <w:rsid w:val="007A57CE"/>
    <w:rsid w:val="007C235A"/>
    <w:rsid w:val="007E4A6C"/>
    <w:rsid w:val="0081450C"/>
    <w:rsid w:val="00822708"/>
    <w:rsid w:val="00827A8C"/>
    <w:rsid w:val="008350E2"/>
    <w:rsid w:val="008402B8"/>
    <w:rsid w:val="0084150F"/>
    <w:rsid w:val="008438FF"/>
    <w:rsid w:val="00844153"/>
    <w:rsid w:val="00852754"/>
    <w:rsid w:val="00872E68"/>
    <w:rsid w:val="00873436"/>
    <w:rsid w:val="00873558"/>
    <w:rsid w:val="008A1756"/>
    <w:rsid w:val="008A1F1D"/>
    <w:rsid w:val="008A36CD"/>
    <w:rsid w:val="008A4AA8"/>
    <w:rsid w:val="008A79FE"/>
    <w:rsid w:val="008C1246"/>
    <w:rsid w:val="008C7BD4"/>
    <w:rsid w:val="008E1867"/>
    <w:rsid w:val="008E22E7"/>
    <w:rsid w:val="008E23D4"/>
    <w:rsid w:val="008E31F6"/>
    <w:rsid w:val="008E4493"/>
    <w:rsid w:val="008E59EE"/>
    <w:rsid w:val="008F01DC"/>
    <w:rsid w:val="008F7DA9"/>
    <w:rsid w:val="0091116A"/>
    <w:rsid w:val="00912323"/>
    <w:rsid w:val="00912FE5"/>
    <w:rsid w:val="009133B3"/>
    <w:rsid w:val="00913AEE"/>
    <w:rsid w:val="00913EBD"/>
    <w:rsid w:val="00915E72"/>
    <w:rsid w:val="00931F8A"/>
    <w:rsid w:val="009323A3"/>
    <w:rsid w:val="00933C04"/>
    <w:rsid w:val="0094662E"/>
    <w:rsid w:val="00966A8E"/>
    <w:rsid w:val="009700DE"/>
    <w:rsid w:val="00976F4C"/>
    <w:rsid w:val="00991DDD"/>
    <w:rsid w:val="00995A67"/>
    <w:rsid w:val="009969CD"/>
    <w:rsid w:val="009A34D2"/>
    <w:rsid w:val="009B4006"/>
    <w:rsid w:val="009C11A7"/>
    <w:rsid w:val="009C12E7"/>
    <w:rsid w:val="009C1FBE"/>
    <w:rsid w:val="009E1004"/>
    <w:rsid w:val="009F0427"/>
    <w:rsid w:val="009F4296"/>
    <w:rsid w:val="009F4889"/>
    <w:rsid w:val="00A00C18"/>
    <w:rsid w:val="00A03E7D"/>
    <w:rsid w:val="00A22F52"/>
    <w:rsid w:val="00A3495F"/>
    <w:rsid w:val="00A6455C"/>
    <w:rsid w:val="00A75BA2"/>
    <w:rsid w:val="00A764E2"/>
    <w:rsid w:val="00AA3ECD"/>
    <w:rsid w:val="00AA5990"/>
    <w:rsid w:val="00AB1863"/>
    <w:rsid w:val="00AD1048"/>
    <w:rsid w:val="00AD2ADE"/>
    <w:rsid w:val="00AD503B"/>
    <w:rsid w:val="00AD5E85"/>
    <w:rsid w:val="00AD629B"/>
    <w:rsid w:val="00AE60C2"/>
    <w:rsid w:val="00AE637C"/>
    <w:rsid w:val="00AE7C89"/>
    <w:rsid w:val="00AF303E"/>
    <w:rsid w:val="00B006E3"/>
    <w:rsid w:val="00B067A3"/>
    <w:rsid w:val="00B1550A"/>
    <w:rsid w:val="00B15851"/>
    <w:rsid w:val="00B32E53"/>
    <w:rsid w:val="00B4467D"/>
    <w:rsid w:val="00B4564E"/>
    <w:rsid w:val="00B677F2"/>
    <w:rsid w:val="00B67873"/>
    <w:rsid w:val="00B70BCD"/>
    <w:rsid w:val="00B77287"/>
    <w:rsid w:val="00B80B69"/>
    <w:rsid w:val="00B83214"/>
    <w:rsid w:val="00B84244"/>
    <w:rsid w:val="00B86B49"/>
    <w:rsid w:val="00BA713C"/>
    <w:rsid w:val="00BC0A42"/>
    <w:rsid w:val="00BC7265"/>
    <w:rsid w:val="00BD6AFE"/>
    <w:rsid w:val="00BE3B6A"/>
    <w:rsid w:val="00BE711A"/>
    <w:rsid w:val="00BF326C"/>
    <w:rsid w:val="00BF44CF"/>
    <w:rsid w:val="00C00E58"/>
    <w:rsid w:val="00C03999"/>
    <w:rsid w:val="00C03BE5"/>
    <w:rsid w:val="00C159AD"/>
    <w:rsid w:val="00C246B8"/>
    <w:rsid w:val="00C32C2D"/>
    <w:rsid w:val="00C35A5C"/>
    <w:rsid w:val="00C36C33"/>
    <w:rsid w:val="00C40B30"/>
    <w:rsid w:val="00C4165F"/>
    <w:rsid w:val="00C42BCE"/>
    <w:rsid w:val="00C57A91"/>
    <w:rsid w:val="00C64416"/>
    <w:rsid w:val="00C807F9"/>
    <w:rsid w:val="00C87AF3"/>
    <w:rsid w:val="00C929FF"/>
    <w:rsid w:val="00C97F16"/>
    <w:rsid w:val="00CB1584"/>
    <w:rsid w:val="00CB2EF4"/>
    <w:rsid w:val="00CB3FF2"/>
    <w:rsid w:val="00CD0EEF"/>
    <w:rsid w:val="00CE17CB"/>
    <w:rsid w:val="00CF04A3"/>
    <w:rsid w:val="00D05E21"/>
    <w:rsid w:val="00D05E89"/>
    <w:rsid w:val="00D12BA1"/>
    <w:rsid w:val="00D15077"/>
    <w:rsid w:val="00D25B2F"/>
    <w:rsid w:val="00D27F8C"/>
    <w:rsid w:val="00D50143"/>
    <w:rsid w:val="00D6188F"/>
    <w:rsid w:val="00D73AAD"/>
    <w:rsid w:val="00D7551A"/>
    <w:rsid w:val="00D840E5"/>
    <w:rsid w:val="00D92EC0"/>
    <w:rsid w:val="00D976BD"/>
    <w:rsid w:val="00DA7267"/>
    <w:rsid w:val="00DB3A98"/>
    <w:rsid w:val="00DD609D"/>
    <w:rsid w:val="00DE3013"/>
    <w:rsid w:val="00DE7CBE"/>
    <w:rsid w:val="00DF6627"/>
    <w:rsid w:val="00DF699B"/>
    <w:rsid w:val="00E0344A"/>
    <w:rsid w:val="00E04292"/>
    <w:rsid w:val="00E060B7"/>
    <w:rsid w:val="00E11621"/>
    <w:rsid w:val="00E123F9"/>
    <w:rsid w:val="00E20EE7"/>
    <w:rsid w:val="00E2321E"/>
    <w:rsid w:val="00E31307"/>
    <w:rsid w:val="00E347FD"/>
    <w:rsid w:val="00E356A6"/>
    <w:rsid w:val="00E371FA"/>
    <w:rsid w:val="00E37E08"/>
    <w:rsid w:val="00E43FF5"/>
    <w:rsid w:val="00E538F4"/>
    <w:rsid w:val="00E7186E"/>
    <w:rsid w:val="00E76F27"/>
    <w:rsid w:val="00E76F7B"/>
    <w:rsid w:val="00E85B55"/>
    <w:rsid w:val="00E867C6"/>
    <w:rsid w:val="00E87C2F"/>
    <w:rsid w:val="00E87D91"/>
    <w:rsid w:val="00EA0791"/>
    <w:rsid w:val="00EA475E"/>
    <w:rsid w:val="00EA7E87"/>
    <w:rsid w:val="00EB369D"/>
    <w:rsid w:val="00EB3C33"/>
    <w:rsid w:val="00EC3950"/>
    <w:rsid w:val="00F01543"/>
    <w:rsid w:val="00F028B6"/>
    <w:rsid w:val="00F03746"/>
    <w:rsid w:val="00F134A5"/>
    <w:rsid w:val="00F15E7C"/>
    <w:rsid w:val="00F16153"/>
    <w:rsid w:val="00F20CEE"/>
    <w:rsid w:val="00F23B9F"/>
    <w:rsid w:val="00F2490E"/>
    <w:rsid w:val="00F30130"/>
    <w:rsid w:val="00F3387E"/>
    <w:rsid w:val="00F35651"/>
    <w:rsid w:val="00F44CD2"/>
    <w:rsid w:val="00F67B4C"/>
    <w:rsid w:val="00F70356"/>
    <w:rsid w:val="00F71FF5"/>
    <w:rsid w:val="00F737AF"/>
    <w:rsid w:val="00F7419C"/>
    <w:rsid w:val="00F76909"/>
    <w:rsid w:val="00F7756B"/>
    <w:rsid w:val="00F9222A"/>
    <w:rsid w:val="00F951AE"/>
    <w:rsid w:val="00F96ADB"/>
    <w:rsid w:val="00FA2C0B"/>
    <w:rsid w:val="00FD4357"/>
    <w:rsid w:val="00FE0F1C"/>
    <w:rsid w:val="00FE42F1"/>
    <w:rsid w:val="00FF37AD"/>
    <w:rsid w:val="00FF4F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F3191"/>
  <w15:docId w15:val="{334F204E-C22B-4480-B978-7289FD1E5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D07FB"/>
  </w:style>
  <w:style w:type="paragraph" w:styleId="Ttulo1">
    <w:name w:val="heading 1"/>
    <w:basedOn w:val="Normal"/>
    <w:next w:val="Normal"/>
    <w:rsid w:val="002D07FB"/>
    <w:pPr>
      <w:keepNext/>
      <w:keepLines/>
      <w:spacing w:before="480" w:after="120"/>
      <w:outlineLvl w:val="0"/>
    </w:pPr>
    <w:rPr>
      <w:b/>
      <w:sz w:val="48"/>
      <w:szCs w:val="48"/>
    </w:rPr>
  </w:style>
  <w:style w:type="paragraph" w:styleId="Ttulo2">
    <w:name w:val="heading 2"/>
    <w:basedOn w:val="Normal"/>
    <w:next w:val="Normal"/>
    <w:rsid w:val="002D07FB"/>
    <w:pPr>
      <w:keepNext/>
      <w:keepLines/>
      <w:spacing w:before="360" w:after="80"/>
      <w:outlineLvl w:val="1"/>
    </w:pPr>
    <w:rPr>
      <w:b/>
      <w:sz w:val="36"/>
      <w:szCs w:val="36"/>
    </w:rPr>
  </w:style>
  <w:style w:type="paragraph" w:styleId="Ttulo3">
    <w:name w:val="heading 3"/>
    <w:basedOn w:val="Normal"/>
    <w:next w:val="Normal"/>
    <w:rsid w:val="002D07FB"/>
    <w:pPr>
      <w:keepNext/>
      <w:keepLines/>
      <w:spacing w:before="280" w:after="80"/>
      <w:outlineLvl w:val="2"/>
    </w:pPr>
    <w:rPr>
      <w:b/>
      <w:sz w:val="28"/>
      <w:szCs w:val="28"/>
    </w:rPr>
  </w:style>
  <w:style w:type="paragraph" w:styleId="Ttulo4">
    <w:name w:val="heading 4"/>
    <w:basedOn w:val="Normal"/>
    <w:next w:val="Normal"/>
    <w:rsid w:val="002D07FB"/>
    <w:pPr>
      <w:keepNext/>
      <w:keepLines/>
      <w:spacing w:before="240" w:after="40"/>
      <w:outlineLvl w:val="3"/>
    </w:pPr>
    <w:rPr>
      <w:b/>
      <w:sz w:val="24"/>
      <w:szCs w:val="24"/>
    </w:rPr>
  </w:style>
  <w:style w:type="paragraph" w:styleId="Ttulo5">
    <w:name w:val="heading 5"/>
    <w:basedOn w:val="Normal"/>
    <w:next w:val="Normal"/>
    <w:rsid w:val="002D07FB"/>
    <w:pPr>
      <w:keepNext/>
      <w:keepLines/>
      <w:spacing w:before="220" w:after="40"/>
      <w:outlineLvl w:val="4"/>
    </w:pPr>
    <w:rPr>
      <w:b/>
      <w:sz w:val="22"/>
      <w:szCs w:val="22"/>
    </w:rPr>
  </w:style>
  <w:style w:type="paragraph" w:styleId="Ttulo6">
    <w:name w:val="heading 6"/>
    <w:basedOn w:val="Normal"/>
    <w:next w:val="Normal"/>
    <w:rsid w:val="002D07FB"/>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2D07FB"/>
    <w:tblPr>
      <w:tblCellMar>
        <w:top w:w="0" w:type="dxa"/>
        <w:left w:w="0" w:type="dxa"/>
        <w:bottom w:w="0" w:type="dxa"/>
        <w:right w:w="0" w:type="dxa"/>
      </w:tblCellMar>
    </w:tblPr>
  </w:style>
  <w:style w:type="paragraph" w:styleId="Ttulo">
    <w:name w:val="Title"/>
    <w:basedOn w:val="Normal"/>
    <w:next w:val="Normal"/>
    <w:rsid w:val="002D07FB"/>
    <w:pPr>
      <w:keepNext/>
      <w:keepLines/>
      <w:spacing w:before="480" w:after="120"/>
    </w:pPr>
    <w:rPr>
      <w:b/>
      <w:sz w:val="72"/>
      <w:szCs w:val="72"/>
    </w:rPr>
  </w:style>
  <w:style w:type="paragraph" w:styleId="Subttulo">
    <w:name w:val="Subtitle"/>
    <w:basedOn w:val="Normal"/>
    <w:next w:val="Normal"/>
    <w:rsid w:val="002D07FB"/>
    <w:pPr>
      <w:keepNext/>
      <w:keepLines/>
      <w:spacing w:before="360" w:after="80"/>
    </w:pPr>
    <w:rPr>
      <w:rFonts w:ascii="Georgia" w:eastAsia="Georgia" w:hAnsi="Georgia" w:cs="Georgia"/>
      <w:i/>
      <w:color w:val="666666"/>
      <w:sz w:val="48"/>
      <w:szCs w:val="48"/>
    </w:rPr>
  </w:style>
  <w:style w:type="table" w:customStyle="1" w:styleId="a">
    <w:basedOn w:val="TableNormal"/>
    <w:rsid w:val="002D07FB"/>
    <w:tblPr>
      <w:tblStyleRowBandSize w:val="1"/>
      <w:tblStyleColBandSize w:val="1"/>
      <w:tblCellMar>
        <w:top w:w="28" w:type="dxa"/>
        <w:left w:w="28" w:type="dxa"/>
        <w:bottom w:w="28" w:type="dxa"/>
        <w:right w:w="28" w:type="dxa"/>
      </w:tblCellMar>
    </w:tblPr>
  </w:style>
  <w:style w:type="paragraph" w:styleId="Textodebalo">
    <w:name w:val="Balloon Text"/>
    <w:basedOn w:val="Normal"/>
    <w:link w:val="TextodebaloChar"/>
    <w:uiPriority w:val="99"/>
    <w:semiHidden/>
    <w:unhideWhenUsed/>
    <w:rsid w:val="008E1867"/>
    <w:rPr>
      <w:rFonts w:ascii="Segoe UI" w:hAnsi="Segoe UI" w:cs="Segoe UI"/>
      <w:sz w:val="18"/>
      <w:szCs w:val="18"/>
    </w:rPr>
  </w:style>
  <w:style w:type="character" w:customStyle="1" w:styleId="TextodebaloChar">
    <w:name w:val="Texto de balão Char"/>
    <w:basedOn w:val="Fontepargpadro"/>
    <w:link w:val="Textodebalo"/>
    <w:uiPriority w:val="99"/>
    <w:semiHidden/>
    <w:rsid w:val="008E1867"/>
    <w:rPr>
      <w:rFonts w:ascii="Segoe UI" w:hAnsi="Segoe UI" w:cs="Segoe UI"/>
      <w:sz w:val="18"/>
      <w:szCs w:val="18"/>
    </w:rPr>
  </w:style>
  <w:style w:type="paragraph" w:customStyle="1" w:styleId="Default">
    <w:name w:val="Default"/>
    <w:rsid w:val="004664F1"/>
    <w:pPr>
      <w:autoSpaceDE w:val="0"/>
      <w:autoSpaceDN w:val="0"/>
      <w:adjustRightInd w:val="0"/>
    </w:pPr>
    <w:rPr>
      <w:color w:val="000000"/>
      <w:sz w:val="24"/>
      <w:szCs w:val="24"/>
    </w:rPr>
  </w:style>
  <w:style w:type="paragraph" w:customStyle="1" w:styleId="PADRO">
    <w:name w:val="PADRÃO"/>
    <w:rsid w:val="0035167D"/>
    <w:pPr>
      <w:keepNext/>
      <w:widowControl w:val="0"/>
      <w:shd w:val="clear" w:color="auto" w:fill="FFFFFF"/>
      <w:spacing w:before="119" w:after="119" w:line="276" w:lineRule="auto"/>
      <w:ind w:firstLine="567"/>
      <w:jc w:val="both"/>
      <w:textAlignment w:val="baseline"/>
    </w:pPr>
    <w:rPr>
      <w:rFonts w:ascii="Ecofont_Spranq_eco_Sans" w:hAnsi="Ecofont_Spranq_eco_Sans" w:cs="Ecofont_Spranq_eco_Sans"/>
      <w:lang w:eastAsia="zh-CN"/>
    </w:rPr>
  </w:style>
  <w:style w:type="paragraph" w:customStyle="1" w:styleId="Standard">
    <w:name w:val="Standard"/>
    <w:rsid w:val="0035167D"/>
    <w:pPr>
      <w:widowControl w:val="0"/>
      <w:suppressAutoHyphens/>
      <w:autoSpaceDN w:val="0"/>
      <w:textAlignment w:val="baseline"/>
    </w:pPr>
    <w:rPr>
      <w:rFonts w:ascii="Calibri" w:eastAsia="Linux Libertine G" w:hAnsi="Calibri" w:cs="Linux Libertine G"/>
      <w:sz w:val="24"/>
      <w:szCs w:val="24"/>
      <w:lang w:eastAsia="zh-CN" w:bidi="hi-IN"/>
    </w:rPr>
  </w:style>
  <w:style w:type="character" w:styleId="Hyperlink">
    <w:name w:val="Hyperlink"/>
    <w:rsid w:val="00AA5990"/>
    <w:rPr>
      <w:color w:val="0000FF"/>
      <w:u w:val="single"/>
    </w:rPr>
  </w:style>
  <w:style w:type="paragraph" w:styleId="NormalWeb">
    <w:name w:val="Normal (Web)"/>
    <w:basedOn w:val="Normal"/>
    <w:uiPriority w:val="99"/>
    <w:unhideWhenUsed/>
    <w:rsid w:val="00AA5990"/>
    <w:pPr>
      <w:spacing w:before="100" w:beforeAutospacing="1" w:after="100" w:afterAutospacing="1"/>
    </w:pPr>
    <w:rPr>
      <w:sz w:val="24"/>
      <w:szCs w:val="24"/>
    </w:rPr>
  </w:style>
  <w:style w:type="paragraph" w:styleId="PargrafodaLista">
    <w:name w:val="List Paragraph"/>
    <w:basedOn w:val="Normal"/>
    <w:uiPriority w:val="34"/>
    <w:qFormat/>
    <w:rsid w:val="00421533"/>
    <w:pPr>
      <w:ind w:left="720"/>
      <w:contextualSpacing/>
    </w:pPr>
  </w:style>
  <w:style w:type="paragraph" w:customStyle="1" w:styleId="textbody">
    <w:name w:val="textbody"/>
    <w:basedOn w:val="Normal"/>
    <w:rsid w:val="00CD0EEF"/>
    <w:pPr>
      <w:spacing w:before="100" w:beforeAutospacing="1" w:after="100" w:afterAutospacing="1"/>
    </w:pPr>
    <w:rPr>
      <w:sz w:val="24"/>
      <w:szCs w:val="24"/>
    </w:rPr>
  </w:style>
  <w:style w:type="character" w:styleId="Forte">
    <w:name w:val="Strong"/>
    <w:basedOn w:val="Fontepargpadro"/>
    <w:uiPriority w:val="22"/>
    <w:qFormat/>
    <w:rsid w:val="000C652A"/>
    <w:rPr>
      <w:b/>
      <w:bCs/>
    </w:rPr>
  </w:style>
  <w:style w:type="table" w:styleId="Tabelacomgrade">
    <w:name w:val="Table Grid"/>
    <w:basedOn w:val="Tabelanormal"/>
    <w:uiPriority w:val="39"/>
    <w:rsid w:val="00351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semiHidden/>
    <w:rsid w:val="003F10BD"/>
    <w:pPr>
      <w:suppressAutoHyphens/>
      <w:overflowPunct w:val="0"/>
      <w:autoSpaceDE w:val="0"/>
      <w:autoSpaceDN w:val="0"/>
      <w:adjustRightInd w:val="0"/>
      <w:spacing w:line="100" w:lineRule="atLeast"/>
      <w:textAlignment w:val="baseline"/>
    </w:pPr>
    <w:rPr>
      <w:rFonts w:ascii="Verdana" w:hAnsi="Verdana"/>
      <w:sz w:val="17"/>
      <w:lang w:val="pt-PT"/>
    </w:rPr>
  </w:style>
  <w:style w:type="character" w:customStyle="1" w:styleId="CorpodetextoChar">
    <w:name w:val="Corpo de texto Char"/>
    <w:basedOn w:val="Fontepargpadro"/>
    <w:link w:val="Corpodetexto"/>
    <w:semiHidden/>
    <w:rsid w:val="003F10BD"/>
    <w:rPr>
      <w:rFonts w:ascii="Verdana" w:hAnsi="Verdana"/>
      <w:sz w:val="17"/>
      <w:lang w:val="pt-PT"/>
    </w:rPr>
  </w:style>
  <w:style w:type="character" w:styleId="MenoPendente">
    <w:name w:val="Unresolved Mention"/>
    <w:basedOn w:val="Fontepargpadro"/>
    <w:uiPriority w:val="99"/>
    <w:semiHidden/>
    <w:unhideWhenUsed/>
    <w:rsid w:val="00991D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649947">
      <w:bodyDiv w:val="1"/>
      <w:marLeft w:val="0"/>
      <w:marRight w:val="0"/>
      <w:marTop w:val="0"/>
      <w:marBottom w:val="0"/>
      <w:divBdr>
        <w:top w:val="none" w:sz="0" w:space="0" w:color="auto"/>
        <w:left w:val="none" w:sz="0" w:space="0" w:color="auto"/>
        <w:bottom w:val="none" w:sz="0" w:space="0" w:color="auto"/>
        <w:right w:val="none" w:sz="0" w:space="0" w:color="auto"/>
      </w:divBdr>
    </w:div>
    <w:div w:id="1058554874">
      <w:bodyDiv w:val="1"/>
      <w:marLeft w:val="0"/>
      <w:marRight w:val="0"/>
      <w:marTop w:val="0"/>
      <w:marBottom w:val="0"/>
      <w:divBdr>
        <w:top w:val="none" w:sz="0" w:space="0" w:color="auto"/>
        <w:left w:val="none" w:sz="0" w:space="0" w:color="auto"/>
        <w:bottom w:val="none" w:sz="0" w:space="0" w:color="auto"/>
        <w:right w:val="none" w:sz="0" w:space="0" w:color="auto"/>
      </w:divBdr>
    </w:div>
    <w:div w:id="1146894074">
      <w:bodyDiv w:val="1"/>
      <w:marLeft w:val="0"/>
      <w:marRight w:val="0"/>
      <w:marTop w:val="0"/>
      <w:marBottom w:val="0"/>
      <w:divBdr>
        <w:top w:val="none" w:sz="0" w:space="0" w:color="auto"/>
        <w:left w:val="none" w:sz="0" w:space="0" w:color="auto"/>
        <w:bottom w:val="none" w:sz="0" w:space="0" w:color="auto"/>
        <w:right w:val="none" w:sz="0" w:space="0" w:color="auto"/>
      </w:divBdr>
    </w:div>
    <w:div w:id="1305551538">
      <w:bodyDiv w:val="1"/>
      <w:marLeft w:val="0"/>
      <w:marRight w:val="0"/>
      <w:marTop w:val="0"/>
      <w:marBottom w:val="0"/>
      <w:divBdr>
        <w:top w:val="none" w:sz="0" w:space="0" w:color="auto"/>
        <w:left w:val="none" w:sz="0" w:space="0" w:color="auto"/>
        <w:bottom w:val="none" w:sz="0" w:space="0" w:color="auto"/>
        <w:right w:val="none" w:sz="0" w:space="0" w:color="auto"/>
      </w:divBdr>
    </w:div>
    <w:div w:id="16058395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br/web/dou/-/extrato-de-contrato-240853962" TargetMode="External"/><Relationship Id="rId3" Type="http://schemas.openxmlformats.org/officeDocument/2006/relationships/styles" Target="styles.xml"/><Relationship Id="rId7" Type="http://schemas.openxmlformats.org/officeDocument/2006/relationships/hyperlink" Target="https://www.in.gov.br/web/do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rt7.jus.br" TargetMode="External"/><Relationship Id="rId4" Type="http://schemas.openxmlformats.org/officeDocument/2006/relationships/settings" Target="settings.xml"/><Relationship Id="rId9" Type="http://schemas.openxmlformats.org/officeDocument/2006/relationships/hyperlink" Target="http://www.comprasnet.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338017-596A-494F-AFAD-978C923DE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TotalTime>
  <Pages>10</Pages>
  <Words>4612</Words>
  <Characters>24907</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Tribunal Regional do Trabalho da 7a Regiao</Company>
  <LinksUpToDate>false</LinksUpToDate>
  <CharactersWithSpaces>29461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Clara</dc:creator>
  <cp:lastModifiedBy>Francisco Marceyron Neves Vieira</cp:lastModifiedBy>
  <cp:revision>37</cp:revision>
  <cp:lastPrinted>2022-05-06T14:20:00Z</cp:lastPrinted>
  <dcterms:created xsi:type="dcterms:W3CDTF">2022-04-26T12:50:00Z</dcterms:created>
  <dcterms:modified xsi:type="dcterms:W3CDTF">2022-05-06T16:37:00Z</dcterms:modified>
</cp:coreProperties>
</file>