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8A" w:rsidRPr="0098088A" w:rsidRDefault="0098088A" w:rsidP="0098088A">
      <w:pPr>
        <w:ind w:left="360"/>
        <w:rPr>
          <w:b/>
          <w:sz w:val="24"/>
          <w:szCs w:val="24"/>
          <w:u w:val="single"/>
        </w:rPr>
      </w:pPr>
      <w:r w:rsidRPr="0098088A">
        <w:rPr>
          <w:b/>
          <w:sz w:val="24"/>
          <w:szCs w:val="24"/>
          <w:u w:val="single"/>
        </w:rPr>
        <w:t>METAS BIÊNIO 2018-2019</w:t>
      </w:r>
    </w:p>
    <w:p w:rsidR="0098088A" w:rsidRPr="0098088A" w:rsidRDefault="0098088A" w:rsidP="00980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24"/>
          <w:sz w:val="24"/>
          <w:szCs w:val="24"/>
        </w:rPr>
      </w:pPr>
      <w:r w:rsidRPr="0098088A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Meta 1 </w:t>
      </w:r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- Realizar Ato Público para divulgação do tema do biênio, preferencialmente com participação de expositor de referência na matéria.</w:t>
      </w:r>
    </w:p>
    <w:p w:rsidR="0098088A" w:rsidRPr="0098088A" w:rsidRDefault="0098088A" w:rsidP="00980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24"/>
          <w:sz w:val="24"/>
          <w:szCs w:val="24"/>
        </w:rPr>
      </w:pPr>
      <w:r w:rsidRPr="0098088A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Meta 2 - </w:t>
      </w:r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Realizar evento científico multidisciplinar na jurisdição do Tribunal Regional sobre o tema do biênio.</w:t>
      </w:r>
    </w:p>
    <w:p w:rsidR="0098088A" w:rsidRPr="0098088A" w:rsidRDefault="0098088A" w:rsidP="00980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24"/>
          <w:sz w:val="24"/>
          <w:szCs w:val="24"/>
        </w:rPr>
      </w:pPr>
      <w:r w:rsidRPr="0098088A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Meta 3 - </w:t>
      </w:r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Produzir proposições de melhoria institucional decididas a partir de cada evento científico.</w:t>
      </w:r>
    </w:p>
    <w:p w:rsidR="0098088A" w:rsidRPr="0098088A" w:rsidRDefault="0098088A" w:rsidP="00980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Meta 4 - </w:t>
      </w:r>
      <w:bookmarkStart w:id="0" w:name="_GoBack"/>
      <w:bookmarkEnd w:id="0"/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Intensificar a atuação junto ao Comitê Interinstitucional local para realização de ações conjunta</w:t>
      </w:r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s com ênfase no tema do biênio.</w:t>
      </w:r>
    </w:p>
    <w:p w:rsidR="0098088A" w:rsidRPr="0098088A" w:rsidRDefault="0098088A" w:rsidP="00980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24"/>
          <w:sz w:val="24"/>
          <w:szCs w:val="24"/>
        </w:rPr>
      </w:pPr>
      <w:r w:rsidRPr="0098088A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Meta 5 </w:t>
      </w:r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– Cooperar para implementação da Resolução CNJ nº 240/2016 que estabelece a Política Nacional de Gestão de Pessoas do Poder Judiciário, em sintonia com a Resolução CNJ  207/2015 que estabelece a Política de Atenção Integral à Saúde de Magistrados e Servidores, inclusive junto às Escolas Judiciais.</w:t>
      </w:r>
    </w:p>
    <w:p w:rsidR="0098088A" w:rsidRPr="0098088A" w:rsidRDefault="0098088A" w:rsidP="00980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24"/>
          <w:sz w:val="24"/>
          <w:szCs w:val="24"/>
        </w:rPr>
      </w:pPr>
      <w:r w:rsidRPr="0098088A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Meta 6 </w:t>
      </w:r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– Realizar em 2019 o V Seminário Internacional sobre prevenção de acidentes do trabalho e doenças ocupacionais no Tribunal Superior do Trabalho.</w:t>
      </w:r>
    </w:p>
    <w:p w:rsidR="0098088A" w:rsidRPr="0098088A" w:rsidRDefault="0098088A" w:rsidP="009808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kern w:val="24"/>
          <w:sz w:val="24"/>
          <w:szCs w:val="24"/>
        </w:rPr>
      </w:pPr>
      <w:r w:rsidRPr="0098088A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Meta 7 - </w:t>
      </w:r>
      <w:r w:rsidRPr="0098088A">
        <w:rPr>
          <w:rFonts w:ascii="Calibri" w:hAnsi="Calibri" w:cs="Calibri"/>
          <w:color w:val="000000"/>
          <w:kern w:val="24"/>
          <w:sz w:val="24"/>
          <w:szCs w:val="24"/>
        </w:rPr>
        <w:t>Promover gestões junto às Escolas Judiciais, instituições de ensino, OAB etc. para inclusão do tema de segurança, saúde e meio ambiente do trabalho nos currículos e nos programas de concurso e de formação inicial e continuada.</w:t>
      </w:r>
    </w:p>
    <w:p w:rsidR="0098088A" w:rsidRPr="0098088A" w:rsidRDefault="0098088A" w:rsidP="0098088A"/>
    <w:sectPr w:rsidR="0098088A" w:rsidRPr="00980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D07FA0"/>
    <w:lvl w:ilvl="0">
      <w:numFmt w:val="bullet"/>
      <w:lvlText w:val="*"/>
      <w:lvlJc w:val="left"/>
    </w:lvl>
  </w:abstractNum>
  <w:abstractNum w:abstractNumId="1" w15:restartNumberingAfterBreak="0">
    <w:nsid w:val="71D545B3"/>
    <w:multiLevelType w:val="hybridMultilevel"/>
    <w:tmpl w:val="45BED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6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A"/>
    <w:rsid w:val="0098088A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E842-E038-40B9-879A-03C6F7DF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nunes</dc:creator>
  <cp:keywords/>
  <dc:description/>
  <cp:lastModifiedBy>julia nunes</cp:lastModifiedBy>
  <cp:revision>1</cp:revision>
  <dcterms:created xsi:type="dcterms:W3CDTF">2020-05-12T17:02:00Z</dcterms:created>
  <dcterms:modified xsi:type="dcterms:W3CDTF">2020-05-12T17:03:00Z</dcterms:modified>
</cp:coreProperties>
</file>