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83362" cy="7250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62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46"/>
        <w:ind w:left="4057" w:right="405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CONSDUCTO ENGENHARIALTDA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CNPJ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08.728.600/0001-82</w:t>
      </w:r>
    </w:p>
    <w:p>
      <w:pPr>
        <w:spacing w:line="268" w:lineRule="exact" w:before="0"/>
        <w:ind w:left="160" w:right="160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RUA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CALIXTO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Nº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21 – SALA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FAÇANHA,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EUSÉBIO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Title"/>
      </w:pPr>
      <w:r>
        <w:rPr>
          <w:spacing w:val="-9"/>
          <w:w w:val="99"/>
        </w:rPr>
        <w:t>R</w:t>
      </w:r>
      <w:r>
        <w:rPr>
          <w:spacing w:val="-10"/>
          <w:w w:val="99"/>
        </w:rPr>
        <w:t>EL</w:t>
      </w:r>
      <w:r>
        <w:rPr>
          <w:spacing w:val="-42"/>
          <w:w w:val="99"/>
        </w:rPr>
        <w:t>A</w:t>
      </w:r>
      <w:r>
        <w:rPr>
          <w:spacing w:val="-18"/>
          <w:w w:val="99"/>
        </w:rPr>
        <w:t>T</w:t>
      </w:r>
      <w:r>
        <w:rPr>
          <w:spacing w:val="-114"/>
          <w:w w:val="99"/>
        </w:rPr>
        <w:t>Ó</w:t>
      </w:r>
      <w:r>
        <w:rPr>
          <w:w w:val="1"/>
        </w:rPr>
        <w:t>'</w:t>
      </w:r>
      <w:r>
        <w:rPr>
          <w:spacing w:val="-21"/>
        </w:rPr>
        <w:t> </w:t>
      </w:r>
      <w:r>
        <w:rPr>
          <w:spacing w:val="-9"/>
          <w:w w:val="99"/>
        </w:rPr>
        <w:t>R</w:t>
      </w:r>
      <w:r>
        <w:rPr>
          <w:spacing w:val="-11"/>
          <w:w w:val="99"/>
        </w:rPr>
        <w:t>I</w:t>
      </w:r>
      <w:r>
        <w:rPr>
          <w:w w:val="99"/>
        </w:rPr>
        <w:t>Ó</w:t>
      </w:r>
      <w:r>
        <w:rPr>
          <w:spacing w:val="-21"/>
        </w:rPr>
        <w:t> </w:t>
      </w:r>
      <w:r>
        <w:rPr>
          <w:spacing w:val="-15"/>
          <w:w w:val="99"/>
        </w:rPr>
        <w:t>F</w:t>
      </w:r>
      <w:r>
        <w:rPr>
          <w:spacing w:val="-18"/>
          <w:w w:val="99"/>
        </w:rPr>
        <w:t>ÓT</w:t>
      </w:r>
      <w:r>
        <w:rPr>
          <w:spacing w:val="-8"/>
          <w:w w:val="99"/>
        </w:rPr>
        <w:t>Ó</w:t>
      </w:r>
      <w:r>
        <w:rPr>
          <w:spacing w:val="-11"/>
          <w:w w:val="99"/>
        </w:rPr>
        <w:t>G</w:t>
      </w:r>
      <w:r>
        <w:rPr>
          <w:spacing w:val="-9"/>
          <w:w w:val="99"/>
        </w:rPr>
        <w:t>R</w:t>
      </w:r>
      <w:r>
        <w:rPr>
          <w:spacing w:val="-94"/>
          <w:w w:val="99"/>
        </w:rPr>
        <w:t>A</w:t>
      </w:r>
      <w:r>
        <w:rPr>
          <w:w w:val="1"/>
        </w:rPr>
        <w:t>'</w:t>
      </w:r>
      <w:r>
        <w:rPr>
          <w:spacing w:val="-38"/>
        </w:rPr>
        <w:t> </w:t>
      </w:r>
      <w:r>
        <w:rPr>
          <w:spacing w:val="-10"/>
          <w:w w:val="99"/>
        </w:rPr>
        <w:t>F</w:t>
      </w:r>
      <w:r>
        <w:rPr>
          <w:spacing w:val="-9"/>
          <w:w w:val="99"/>
        </w:rPr>
        <w:t>I</w:t>
      </w:r>
      <w:r>
        <w:rPr>
          <w:spacing w:val="-13"/>
          <w:w w:val="99"/>
        </w:rPr>
        <w:t>C</w:t>
      </w:r>
      <w:r>
        <w:rPr>
          <w:w w:val="99"/>
        </w:rPr>
        <w:t>Ó</w:t>
      </w:r>
      <w:r>
        <w:rPr>
          <w:spacing w:val="-21"/>
        </w:rPr>
        <w:t> </w:t>
      </w:r>
      <w:r>
        <w:rPr>
          <w:spacing w:val="-10"/>
          <w:w w:val="99"/>
        </w:rPr>
        <w:t>6</w:t>
      </w:r>
      <w:r>
        <w:rPr>
          <w:w w:val="99"/>
        </w:rPr>
        <w:t>°</w:t>
      </w:r>
      <w:r>
        <w:rPr>
          <w:spacing w:val="-20"/>
        </w:rPr>
        <w:t> </w:t>
      </w:r>
      <w:r>
        <w:rPr>
          <w:spacing w:val="-10"/>
          <w:w w:val="99"/>
        </w:rPr>
        <w:t>MED</w:t>
      </w:r>
      <w:r>
        <w:rPr>
          <w:spacing w:val="-9"/>
          <w:w w:val="99"/>
        </w:rPr>
        <w:t>I</w:t>
      </w:r>
      <w:r>
        <w:rPr>
          <w:spacing w:val="-10"/>
          <w:w w:val="99"/>
        </w:rPr>
        <w:t>Ç</w:t>
      </w:r>
      <w:r>
        <w:rPr>
          <w:spacing w:val="-94"/>
          <w:w w:val="99"/>
        </w:rPr>
        <w:t>A</w:t>
      </w:r>
      <w:r>
        <w:rPr>
          <w:spacing w:val="73"/>
          <w:w w:val="1"/>
        </w:rPr>
        <w:t>˜</w:t>
      </w:r>
      <w:r>
        <w:rPr>
          <w:w w:val="99"/>
        </w:rPr>
        <w:t>Ó</w:t>
      </w:r>
    </w:p>
    <w:p>
      <w:pPr>
        <w:pStyle w:val="BodyText"/>
        <w:rPr>
          <w:rFonts w:ascii="Cambria"/>
          <w:sz w:val="66"/>
        </w:rPr>
      </w:pPr>
    </w:p>
    <w:p>
      <w:pPr>
        <w:pStyle w:val="BodyText"/>
        <w:spacing w:line="278" w:lineRule="auto" w:before="391"/>
        <w:ind w:left="160" w:right="191"/>
        <w:jc w:val="center"/>
      </w:pPr>
      <w:r>
        <w:rPr>
          <w:color w:val="5A5A5A"/>
          <w:spacing w:val="12"/>
        </w:rPr>
        <w:t>RETROFIT</w:t>
      </w:r>
      <w:r>
        <w:rPr>
          <w:color w:val="5A5A5A"/>
          <w:spacing w:val="37"/>
        </w:rPr>
        <w:t> </w:t>
      </w:r>
      <w:r>
        <w:rPr>
          <w:color w:val="5A5A5A"/>
        </w:rPr>
        <w:t>DAS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FACHADAS,</w:t>
      </w:r>
      <w:r>
        <w:rPr>
          <w:color w:val="5A5A5A"/>
          <w:spacing w:val="38"/>
        </w:rPr>
        <w:t> </w:t>
      </w:r>
      <w:r>
        <w:rPr>
          <w:color w:val="5A5A5A"/>
          <w:spacing w:val="12"/>
        </w:rPr>
        <w:t>RECUPERAÇÃO</w:t>
      </w:r>
      <w:r>
        <w:rPr>
          <w:color w:val="5A5A5A"/>
          <w:spacing w:val="35"/>
        </w:rPr>
        <w:t> </w:t>
      </w:r>
      <w:r>
        <w:rPr>
          <w:color w:val="5A5A5A"/>
          <w:spacing w:val="13"/>
        </w:rPr>
        <w:t>ESTRUTURAL,</w:t>
      </w:r>
      <w:r>
        <w:rPr>
          <w:color w:val="5A5A5A"/>
          <w:spacing w:val="36"/>
        </w:rPr>
        <w:t> </w:t>
      </w:r>
      <w:r>
        <w:rPr>
          <w:color w:val="5A5A5A"/>
          <w:spacing w:val="13"/>
        </w:rPr>
        <w:t>IMPERMEABILIZAÇÃO</w:t>
      </w:r>
      <w:r>
        <w:rPr>
          <w:color w:val="5A5A5A"/>
          <w:spacing w:val="35"/>
        </w:rPr>
        <w:t> </w:t>
      </w:r>
      <w:r>
        <w:rPr>
          <w:color w:val="5A5A5A"/>
        </w:rPr>
        <w:t>E</w:t>
      </w:r>
      <w:r>
        <w:rPr>
          <w:color w:val="5A5A5A"/>
          <w:spacing w:val="-63"/>
        </w:rPr>
        <w:t> </w:t>
      </w:r>
      <w:r>
        <w:rPr>
          <w:color w:val="5A5A5A"/>
          <w:spacing w:val="11"/>
        </w:rPr>
        <w:t>OUTROS</w:t>
      </w:r>
      <w:r>
        <w:rPr>
          <w:color w:val="5A5A5A"/>
          <w:spacing w:val="31"/>
        </w:rPr>
        <w:t> </w:t>
      </w:r>
      <w:r>
        <w:rPr>
          <w:color w:val="5A5A5A"/>
          <w:spacing w:val="12"/>
        </w:rPr>
        <w:t>SERVIÇOS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GERAIS</w:t>
      </w:r>
      <w:r>
        <w:rPr>
          <w:color w:val="5A5A5A"/>
          <w:spacing w:val="30"/>
        </w:rPr>
        <w:t> </w:t>
      </w:r>
      <w:r>
        <w:rPr>
          <w:color w:val="5A5A5A"/>
        </w:rPr>
        <w:t>NO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PRÉDIO</w:t>
      </w:r>
      <w:r>
        <w:rPr>
          <w:color w:val="5A5A5A"/>
          <w:spacing w:val="30"/>
        </w:rPr>
        <w:t> </w:t>
      </w:r>
      <w:r>
        <w:rPr>
          <w:color w:val="5A5A5A"/>
          <w:spacing w:val="10"/>
        </w:rPr>
        <w:t>DOM</w:t>
      </w:r>
      <w:r>
        <w:rPr>
          <w:color w:val="5A5A5A"/>
          <w:spacing w:val="29"/>
        </w:rPr>
        <w:t> </w:t>
      </w:r>
      <w:r>
        <w:rPr>
          <w:color w:val="5A5A5A"/>
          <w:spacing w:val="12"/>
        </w:rPr>
        <w:t>HELDER</w:t>
      </w:r>
      <w:r>
        <w:rPr>
          <w:color w:val="5A5A5A"/>
          <w:spacing w:val="31"/>
        </w:rPr>
        <w:t> </w:t>
      </w:r>
      <w:r>
        <w:rPr>
          <w:color w:val="5A5A5A"/>
          <w:spacing w:val="11"/>
        </w:rPr>
        <w:t>CÂMARA</w:t>
      </w:r>
    </w:p>
    <w:p>
      <w:pPr>
        <w:spacing w:before="196"/>
        <w:ind w:left="4053" w:right="4054" w:firstLine="0"/>
        <w:jc w:val="center"/>
        <w:rPr>
          <w:i/>
          <w:sz w:val="24"/>
        </w:rPr>
      </w:pPr>
      <w:r>
        <w:rPr>
          <w:i/>
          <w:color w:val="404040"/>
          <w:sz w:val="24"/>
        </w:rPr>
        <w:t>CONTRATO</w:t>
      </w:r>
      <w:r>
        <w:rPr>
          <w:i/>
          <w:color w:val="404040"/>
          <w:spacing w:val="-2"/>
          <w:sz w:val="24"/>
        </w:rPr>
        <w:t> </w:t>
      </w:r>
      <w:r>
        <w:rPr>
          <w:i/>
          <w:color w:val="404040"/>
          <w:sz w:val="24"/>
        </w:rPr>
        <w:t>Nº 12/2023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7"/>
        <w:rPr>
          <w:i/>
          <w:sz w:val="20"/>
        </w:rPr>
      </w:pPr>
    </w:p>
    <w:p>
      <w:pPr>
        <w:spacing w:before="0"/>
        <w:ind w:left="4055" w:right="4054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FORTALEZA/CE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10" w:h="16840"/>
          <w:pgMar w:top="540" w:bottom="28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48" w:right="417" w:hanging="1412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7079" cy="2674620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9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2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188"/>
              <w:rPr>
                <w:b/>
                <w:sz w:val="20"/>
              </w:rPr>
            </w:pPr>
            <w:r>
              <w:rPr>
                <w:b/>
                <w:sz w:val="20"/>
              </w:rPr>
              <w:t>REBOCO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6230" cy="2714244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230" cy="271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0"/>
              </w:rPr>
            </w:pPr>
          </w:p>
        </w:tc>
      </w:tr>
      <w:tr>
        <w:trPr>
          <w:trHeight w:val="6593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547" w:right="538" w:firstLine="506"/>
              <w:rPr>
                <w:b/>
                <w:sz w:val="20"/>
              </w:rPr>
            </w:pPr>
            <w:r>
              <w:rPr>
                <w:b/>
                <w:sz w:val="20"/>
              </w:rPr>
              <w:t>DEMOLIÇÃO, REGULARIZAÇÃO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7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18954" cy="3017520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954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545" w:right="532" w:firstLine="506"/>
              <w:rPr>
                <w:b/>
                <w:sz w:val="20"/>
              </w:rPr>
            </w:pPr>
            <w:r>
              <w:rPr>
                <w:b/>
                <w:sz w:val="20"/>
              </w:rPr>
              <w:t>DEMOLIÇÃO,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REGULARIZAÇÃO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67710" cy="3017520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</w:tc>
      </w:tr>
    </w:tbl>
    <w:p>
      <w:pPr>
        <w:spacing w:after="0"/>
        <w:rPr>
          <w:rFonts w:ascii="Arial MT"/>
          <w:sz w:val="20"/>
        </w:rPr>
        <w:sectPr>
          <w:footerReference w:type="default" r:id="rId6"/>
          <w:pgSz w:w="11910" w:h="16840"/>
          <w:pgMar w:footer="1770" w:header="0" w:top="540" w:bottom="196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 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598"/>
              <w:rPr>
                <w:b/>
                <w:sz w:val="20"/>
              </w:rPr>
            </w:pPr>
            <w:r>
              <w:rPr>
                <w:b/>
                <w:sz w:val="20"/>
              </w:rPr>
              <w:t>FABRICAÇÃO 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46561" cy="3034664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561" cy="303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16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338" w:right="74" w:hanging="2250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ind w:left="75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47692" cy="3059429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692" cy="305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</w:tr>
      <w:tr>
        <w:trPr>
          <w:trHeight w:val="7882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342" w:right="62" w:hanging="2250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 EM ACM NA FACHADA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65439" cy="3154680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39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350" w:right="74" w:hanging="2262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89495" cy="3145536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495" cy="314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</w:tr>
    </w:tbl>
    <w:p>
      <w:pPr>
        <w:spacing w:after="0"/>
        <w:rPr>
          <w:rFonts w:ascii="Arial MT"/>
          <w:sz w:val="20"/>
        </w:rPr>
        <w:sectPr>
          <w:pgSz w:w="11910" w:h="16840"/>
          <w:pgMar w:header="0" w:footer="1770" w:top="540" w:bottom="196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491" w:right="148" w:hanging="2326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9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1691" cy="2822448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691" cy="282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2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489" w:right="148" w:hanging="2329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7337" cy="2823210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337" cy="282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21"/>
              </w:rPr>
            </w:pPr>
          </w:p>
        </w:tc>
      </w:tr>
      <w:tr>
        <w:trPr>
          <w:trHeight w:val="7971" w:hRule="atLeast"/>
        </w:trPr>
        <w:tc>
          <w:tcPr>
            <w:tcW w:w="5384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193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32662" cy="2654046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662" cy="265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3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188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8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88390" cy="2639949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390" cy="263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24"/>
              </w:rPr>
            </w:pPr>
          </w:p>
        </w:tc>
      </w:tr>
    </w:tbl>
    <w:p>
      <w:pPr>
        <w:spacing w:after="0"/>
        <w:rPr>
          <w:rFonts w:ascii="Arial MT"/>
          <w:sz w:val="24"/>
        </w:rPr>
        <w:sectPr>
          <w:pgSz w:w="11910" w:h="16840"/>
          <w:pgMar w:header="0" w:footer="1770" w:top="540" w:bottom="196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924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2354" cy="2802731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354" cy="280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5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922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8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42222" cy="2806446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222" cy="280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4"/>
              </w:rPr>
            </w:pPr>
          </w:p>
        </w:tc>
      </w:tr>
      <w:tr>
        <w:trPr>
          <w:trHeight w:val="6331" w:hRule="atLeast"/>
        </w:trPr>
        <w:tc>
          <w:tcPr>
            <w:tcW w:w="5384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2275" w:right="157" w:hanging="2101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PROTEÇÃO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MANTA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2079" cy="2787777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79" cy="278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5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2273" w:right="155" w:hanging="2101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MANTA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3437" cy="2813208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437" cy="281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2"/>
              </w:rPr>
            </w:pPr>
          </w:p>
        </w:tc>
      </w:tr>
    </w:tbl>
    <w:p>
      <w:pPr>
        <w:spacing w:after="0"/>
        <w:rPr>
          <w:rFonts w:ascii="Arial MT"/>
          <w:sz w:val="22"/>
        </w:rPr>
        <w:sectPr>
          <w:pgSz w:w="11910" w:h="16840"/>
          <w:pgMar w:header="0" w:footer="1770" w:top="1060" w:bottom="196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ind w:right="4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RETIRADA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GUARDA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CORPO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ALUMINIO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8269" cy="2777490"/>
                  <wp:effectExtent l="0" t="0" r="0" b="0"/>
                  <wp:docPr id="3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269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8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TROCA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MODULOS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TOMADAS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TOMADAS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3207" cy="2795397"/>
                  <wp:effectExtent l="0" t="0" r="0" b="0"/>
                  <wp:docPr id="3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207" cy="279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2"/>
              </w:rPr>
            </w:pPr>
          </w:p>
        </w:tc>
      </w:tr>
      <w:tr>
        <w:trPr>
          <w:trHeight w:val="5650" w:hRule="atLeast"/>
        </w:trPr>
        <w:tc>
          <w:tcPr>
            <w:tcW w:w="5384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>
            <w:pPr>
              <w:pStyle w:val="TableParagraph"/>
              <w:ind w:right="4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RETIRADA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GUARDA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CORPO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ALUMÍNIO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0" w:right="-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69564" cy="2527173"/>
                  <wp:effectExtent l="0" t="0" r="0" b="0"/>
                  <wp:docPr id="4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564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2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sectPr>
      <w:pgSz w:w="11910" w:h="16840"/>
      <w:pgMar w:header="0" w:footer="1770" w:top="1060" w:bottom="196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02496">
          <wp:simplePos x="0" y="0"/>
          <wp:positionH relativeFrom="page">
            <wp:posOffset>4588901</wp:posOffset>
          </wp:positionH>
          <wp:positionV relativeFrom="page">
            <wp:posOffset>9537478</wp:posOffset>
          </wp:positionV>
          <wp:extent cx="2378124" cy="61822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8124" cy="618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2pt;margin-top:738.440002pt;width:264.8pt;height:13.05pt;mso-position-horizontal-relative:page;mso-position-vertical-relative:page;z-index:-159134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EMPRESA</w:t>
                </w:r>
                <w:r>
                  <w:rPr>
                    <w:rFonts w:ascii="Calibri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CONTRATADA: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CONSDUCTO</w:t>
                </w:r>
                <w:r>
                  <w:rPr>
                    <w:rFonts w:ascii="Calibri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ENGENHARIA</w:t>
                </w:r>
                <w:r>
                  <w:rPr>
                    <w:rFonts w:ascii="Calibri"/>
                    <w:b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LTDA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70"/>
      <w:ind w:left="160" w:right="156"/>
      <w:jc w:val="center"/>
    </w:pPr>
    <w:rPr>
      <w:rFonts w:ascii="Cambria" w:hAnsi="Cambria" w:eastAsia="Cambria" w:cs="Cambria"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Consducto Engenharia LTDA</dc:creator>
  <dcterms:created xsi:type="dcterms:W3CDTF">2023-10-09T16:40:04Z</dcterms:created>
  <dcterms:modified xsi:type="dcterms:W3CDTF">2023-10-09T16:40:04Z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2023-10-09T00:00:00Z</vt:filetime>
  </property>
</Properties>
</file>